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1A6" w:rsidRDefault="001C7EFA" w:rsidP="004671A6">
      <w:pPr>
        <w:jc w:val="center"/>
        <w:rPr>
          <w:b/>
          <w:sz w:val="44"/>
          <w:szCs w:val="44"/>
        </w:rPr>
      </w:pPr>
      <w:r>
        <w:rPr>
          <w:noProof/>
        </w:rPr>
        <w:drawing>
          <wp:inline distT="0" distB="0" distL="0" distR="0">
            <wp:extent cx="4857750" cy="438150"/>
            <wp:effectExtent l="19050" t="0" r="0" b="0"/>
            <wp:docPr id="1" name="图片 1" descr="公司新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公司新标志"/>
                    <pic:cNvPicPr>
                      <a:picLocks noChangeAspect="1" noChangeArrowheads="1"/>
                    </pic:cNvPicPr>
                  </pic:nvPicPr>
                  <pic:blipFill>
                    <a:blip r:embed="rId8" cstate="print"/>
                    <a:srcRect/>
                    <a:stretch>
                      <a:fillRect/>
                    </a:stretch>
                  </pic:blipFill>
                  <pic:spPr bwMode="auto">
                    <a:xfrm>
                      <a:off x="0" y="0"/>
                      <a:ext cx="4857750" cy="438150"/>
                    </a:xfrm>
                    <a:prstGeom prst="rect">
                      <a:avLst/>
                    </a:prstGeom>
                    <a:noFill/>
                    <a:ln w="9525">
                      <a:noFill/>
                      <a:miter lim="800000"/>
                      <a:headEnd/>
                      <a:tailEnd/>
                    </a:ln>
                  </pic:spPr>
                </pic:pic>
              </a:graphicData>
            </a:graphic>
          </wp:inline>
        </w:drawing>
      </w:r>
    </w:p>
    <w:p w:rsidR="004671A6" w:rsidRDefault="004671A6" w:rsidP="004671A6">
      <w:pPr>
        <w:jc w:val="center"/>
        <w:rPr>
          <w:b/>
          <w:sz w:val="44"/>
          <w:szCs w:val="44"/>
        </w:rPr>
      </w:pPr>
    </w:p>
    <w:p w:rsidR="004671A6" w:rsidRDefault="004671A6" w:rsidP="004671A6">
      <w:pPr>
        <w:jc w:val="center"/>
        <w:rPr>
          <w:b/>
          <w:sz w:val="44"/>
          <w:szCs w:val="44"/>
        </w:rPr>
      </w:pPr>
    </w:p>
    <w:p w:rsidR="001C7EFA" w:rsidRDefault="001C7EFA" w:rsidP="004671A6">
      <w:pPr>
        <w:jc w:val="center"/>
        <w:rPr>
          <w:b/>
          <w:sz w:val="44"/>
          <w:szCs w:val="44"/>
        </w:rPr>
      </w:pPr>
    </w:p>
    <w:p w:rsidR="004671A6" w:rsidRDefault="001C7EFA" w:rsidP="004671A6">
      <w:pPr>
        <w:jc w:val="center"/>
        <w:rPr>
          <w:b/>
          <w:sz w:val="44"/>
          <w:szCs w:val="44"/>
        </w:rPr>
      </w:pPr>
      <w:r>
        <w:rPr>
          <w:rFonts w:hint="eastAsia"/>
          <w:b/>
          <w:sz w:val="32"/>
          <w:szCs w:val="32"/>
        </w:rPr>
        <w:t>深能合和电力（河源）有限公司</w:t>
      </w:r>
    </w:p>
    <w:p w:rsidR="004671A6" w:rsidRPr="004671A6" w:rsidRDefault="00185F63" w:rsidP="004671A6">
      <w:pPr>
        <w:jc w:val="center"/>
        <w:rPr>
          <w:b/>
          <w:sz w:val="52"/>
          <w:szCs w:val="52"/>
        </w:rPr>
      </w:pPr>
      <w:r>
        <w:rPr>
          <w:rFonts w:hint="eastAsia"/>
          <w:b/>
          <w:sz w:val="52"/>
          <w:szCs w:val="52"/>
        </w:rPr>
        <w:t>氨站</w:t>
      </w:r>
      <w:r w:rsidR="004671A6" w:rsidRPr="004671A6">
        <w:rPr>
          <w:rFonts w:hint="eastAsia"/>
          <w:b/>
          <w:sz w:val="52"/>
          <w:szCs w:val="52"/>
        </w:rPr>
        <w:t>液氨储罐置换方案</w:t>
      </w:r>
    </w:p>
    <w:p w:rsidR="004671A6" w:rsidRPr="00185F63" w:rsidRDefault="004671A6" w:rsidP="004671A6">
      <w:pPr>
        <w:jc w:val="center"/>
        <w:rPr>
          <w:b/>
          <w:sz w:val="44"/>
          <w:szCs w:val="44"/>
        </w:rPr>
      </w:pPr>
    </w:p>
    <w:p w:rsidR="004671A6" w:rsidRDefault="004671A6" w:rsidP="001C7EFA">
      <w:pPr>
        <w:jc w:val="center"/>
        <w:rPr>
          <w:b/>
          <w:sz w:val="44"/>
          <w:szCs w:val="44"/>
        </w:rPr>
      </w:pPr>
    </w:p>
    <w:p w:rsidR="004671A6" w:rsidRDefault="004671A6" w:rsidP="004671A6">
      <w:pPr>
        <w:jc w:val="center"/>
        <w:rPr>
          <w:b/>
          <w:sz w:val="44"/>
          <w:szCs w:val="44"/>
        </w:rPr>
      </w:pPr>
    </w:p>
    <w:p w:rsidR="004671A6" w:rsidRDefault="004671A6" w:rsidP="004671A6">
      <w:pPr>
        <w:jc w:val="center"/>
        <w:rPr>
          <w:b/>
          <w:sz w:val="44"/>
          <w:szCs w:val="44"/>
        </w:rPr>
      </w:pPr>
    </w:p>
    <w:p w:rsidR="004671A6" w:rsidRDefault="004671A6" w:rsidP="004671A6">
      <w:pPr>
        <w:jc w:val="center"/>
        <w:rPr>
          <w:b/>
          <w:sz w:val="44"/>
          <w:szCs w:val="44"/>
        </w:rPr>
      </w:pPr>
    </w:p>
    <w:p w:rsidR="004671A6" w:rsidRDefault="004671A6" w:rsidP="004671A6">
      <w:pPr>
        <w:jc w:val="center"/>
        <w:rPr>
          <w:b/>
          <w:sz w:val="44"/>
          <w:szCs w:val="44"/>
        </w:rPr>
      </w:pPr>
    </w:p>
    <w:p w:rsidR="004671A6" w:rsidRDefault="004671A6" w:rsidP="00D503E3">
      <w:pPr>
        <w:spacing w:beforeLines="50" w:afterLines="50"/>
        <w:ind w:firstLineChars="857" w:firstLine="2409"/>
        <w:jc w:val="left"/>
        <w:rPr>
          <w:b/>
          <w:sz w:val="28"/>
          <w:szCs w:val="28"/>
          <w:u w:val="single"/>
        </w:rPr>
      </w:pPr>
      <w:r w:rsidRPr="00417482">
        <w:rPr>
          <w:rFonts w:hint="eastAsia"/>
          <w:b/>
          <w:sz w:val="28"/>
          <w:szCs w:val="28"/>
        </w:rPr>
        <w:t>日期：</w:t>
      </w:r>
      <w:r>
        <w:rPr>
          <w:rFonts w:hint="eastAsia"/>
          <w:b/>
          <w:sz w:val="28"/>
          <w:szCs w:val="28"/>
          <w:u w:val="single"/>
        </w:rPr>
        <w:t xml:space="preserve"> 2015</w:t>
      </w:r>
      <w:r>
        <w:rPr>
          <w:rFonts w:hint="eastAsia"/>
          <w:b/>
          <w:sz w:val="28"/>
          <w:szCs w:val="28"/>
          <w:u w:val="single"/>
        </w:rPr>
        <w:t>年</w:t>
      </w:r>
      <w:r w:rsidR="005424A7">
        <w:rPr>
          <w:rFonts w:hint="eastAsia"/>
          <w:b/>
          <w:sz w:val="28"/>
          <w:szCs w:val="28"/>
          <w:u w:val="single"/>
        </w:rPr>
        <w:t>07</w:t>
      </w:r>
      <w:r>
        <w:rPr>
          <w:rFonts w:hint="eastAsia"/>
          <w:b/>
          <w:sz w:val="28"/>
          <w:szCs w:val="28"/>
          <w:u w:val="single"/>
        </w:rPr>
        <w:t>月</w:t>
      </w:r>
      <w:r w:rsidR="005424A7">
        <w:rPr>
          <w:rFonts w:hint="eastAsia"/>
          <w:b/>
          <w:sz w:val="28"/>
          <w:szCs w:val="28"/>
          <w:u w:val="single"/>
        </w:rPr>
        <w:t>10</w:t>
      </w:r>
      <w:r>
        <w:rPr>
          <w:rFonts w:hint="eastAsia"/>
          <w:b/>
          <w:sz w:val="28"/>
          <w:szCs w:val="28"/>
          <w:u w:val="single"/>
        </w:rPr>
        <w:t>日</w:t>
      </w:r>
      <w:r>
        <w:rPr>
          <w:rFonts w:hint="eastAsia"/>
          <w:b/>
          <w:sz w:val="28"/>
          <w:szCs w:val="28"/>
          <w:u w:val="single"/>
        </w:rPr>
        <w:t xml:space="preserve"> </w:t>
      </w:r>
    </w:p>
    <w:p w:rsidR="004671A6" w:rsidRDefault="003B18A9" w:rsidP="00D503E3">
      <w:pPr>
        <w:spacing w:beforeLines="50" w:afterLines="50"/>
        <w:ind w:firstLineChars="857" w:firstLine="2409"/>
        <w:jc w:val="left"/>
        <w:rPr>
          <w:b/>
          <w:sz w:val="28"/>
          <w:szCs w:val="28"/>
          <w:u w:val="thick"/>
        </w:rPr>
      </w:pPr>
      <w:r>
        <w:rPr>
          <w:rFonts w:hint="eastAsia"/>
          <w:b/>
          <w:sz w:val="28"/>
          <w:szCs w:val="28"/>
        </w:rPr>
        <w:t>编写</w:t>
      </w:r>
      <w:r w:rsidR="004671A6">
        <w:rPr>
          <w:rFonts w:hint="eastAsia"/>
          <w:b/>
          <w:sz w:val="28"/>
          <w:szCs w:val="28"/>
        </w:rPr>
        <w:t>：</w:t>
      </w:r>
      <w:r w:rsidR="004671A6" w:rsidRPr="004671A6">
        <w:rPr>
          <w:rFonts w:hint="eastAsia"/>
          <w:b/>
          <w:sz w:val="28"/>
          <w:szCs w:val="28"/>
          <w:u w:val="thick"/>
        </w:rPr>
        <w:t xml:space="preserve"> </w:t>
      </w:r>
      <w:r w:rsidR="005424A7">
        <w:rPr>
          <w:rFonts w:hint="eastAsia"/>
          <w:b/>
          <w:sz w:val="28"/>
          <w:szCs w:val="28"/>
          <w:u w:val="thick"/>
        </w:rPr>
        <w:t xml:space="preserve">  </w:t>
      </w:r>
      <w:r w:rsidR="00E5066B">
        <w:rPr>
          <w:rFonts w:hint="eastAsia"/>
          <w:b/>
          <w:sz w:val="28"/>
          <w:szCs w:val="28"/>
          <w:u w:val="thick"/>
        </w:rPr>
        <w:t xml:space="preserve">   </w:t>
      </w:r>
      <w:r w:rsidR="0012736A">
        <w:rPr>
          <w:rFonts w:hint="eastAsia"/>
          <w:b/>
          <w:sz w:val="28"/>
          <w:szCs w:val="28"/>
          <w:u w:val="thick"/>
        </w:rPr>
        <w:t xml:space="preserve">      </w:t>
      </w:r>
      <w:r w:rsidR="00366552">
        <w:rPr>
          <w:rFonts w:hint="eastAsia"/>
          <w:b/>
          <w:sz w:val="28"/>
          <w:szCs w:val="28"/>
          <w:u w:val="thick"/>
        </w:rPr>
        <w:t xml:space="preserve"> </w:t>
      </w:r>
      <w:r w:rsidR="005424A7">
        <w:rPr>
          <w:rFonts w:hint="eastAsia"/>
          <w:b/>
          <w:sz w:val="28"/>
          <w:szCs w:val="28"/>
          <w:u w:val="thick"/>
        </w:rPr>
        <w:t xml:space="preserve">  </w:t>
      </w:r>
      <w:r w:rsidR="00E5066B">
        <w:rPr>
          <w:rFonts w:hint="eastAsia"/>
          <w:b/>
          <w:sz w:val="28"/>
          <w:szCs w:val="28"/>
          <w:u w:val="thick"/>
        </w:rPr>
        <w:t xml:space="preserve"> </w:t>
      </w:r>
      <w:r w:rsidR="00232222">
        <w:rPr>
          <w:rFonts w:hint="eastAsia"/>
          <w:b/>
          <w:sz w:val="28"/>
          <w:szCs w:val="28"/>
          <w:u w:val="thick"/>
        </w:rPr>
        <w:t xml:space="preserve"> </w:t>
      </w:r>
      <w:r w:rsidR="005E5F2C">
        <w:rPr>
          <w:rFonts w:hint="eastAsia"/>
          <w:b/>
          <w:sz w:val="28"/>
          <w:szCs w:val="28"/>
          <w:u w:val="thick"/>
        </w:rPr>
        <w:t xml:space="preserve">  </w:t>
      </w:r>
    </w:p>
    <w:p w:rsidR="004671A6" w:rsidRDefault="004671A6" w:rsidP="00D503E3">
      <w:pPr>
        <w:spacing w:beforeLines="50" w:afterLines="50"/>
        <w:ind w:firstLineChars="857" w:firstLine="2409"/>
        <w:jc w:val="left"/>
        <w:rPr>
          <w:b/>
          <w:sz w:val="28"/>
          <w:szCs w:val="28"/>
          <w:u w:val="single"/>
        </w:rPr>
      </w:pPr>
      <w:r w:rsidRPr="004671A6">
        <w:rPr>
          <w:rFonts w:hint="eastAsia"/>
          <w:b/>
          <w:sz w:val="28"/>
          <w:szCs w:val="28"/>
        </w:rPr>
        <w:t>初审：</w:t>
      </w:r>
      <w:r>
        <w:rPr>
          <w:rFonts w:hint="eastAsia"/>
          <w:b/>
          <w:sz w:val="28"/>
          <w:szCs w:val="28"/>
          <w:u w:val="thick"/>
        </w:rPr>
        <w:t xml:space="preserve">  </w:t>
      </w:r>
      <w:r w:rsidR="00E5066B">
        <w:rPr>
          <w:rFonts w:hint="eastAsia"/>
          <w:b/>
          <w:sz w:val="28"/>
          <w:szCs w:val="28"/>
          <w:u w:val="thick"/>
        </w:rPr>
        <w:t xml:space="preserve"> </w:t>
      </w:r>
      <w:r w:rsidR="00040413">
        <w:rPr>
          <w:rFonts w:hint="eastAsia"/>
          <w:b/>
          <w:sz w:val="28"/>
          <w:szCs w:val="28"/>
          <w:u w:val="thick"/>
        </w:rPr>
        <w:t xml:space="preserve">   </w:t>
      </w:r>
      <w:r w:rsidR="0012736A">
        <w:rPr>
          <w:rFonts w:hint="eastAsia"/>
          <w:b/>
          <w:sz w:val="28"/>
          <w:szCs w:val="28"/>
          <w:u w:val="thick"/>
        </w:rPr>
        <w:t xml:space="preserve">      </w:t>
      </w:r>
      <w:r w:rsidR="00040413">
        <w:rPr>
          <w:rFonts w:hint="eastAsia"/>
          <w:b/>
          <w:sz w:val="28"/>
          <w:szCs w:val="28"/>
          <w:u w:val="thick"/>
        </w:rPr>
        <w:t xml:space="preserve">     </w:t>
      </w:r>
      <w:r w:rsidR="00C40D0E">
        <w:rPr>
          <w:rFonts w:hint="eastAsia"/>
          <w:b/>
          <w:sz w:val="28"/>
          <w:szCs w:val="28"/>
          <w:u w:val="thick"/>
        </w:rPr>
        <w:t xml:space="preserve"> </w:t>
      </w:r>
      <w:r w:rsidR="00606D5B">
        <w:rPr>
          <w:rFonts w:hint="eastAsia"/>
          <w:b/>
          <w:sz w:val="28"/>
          <w:szCs w:val="28"/>
          <w:u w:val="thick"/>
        </w:rPr>
        <w:t xml:space="preserve"> </w:t>
      </w:r>
    </w:p>
    <w:p w:rsidR="004671A6" w:rsidRPr="00417482" w:rsidRDefault="004671A6" w:rsidP="00D503E3">
      <w:pPr>
        <w:spacing w:beforeLines="50" w:afterLines="50"/>
        <w:ind w:firstLineChars="857" w:firstLine="2409"/>
        <w:jc w:val="left"/>
        <w:rPr>
          <w:b/>
          <w:sz w:val="28"/>
          <w:szCs w:val="28"/>
          <w:u w:val="single"/>
        </w:rPr>
      </w:pPr>
      <w:r w:rsidRPr="00417482">
        <w:rPr>
          <w:rFonts w:hint="eastAsia"/>
          <w:b/>
          <w:sz w:val="28"/>
          <w:szCs w:val="28"/>
        </w:rPr>
        <w:t>审核：</w:t>
      </w:r>
      <w:r w:rsidRPr="00D00D3A">
        <w:rPr>
          <w:rFonts w:hint="eastAsia"/>
          <w:b/>
          <w:sz w:val="28"/>
          <w:szCs w:val="28"/>
          <w:u w:val="thick"/>
        </w:rPr>
        <w:t xml:space="preserve">   </w:t>
      </w:r>
      <w:r w:rsidR="00B200EE">
        <w:rPr>
          <w:rFonts w:hint="eastAsia"/>
          <w:b/>
          <w:sz w:val="28"/>
          <w:szCs w:val="28"/>
          <w:u w:val="thick"/>
        </w:rPr>
        <w:t xml:space="preserve">      </w:t>
      </w:r>
      <w:r w:rsidR="005F691E" w:rsidRPr="00D00D3A">
        <w:rPr>
          <w:rFonts w:hint="eastAsia"/>
          <w:b/>
          <w:sz w:val="28"/>
          <w:szCs w:val="28"/>
          <w:u w:val="thick"/>
        </w:rPr>
        <w:t xml:space="preserve">  </w:t>
      </w:r>
      <w:r w:rsidR="00B200EE">
        <w:rPr>
          <w:rFonts w:hint="eastAsia"/>
          <w:b/>
          <w:sz w:val="28"/>
          <w:szCs w:val="28"/>
          <w:u w:val="thick"/>
        </w:rPr>
        <w:t xml:space="preserve">      </w:t>
      </w:r>
      <w:r w:rsidR="00D00D3A" w:rsidRPr="00D00D3A">
        <w:rPr>
          <w:rFonts w:hint="eastAsia"/>
          <w:b/>
          <w:sz w:val="28"/>
          <w:szCs w:val="28"/>
          <w:u w:val="thick"/>
        </w:rPr>
        <w:t xml:space="preserve"> </w:t>
      </w:r>
      <w:r w:rsidR="00232222" w:rsidRPr="00D00D3A">
        <w:rPr>
          <w:rFonts w:hint="eastAsia"/>
          <w:b/>
          <w:sz w:val="28"/>
          <w:szCs w:val="28"/>
          <w:u w:val="thick"/>
        </w:rPr>
        <w:t xml:space="preserve"> </w:t>
      </w:r>
    </w:p>
    <w:p w:rsidR="004671A6" w:rsidRDefault="004671A6" w:rsidP="00D503E3">
      <w:pPr>
        <w:spacing w:beforeLines="50" w:afterLines="50"/>
        <w:ind w:firstLineChars="857" w:firstLine="2409"/>
        <w:jc w:val="left"/>
        <w:rPr>
          <w:b/>
          <w:sz w:val="28"/>
          <w:szCs w:val="28"/>
          <w:u w:val="single"/>
        </w:rPr>
      </w:pPr>
      <w:r w:rsidRPr="00202C9B">
        <w:rPr>
          <w:rFonts w:hint="eastAsia"/>
          <w:b/>
          <w:sz w:val="28"/>
          <w:szCs w:val="28"/>
        </w:rPr>
        <w:t>批准：</w:t>
      </w:r>
      <w:r>
        <w:rPr>
          <w:rFonts w:hint="eastAsia"/>
          <w:b/>
          <w:sz w:val="28"/>
          <w:szCs w:val="28"/>
          <w:u w:val="single"/>
        </w:rPr>
        <w:t xml:space="preserve">     </w:t>
      </w:r>
      <w:r w:rsidR="00D00D3A">
        <w:rPr>
          <w:rFonts w:hint="eastAsia"/>
          <w:b/>
          <w:sz w:val="28"/>
          <w:szCs w:val="28"/>
          <w:u w:val="single"/>
        </w:rPr>
        <w:t xml:space="preserve"> </w:t>
      </w:r>
      <w:r w:rsidR="00B200EE">
        <w:rPr>
          <w:rFonts w:hint="eastAsia"/>
          <w:b/>
          <w:sz w:val="28"/>
          <w:szCs w:val="28"/>
          <w:u w:val="single"/>
        </w:rPr>
        <w:t xml:space="preserve">       </w:t>
      </w:r>
      <w:r w:rsidR="00D00D3A">
        <w:rPr>
          <w:rFonts w:hint="eastAsia"/>
          <w:b/>
          <w:sz w:val="28"/>
          <w:szCs w:val="28"/>
          <w:u w:val="single"/>
        </w:rPr>
        <w:t xml:space="preserve"> </w:t>
      </w:r>
      <w:r>
        <w:rPr>
          <w:rFonts w:hint="eastAsia"/>
          <w:b/>
          <w:sz w:val="28"/>
          <w:szCs w:val="28"/>
          <w:u w:val="single"/>
        </w:rPr>
        <w:t xml:space="preserve">    </w:t>
      </w:r>
      <w:r w:rsidR="00C40D0E">
        <w:rPr>
          <w:rFonts w:hint="eastAsia"/>
          <w:b/>
          <w:sz w:val="28"/>
          <w:szCs w:val="28"/>
          <w:u w:val="single"/>
        </w:rPr>
        <w:t xml:space="preserve"> </w:t>
      </w:r>
    </w:p>
    <w:p w:rsidR="00596E64" w:rsidRDefault="001C7EFA">
      <w:pPr>
        <w:widowControl/>
        <w:jc w:val="left"/>
      </w:pPr>
      <w:r>
        <w:br w:type="page"/>
      </w:r>
    </w:p>
    <w:sdt>
      <w:sdtPr>
        <w:rPr>
          <w:color w:val="0070C0"/>
          <w:sz w:val="32"/>
          <w:szCs w:val="32"/>
          <w:lang w:val="zh-CN"/>
        </w:rPr>
        <w:id w:val="2226203"/>
        <w:docPartObj>
          <w:docPartGallery w:val="Table of Contents"/>
          <w:docPartUnique/>
        </w:docPartObj>
      </w:sdtPr>
      <w:sdtEndPr>
        <w:rPr>
          <w:color w:val="auto"/>
          <w:sz w:val="28"/>
          <w:szCs w:val="28"/>
          <w:lang w:val="en-US"/>
        </w:rPr>
      </w:sdtEndPr>
      <w:sdtContent>
        <w:p w:rsidR="00596E64" w:rsidRPr="0020091A" w:rsidRDefault="00596E64" w:rsidP="00D503E3">
          <w:pPr>
            <w:spacing w:beforeLines="50" w:afterLines="50" w:line="440" w:lineRule="exact"/>
            <w:jc w:val="center"/>
            <w:rPr>
              <w:b/>
              <w:color w:val="0070C0"/>
              <w:sz w:val="32"/>
              <w:szCs w:val="32"/>
            </w:rPr>
          </w:pPr>
          <w:r w:rsidRPr="0020091A">
            <w:rPr>
              <w:b/>
              <w:color w:val="0070C0"/>
              <w:sz w:val="32"/>
              <w:szCs w:val="32"/>
              <w:lang w:val="zh-CN"/>
            </w:rPr>
            <w:t>目</w:t>
          </w:r>
          <w:r w:rsidRPr="0020091A">
            <w:rPr>
              <w:rFonts w:hint="eastAsia"/>
              <w:b/>
              <w:color w:val="0070C0"/>
              <w:sz w:val="32"/>
              <w:szCs w:val="32"/>
              <w:lang w:val="zh-CN"/>
            </w:rPr>
            <w:t xml:space="preserve"> </w:t>
          </w:r>
          <w:r w:rsidRPr="0020091A">
            <w:rPr>
              <w:b/>
              <w:color w:val="0070C0"/>
              <w:sz w:val="32"/>
              <w:szCs w:val="32"/>
              <w:lang w:val="zh-CN"/>
            </w:rPr>
            <w:t>录</w:t>
          </w:r>
        </w:p>
        <w:p w:rsidR="001B3B5D" w:rsidRPr="00CE6EC4" w:rsidRDefault="003009E7" w:rsidP="00327E90">
          <w:pPr>
            <w:pStyle w:val="20"/>
            <w:tabs>
              <w:tab w:val="left" w:pos="840"/>
              <w:tab w:val="right" w:leader="dot" w:pos="8296"/>
            </w:tabs>
            <w:spacing w:line="440" w:lineRule="exact"/>
            <w:rPr>
              <w:rFonts w:asciiTheme="minorHAnsi" w:eastAsiaTheme="minorEastAsia" w:hAnsiTheme="minorHAnsi" w:cstheme="minorBidi"/>
              <w:noProof/>
              <w:sz w:val="28"/>
              <w:szCs w:val="22"/>
            </w:rPr>
          </w:pPr>
          <w:r w:rsidRPr="0066027D">
            <w:rPr>
              <w:rFonts w:asciiTheme="minorEastAsia" w:eastAsiaTheme="minorEastAsia" w:hAnsiTheme="minorEastAsia"/>
              <w:sz w:val="28"/>
              <w:szCs w:val="28"/>
            </w:rPr>
            <w:fldChar w:fldCharType="begin"/>
          </w:r>
          <w:r w:rsidR="00596E64" w:rsidRPr="0066027D">
            <w:rPr>
              <w:rFonts w:asciiTheme="minorEastAsia" w:eastAsiaTheme="minorEastAsia" w:hAnsiTheme="minorEastAsia"/>
              <w:sz w:val="28"/>
              <w:szCs w:val="28"/>
            </w:rPr>
            <w:instrText xml:space="preserve"> TOC \o "1-3" \h \z \u </w:instrText>
          </w:r>
          <w:r w:rsidRPr="0066027D">
            <w:rPr>
              <w:rFonts w:asciiTheme="minorEastAsia" w:eastAsiaTheme="minorEastAsia" w:hAnsiTheme="minorEastAsia"/>
              <w:sz w:val="28"/>
              <w:szCs w:val="28"/>
            </w:rPr>
            <w:fldChar w:fldCharType="separate"/>
          </w:r>
          <w:hyperlink w:anchor="_Toc425498960" w:history="1">
            <w:r w:rsidR="001B3B5D" w:rsidRPr="00CE6EC4">
              <w:rPr>
                <w:rStyle w:val="af3"/>
                <w:noProof/>
                <w:sz w:val="28"/>
              </w:rPr>
              <w:t>1</w:t>
            </w:r>
            <w:r w:rsidR="001B3B5D" w:rsidRPr="00CE6EC4">
              <w:rPr>
                <w:rFonts w:asciiTheme="minorHAnsi" w:eastAsiaTheme="minorEastAsia" w:hAnsiTheme="minorHAnsi" w:cstheme="minorBidi"/>
                <w:noProof/>
                <w:sz w:val="28"/>
                <w:szCs w:val="22"/>
              </w:rPr>
              <w:tab/>
            </w:r>
            <w:r w:rsidR="001B3B5D" w:rsidRPr="00CE6EC4">
              <w:rPr>
                <w:rStyle w:val="af3"/>
                <w:rFonts w:hint="eastAsia"/>
                <w:noProof/>
                <w:sz w:val="28"/>
              </w:rPr>
              <w:t>总则</w:t>
            </w:r>
            <w:r w:rsidR="001B3B5D" w:rsidRPr="00CE6EC4">
              <w:rPr>
                <w:noProof/>
                <w:webHidden/>
                <w:sz w:val="28"/>
              </w:rPr>
              <w:tab/>
            </w:r>
            <w:r w:rsidRPr="00CE6EC4">
              <w:rPr>
                <w:noProof/>
                <w:webHidden/>
                <w:sz w:val="28"/>
              </w:rPr>
              <w:fldChar w:fldCharType="begin"/>
            </w:r>
            <w:r w:rsidR="001B3B5D" w:rsidRPr="00CE6EC4">
              <w:rPr>
                <w:noProof/>
                <w:webHidden/>
                <w:sz w:val="28"/>
              </w:rPr>
              <w:instrText xml:space="preserve"> PAGEREF _Toc425498960 \h </w:instrText>
            </w:r>
            <w:r w:rsidRPr="00CE6EC4">
              <w:rPr>
                <w:noProof/>
                <w:webHidden/>
                <w:sz w:val="28"/>
              </w:rPr>
            </w:r>
            <w:r w:rsidRPr="00CE6EC4">
              <w:rPr>
                <w:noProof/>
                <w:webHidden/>
                <w:sz w:val="28"/>
              </w:rPr>
              <w:fldChar w:fldCharType="separate"/>
            </w:r>
            <w:r w:rsidR="00CE6EC4" w:rsidRPr="00CE6EC4">
              <w:rPr>
                <w:noProof/>
                <w:webHidden/>
                <w:sz w:val="28"/>
              </w:rPr>
              <w:t>2</w:t>
            </w:r>
            <w:r w:rsidRPr="00CE6EC4">
              <w:rPr>
                <w:noProof/>
                <w:webHidden/>
                <w:sz w:val="28"/>
              </w:rPr>
              <w:fldChar w:fldCharType="end"/>
            </w:r>
          </w:hyperlink>
        </w:p>
        <w:p w:rsidR="001B3B5D" w:rsidRPr="00CE6EC4" w:rsidRDefault="003009E7" w:rsidP="00327E90">
          <w:pPr>
            <w:pStyle w:val="30"/>
            <w:tabs>
              <w:tab w:val="left" w:pos="1400"/>
              <w:tab w:val="right" w:leader="dot" w:pos="8296"/>
            </w:tabs>
            <w:spacing w:line="440" w:lineRule="exact"/>
            <w:rPr>
              <w:rFonts w:asciiTheme="minorHAnsi" w:eastAsiaTheme="minorEastAsia" w:hAnsiTheme="minorHAnsi" w:cstheme="minorBidi"/>
              <w:noProof/>
              <w:sz w:val="28"/>
              <w:szCs w:val="22"/>
            </w:rPr>
          </w:pPr>
          <w:hyperlink w:anchor="_Toc425498961" w:history="1">
            <w:r w:rsidR="001B3B5D" w:rsidRPr="00CE6EC4">
              <w:rPr>
                <w:rStyle w:val="af3"/>
                <w:noProof/>
                <w:sz w:val="28"/>
              </w:rPr>
              <w:t>1.1</w:t>
            </w:r>
            <w:r w:rsidR="001B3B5D" w:rsidRPr="00CE6EC4">
              <w:rPr>
                <w:rFonts w:asciiTheme="minorHAnsi" w:eastAsiaTheme="minorEastAsia" w:hAnsiTheme="minorHAnsi" w:cstheme="minorBidi"/>
                <w:noProof/>
                <w:sz w:val="28"/>
                <w:szCs w:val="22"/>
              </w:rPr>
              <w:tab/>
            </w:r>
            <w:r w:rsidR="001B3B5D" w:rsidRPr="00CE6EC4">
              <w:rPr>
                <w:rStyle w:val="af3"/>
                <w:rFonts w:hint="eastAsia"/>
                <w:noProof/>
                <w:sz w:val="28"/>
              </w:rPr>
              <w:t>编制目的</w:t>
            </w:r>
            <w:r w:rsidR="001B3B5D" w:rsidRPr="00CE6EC4">
              <w:rPr>
                <w:noProof/>
                <w:webHidden/>
                <w:sz w:val="28"/>
              </w:rPr>
              <w:tab/>
            </w:r>
            <w:r w:rsidRPr="00CE6EC4">
              <w:rPr>
                <w:noProof/>
                <w:webHidden/>
                <w:sz w:val="28"/>
              </w:rPr>
              <w:fldChar w:fldCharType="begin"/>
            </w:r>
            <w:r w:rsidR="001B3B5D" w:rsidRPr="00CE6EC4">
              <w:rPr>
                <w:noProof/>
                <w:webHidden/>
                <w:sz w:val="28"/>
              </w:rPr>
              <w:instrText xml:space="preserve"> PAGEREF _Toc425498961 \h </w:instrText>
            </w:r>
            <w:r w:rsidRPr="00CE6EC4">
              <w:rPr>
                <w:noProof/>
                <w:webHidden/>
                <w:sz w:val="28"/>
              </w:rPr>
            </w:r>
            <w:r w:rsidRPr="00CE6EC4">
              <w:rPr>
                <w:noProof/>
                <w:webHidden/>
                <w:sz w:val="28"/>
              </w:rPr>
              <w:fldChar w:fldCharType="separate"/>
            </w:r>
            <w:r w:rsidR="00CE6EC4" w:rsidRPr="00CE6EC4">
              <w:rPr>
                <w:noProof/>
                <w:webHidden/>
                <w:sz w:val="28"/>
              </w:rPr>
              <w:t>2</w:t>
            </w:r>
            <w:r w:rsidRPr="00CE6EC4">
              <w:rPr>
                <w:noProof/>
                <w:webHidden/>
                <w:sz w:val="28"/>
              </w:rPr>
              <w:fldChar w:fldCharType="end"/>
            </w:r>
          </w:hyperlink>
        </w:p>
        <w:p w:rsidR="001B3B5D" w:rsidRPr="00CE6EC4" w:rsidRDefault="003009E7" w:rsidP="00327E90">
          <w:pPr>
            <w:pStyle w:val="30"/>
            <w:tabs>
              <w:tab w:val="left" w:pos="1400"/>
              <w:tab w:val="right" w:leader="dot" w:pos="8296"/>
            </w:tabs>
            <w:spacing w:line="440" w:lineRule="exact"/>
            <w:rPr>
              <w:rFonts w:asciiTheme="minorHAnsi" w:eastAsiaTheme="minorEastAsia" w:hAnsiTheme="minorHAnsi" w:cstheme="minorBidi"/>
              <w:noProof/>
              <w:sz w:val="28"/>
              <w:szCs w:val="22"/>
            </w:rPr>
          </w:pPr>
          <w:hyperlink w:anchor="_Toc425498962" w:history="1">
            <w:r w:rsidR="001B3B5D" w:rsidRPr="00CE6EC4">
              <w:rPr>
                <w:rStyle w:val="af3"/>
                <w:noProof/>
                <w:sz w:val="28"/>
              </w:rPr>
              <w:t>1.2</w:t>
            </w:r>
            <w:r w:rsidR="001B3B5D" w:rsidRPr="00CE6EC4">
              <w:rPr>
                <w:rFonts w:asciiTheme="minorHAnsi" w:eastAsiaTheme="minorEastAsia" w:hAnsiTheme="minorHAnsi" w:cstheme="minorBidi"/>
                <w:noProof/>
                <w:sz w:val="28"/>
                <w:szCs w:val="22"/>
              </w:rPr>
              <w:tab/>
            </w:r>
            <w:r w:rsidR="001B3B5D" w:rsidRPr="00CE6EC4">
              <w:rPr>
                <w:rStyle w:val="af3"/>
                <w:rFonts w:hint="eastAsia"/>
                <w:noProof/>
                <w:sz w:val="28"/>
              </w:rPr>
              <w:t>适用范围</w:t>
            </w:r>
            <w:r w:rsidR="001B3B5D" w:rsidRPr="00CE6EC4">
              <w:rPr>
                <w:noProof/>
                <w:webHidden/>
                <w:sz w:val="28"/>
              </w:rPr>
              <w:tab/>
            </w:r>
            <w:r w:rsidRPr="00CE6EC4">
              <w:rPr>
                <w:noProof/>
                <w:webHidden/>
                <w:sz w:val="28"/>
              </w:rPr>
              <w:fldChar w:fldCharType="begin"/>
            </w:r>
            <w:r w:rsidR="001B3B5D" w:rsidRPr="00CE6EC4">
              <w:rPr>
                <w:noProof/>
                <w:webHidden/>
                <w:sz w:val="28"/>
              </w:rPr>
              <w:instrText xml:space="preserve"> PAGEREF _Toc425498962 \h </w:instrText>
            </w:r>
            <w:r w:rsidRPr="00CE6EC4">
              <w:rPr>
                <w:noProof/>
                <w:webHidden/>
                <w:sz w:val="28"/>
              </w:rPr>
            </w:r>
            <w:r w:rsidRPr="00CE6EC4">
              <w:rPr>
                <w:noProof/>
                <w:webHidden/>
                <w:sz w:val="28"/>
              </w:rPr>
              <w:fldChar w:fldCharType="separate"/>
            </w:r>
            <w:r w:rsidR="00CE6EC4" w:rsidRPr="00CE6EC4">
              <w:rPr>
                <w:noProof/>
                <w:webHidden/>
                <w:sz w:val="28"/>
              </w:rPr>
              <w:t>2</w:t>
            </w:r>
            <w:r w:rsidRPr="00CE6EC4">
              <w:rPr>
                <w:noProof/>
                <w:webHidden/>
                <w:sz w:val="28"/>
              </w:rPr>
              <w:fldChar w:fldCharType="end"/>
            </w:r>
          </w:hyperlink>
        </w:p>
        <w:p w:rsidR="001B3B5D" w:rsidRPr="00CE6EC4" w:rsidRDefault="003009E7" w:rsidP="00327E90">
          <w:pPr>
            <w:pStyle w:val="30"/>
            <w:tabs>
              <w:tab w:val="left" w:pos="1400"/>
              <w:tab w:val="right" w:leader="dot" w:pos="8296"/>
            </w:tabs>
            <w:spacing w:line="440" w:lineRule="exact"/>
            <w:rPr>
              <w:rFonts w:asciiTheme="minorHAnsi" w:eastAsiaTheme="minorEastAsia" w:hAnsiTheme="minorHAnsi" w:cstheme="minorBidi"/>
              <w:noProof/>
              <w:sz w:val="28"/>
              <w:szCs w:val="22"/>
            </w:rPr>
          </w:pPr>
          <w:hyperlink w:anchor="_Toc425498963" w:history="1">
            <w:r w:rsidR="001B3B5D" w:rsidRPr="00CE6EC4">
              <w:rPr>
                <w:rStyle w:val="af3"/>
                <w:noProof/>
                <w:sz w:val="28"/>
              </w:rPr>
              <w:t>1.3</w:t>
            </w:r>
            <w:r w:rsidR="001B3B5D" w:rsidRPr="00CE6EC4">
              <w:rPr>
                <w:rFonts w:asciiTheme="minorHAnsi" w:eastAsiaTheme="minorEastAsia" w:hAnsiTheme="minorHAnsi" w:cstheme="minorBidi"/>
                <w:noProof/>
                <w:sz w:val="28"/>
                <w:szCs w:val="22"/>
              </w:rPr>
              <w:tab/>
            </w:r>
            <w:r w:rsidR="001B3B5D" w:rsidRPr="00CE6EC4">
              <w:rPr>
                <w:rStyle w:val="af3"/>
                <w:rFonts w:hint="eastAsia"/>
                <w:noProof/>
                <w:sz w:val="28"/>
              </w:rPr>
              <w:t>主要内容</w:t>
            </w:r>
            <w:r w:rsidR="001B3B5D" w:rsidRPr="00CE6EC4">
              <w:rPr>
                <w:noProof/>
                <w:webHidden/>
                <w:sz w:val="28"/>
              </w:rPr>
              <w:tab/>
            </w:r>
            <w:r w:rsidRPr="00CE6EC4">
              <w:rPr>
                <w:noProof/>
                <w:webHidden/>
                <w:sz w:val="28"/>
              </w:rPr>
              <w:fldChar w:fldCharType="begin"/>
            </w:r>
            <w:r w:rsidR="001B3B5D" w:rsidRPr="00CE6EC4">
              <w:rPr>
                <w:noProof/>
                <w:webHidden/>
                <w:sz w:val="28"/>
              </w:rPr>
              <w:instrText xml:space="preserve"> PAGEREF _Toc425498963 \h </w:instrText>
            </w:r>
            <w:r w:rsidRPr="00CE6EC4">
              <w:rPr>
                <w:noProof/>
                <w:webHidden/>
                <w:sz w:val="28"/>
              </w:rPr>
            </w:r>
            <w:r w:rsidRPr="00CE6EC4">
              <w:rPr>
                <w:noProof/>
                <w:webHidden/>
                <w:sz w:val="28"/>
              </w:rPr>
              <w:fldChar w:fldCharType="separate"/>
            </w:r>
            <w:r w:rsidR="00CE6EC4" w:rsidRPr="00CE6EC4">
              <w:rPr>
                <w:noProof/>
                <w:webHidden/>
                <w:sz w:val="28"/>
              </w:rPr>
              <w:t>2</w:t>
            </w:r>
            <w:r w:rsidRPr="00CE6EC4">
              <w:rPr>
                <w:noProof/>
                <w:webHidden/>
                <w:sz w:val="28"/>
              </w:rPr>
              <w:fldChar w:fldCharType="end"/>
            </w:r>
          </w:hyperlink>
        </w:p>
        <w:p w:rsidR="001B3B5D" w:rsidRPr="00CE6EC4" w:rsidRDefault="003009E7" w:rsidP="00327E90">
          <w:pPr>
            <w:pStyle w:val="30"/>
            <w:tabs>
              <w:tab w:val="left" w:pos="1400"/>
              <w:tab w:val="right" w:leader="dot" w:pos="8296"/>
            </w:tabs>
            <w:spacing w:line="440" w:lineRule="exact"/>
            <w:rPr>
              <w:rFonts w:asciiTheme="minorHAnsi" w:eastAsiaTheme="minorEastAsia" w:hAnsiTheme="minorHAnsi" w:cstheme="minorBidi"/>
              <w:noProof/>
              <w:sz w:val="28"/>
              <w:szCs w:val="22"/>
            </w:rPr>
          </w:pPr>
          <w:hyperlink w:anchor="_Toc425498964" w:history="1">
            <w:r w:rsidR="001B3B5D" w:rsidRPr="00CE6EC4">
              <w:rPr>
                <w:rStyle w:val="af3"/>
                <w:noProof/>
                <w:sz w:val="28"/>
              </w:rPr>
              <w:t>1.4</w:t>
            </w:r>
            <w:r w:rsidR="001B3B5D" w:rsidRPr="00CE6EC4">
              <w:rPr>
                <w:rFonts w:asciiTheme="minorHAnsi" w:eastAsiaTheme="minorEastAsia" w:hAnsiTheme="minorHAnsi" w:cstheme="minorBidi"/>
                <w:noProof/>
                <w:sz w:val="28"/>
                <w:szCs w:val="22"/>
              </w:rPr>
              <w:tab/>
            </w:r>
            <w:r w:rsidR="001B3B5D" w:rsidRPr="00CE6EC4">
              <w:rPr>
                <w:rStyle w:val="af3"/>
                <w:rFonts w:hint="eastAsia"/>
                <w:noProof/>
                <w:sz w:val="28"/>
              </w:rPr>
              <w:t>液氨储罐概况</w:t>
            </w:r>
            <w:r w:rsidR="001B3B5D" w:rsidRPr="00CE6EC4">
              <w:rPr>
                <w:noProof/>
                <w:webHidden/>
                <w:sz w:val="28"/>
              </w:rPr>
              <w:tab/>
            </w:r>
            <w:r w:rsidRPr="00CE6EC4">
              <w:rPr>
                <w:noProof/>
                <w:webHidden/>
                <w:sz w:val="28"/>
              </w:rPr>
              <w:fldChar w:fldCharType="begin"/>
            </w:r>
            <w:r w:rsidR="001B3B5D" w:rsidRPr="00CE6EC4">
              <w:rPr>
                <w:noProof/>
                <w:webHidden/>
                <w:sz w:val="28"/>
              </w:rPr>
              <w:instrText xml:space="preserve"> PAGEREF _Toc425498964 \h </w:instrText>
            </w:r>
            <w:r w:rsidRPr="00CE6EC4">
              <w:rPr>
                <w:noProof/>
                <w:webHidden/>
                <w:sz w:val="28"/>
              </w:rPr>
            </w:r>
            <w:r w:rsidRPr="00CE6EC4">
              <w:rPr>
                <w:noProof/>
                <w:webHidden/>
                <w:sz w:val="28"/>
              </w:rPr>
              <w:fldChar w:fldCharType="separate"/>
            </w:r>
            <w:r w:rsidR="00CE6EC4" w:rsidRPr="00CE6EC4">
              <w:rPr>
                <w:noProof/>
                <w:webHidden/>
                <w:sz w:val="28"/>
              </w:rPr>
              <w:t>2</w:t>
            </w:r>
            <w:r w:rsidRPr="00CE6EC4">
              <w:rPr>
                <w:noProof/>
                <w:webHidden/>
                <w:sz w:val="28"/>
              </w:rPr>
              <w:fldChar w:fldCharType="end"/>
            </w:r>
          </w:hyperlink>
        </w:p>
        <w:p w:rsidR="001B3B5D" w:rsidRPr="00CE6EC4" w:rsidRDefault="003009E7" w:rsidP="00327E90">
          <w:pPr>
            <w:pStyle w:val="20"/>
            <w:tabs>
              <w:tab w:val="left" w:pos="840"/>
              <w:tab w:val="right" w:leader="dot" w:pos="8296"/>
            </w:tabs>
            <w:spacing w:line="440" w:lineRule="exact"/>
            <w:rPr>
              <w:rFonts w:asciiTheme="minorHAnsi" w:eastAsiaTheme="minorEastAsia" w:hAnsiTheme="minorHAnsi" w:cstheme="minorBidi"/>
              <w:noProof/>
              <w:sz w:val="28"/>
              <w:szCs w:val="22"/>
            </w:rPr>
          </w:pPr>
          <w:hyperlink w:anchor="_Toc425498965" w:history="1">
            <w:r w:rsidR="001B3B5D" w:rsidRPr="00CE6EC4">
              <w:rPr>
                <w:rStyle w:val="af3"/>
                <w:noProof/>
                <w:sz w:val="28"/>
              </w:rPr>
              <w:t>2</w:t>
            </w:r>
            <w:r w:rsidR="001B3B5D" w:rsidRPr="00CE6EC4">
              <w:rPr>
                <w:rFonts w:asciiTheme="minorHAnsi" w:eastAsiaTheme="minorEastAsia" w:hAnsiTheme="minorHAnsi" w:cstheme="minorBidi"/>
                <w:noProof/>
                <w:sz w:val="28"/>
                <w:szCs w:val="22"/>
              </w:rPr>
              <w:tab/>
            </w:r>
            <w:r w:rsidR="001B3B5D" w:rsidRPr="00CE6EC4">
              <w:rPr>
                <w:rStyle w:val="af3"/>
                <w:rFonts w:hint="eastAsia"/>
                <w:noProof/>
                <w:sz w:val="28"/>
              </w:rPr>
              <w:t>氨气置换原理</w:t>
            </w:r>
            <w:r w:rsidR="001B3B5D" w:rsidRPr="00CE6EC4">
              <w:rPr>
                <w:noProof/>
                <w:webHidden/>
                <w:sz w:val="28"/>
              </w:rPr>
              <w:tab/>
            </w:r>
            <w:r w:rsidRPr="00CE6EC4">
              <w:rPr>
                <w:noProof/>
                <w:webHidden/>
                <w:sz w:val="28"/>
              </w:rPr>
              <w:fldChar w:fldCharType="begin"/>
            </w:r>
            <w:r w:rsidR="001B3B5D" w:rsidRPr="00CE6EC4">
              <w:rPr>
                <w:noProof/>
                <w:webHidden/>
                <w:sz w:val="28"/>
              </w:rPr>
              <w:instrText xml:space="preserve"> PAGEREF _Toc425498965 \h </w:instrText>
            </w:r>
            <w:r w:rsidRPr="00CE6EC4">
              <w:rPr>
                <w:noProof/>
                <w:webHidden/>
                <w:sz w:val="28"/>
              </w:rPr>
            </w:r>
            <w:r w:rsidRPr="00CE6EC4">
              <w:rPr>
                <w:noProof/>
                <w:webHidden/>
                <w:sz w:val="28"/>
              </w:rPr>
              <w:fldChar w:fldCharType="separate"/>
            </w:r>
            <w:r w:rsidR="00CE6EC4" w:rsidRPr="00CE6EC4">
              <w:rPr>
                <w:noProof/>
                <w:webHidden/>
                <w:sz w:val="28"/>
              </w:rPr>
              <w:t>3</w:t>
            </w:r>
            <w:r w:rsidRPr="00CE6EC4">
              <w:rPr>
                <w:noProof/>
                <w:webHidden/>
                <w:sz w:val="28"/>
              </w:rPr>
              <w:fldChar w:fldCharType="end"/>
            </w:r>
          </w:hyperlink>
        </w:p>
        <w:p w:rsidR="001B3B5D" w:rsidRPr="00CE6EC4" w:rsidRDefault="003009E7" w:rsidP="00327E90">
          <w:pPr>
            <w:pStyle w:val="30"/>
            <w:tabs>
              <w:tab w:val="left" w:pos="1400"/>
              <w:tab w:val="right" w:leader="dot" w:pos="8296"/>
            </w:tabs>
            <w:spacing w:line="440" w:lineRule="exact"/>
            <w:rPr>
              <w:rFonts w:asciiTheme="minorHAnsi" w:eastAsiaTheme="minorEastAsia" w:hAnsiTheme="minorHAnsi" w:cstheme="minorBidi"/>
              <w:noProof/>
              <w:sz w:val="28"/>
              <w:szCs w:val="22"/>
            </w:rPr>
          </w:pPr>
          <w:hyperlink w:anchor="_Toc425498966" w:history="1">
            <w:r w:rsidR="001B3B5D" w:rsidRPr="00CE6EC4">
              <w:rPr>
                <w:rStyle w:val="af3"/>
                <w:noProof/>
                <w:sz w:val="28"/>
              </w:rPr>
              <w:t>2.1</w:t>
            </w:r>
            <w:r w:rsidR="001B3B5D" w:rsidRPr="00CE6EC4">
              <w:rPr>
                <w:rFonts w:asciiTheme="minorHAnsi" w:eastAsiaTheme="minorEastAsia" w:hAnsiTheme="minorHAnsi" w:cstheme="minorBidi"/>
                <w:noProof/>
                <w:sz w:val="28"/>
                <w:szCs w:val="22"/>
              </w:rPr>
              <w:tab/>
            </w:r>
            <w:r w:rsidR="001B3B5D" w:rsidRPr="00CE6EC4">
              <w:rPr>
                <w:rStyle w:val="af3"/>
                <w:rFonts w:hint="eastAsia"/>
                <w:noProof/>
                <w:sz w:val="28"/>
              </w:rPr>
              <w:t>置换方法</w:t>
            </w:r>
            <w:r w:rsidR="001B3B5D" w:rsidRPr="00CE6EC4">
              <w:rPr>
                <w:noProof/>
                <w:webHidden/>
                <w:sz w:val="28"/>
              </w:rPr>
              <w:tab/>
            </w:r>
            <w:r w:rsidRPr="00CE6EC4">
              <w:rPr>
                <w:noProof/>
                <w:webHidden/>
                <w:sz w:val="28"/>
              </w:rPr>
              <w:fldChar w:fldCharType="begin"/>
            </w:r>
            <w:r w:rsidR="001B3B5D" w:rsidRPr="00CE6EC4">
              <w:rPr>
                <w:noProof/>
                <w:webHidden/>
                <w:sz w:val="28"/>
              </w:rPr>
              <w:instrText xml:space="preserve"> PAGEREF _Toc425498966 \h </w:instrText>
            </w:r>
            <w:r w:rsidRPr="00CE6EC4">
              <w:rPr>
                <w:noProof/>
                <w:webHidden/>
                <w:sz w:val="28"/>
              </w:rPr>
            </w:r>
            <w:r w:rsidRPr="00CE6EC4">
              <w:rPr>
                <w:noProof/>
                <w:webHidden/>
                <w:sz w:val="28"/>
              </w:rPr>
              <w:fldChar w:fldCharType="separate"/>
            </w:r>
            <w:r w:rsidR="00CE6EC4" w:rsidRPr="00CE6EC4">
              <w:rPr>
                <w:noProof/>
                <w:webHidden/>
                <w:sz w:val="28"/>
              </w:rPr>
              <w:t>3</w:t>
            </w:r>
            <w:r w:rsidRPr="00CE6EC4">
              <w:rPr>
                <w:noProof/>
                <w:webHidden/>
                <w:sz w:val="28"/>
              </w:rPr>
              <w:fldChar w:fldCharType="end"/>
            </w:r>
          </w:hyperlink>
        </w:p>
        <w:p w:rsidR="001B3B5D" w:rsidRPr="00CE6EC4" w:rsidRDefault="003009E7" w:rsidP="00327E90">
          <w:pPr>
            <w:pStyle w:val="30"/>
            <w:tabs>
              <w:tab w:val="left" w:pos="1400"/>
              <w:tab w:val="right" w:leader="dot" w:pos="8296"/>
            </w:tabs>
            <w:spacing w:line="440" w:lineRule="exact"/>
            <w:rPr>
              <w:rFonts w:asciiTheme="minorHAnsi" w:eastAsiaTheme="minorEastAsia" w:hAnsiTheme="minorHAnsi" w:cstheme="minorBidi"/>
              <w:noProof/>
              <w:sz w:val="28"/>
              <w:szCs w:val="22"/>
            </w:rPr>
          </w:pPr>
          <w:hyperlink w:anchor="_Toc425498967" w:history="1">
            <w:r w:rsidR="001B3B5D" w:rsidRPr="00CE6EC4">
              <w:rPr>
                <w:rStyle w:val="af3"/>
                <w:noProof/>
                <w:sz w:val="28"/>
              </w:rPr>
              <w:t>2.2</w:t>
            </w:r>
            <w:r w:rsidR="001B3B5D" w:rsidRPr="00CE6EC4">
              <w:rPr>
                <w:rFonts w:asciiTheme="minorHAnsi" w:eastAsiaTheme="minorEastAsia" w:hAnsiTheme="minorHAnsi" w:cstheme="minorBidi"/>
                <w:noProof/>
                <w:sz w:val="28"/>
                <w:szCs w:val="22"/>
              </w:rPr>
              <w:tab/>
            </w:r>
            <w:r w:rsidR="001B3B5D" w:rsidRPr="00CE6EC4">
              <w:rPr>
                <w:rStyle w:val="af3"/>
                <w:rFonts w:hint="eastAsia"/>
                <w:noProof/>
                <w:sz w:val="28"/>
              </w:rPr>
              <w:t>置换原理</w:t>
            </w:r>
            <w:r w:rsidR="001B3B5D" w:rsidRPr="00CE6EC4">
              <w:rPr>
                <w:noProof/>
                <w:webHidden/>
                <w:sz w:val="28"/>
              </w:rPr>
              <w:tab/>
            </w:r>
            <w:r w:rsidRPr="00CE6EC4">
              <w:rPr>
                <w:noProof/>
                <w:webHidden/>
                <w:sz w:val="28"/>
              </w:rPr>
              <w:fldChar w:fldCharType="begin"/>
            </w:r>
            <w:r w:rsidR="001B3B5D" w:rsidRPr="00CE6EC4">
              <w:rPr>
                <w:noProof/>
                <w:webHidden/>
                <w:sz w:val="28"/>
              </w:rPr>
              <w:instrText xml:space="preserve"> PAGEREF _Toc425498967 \h </w:instrText>
            </w:r>
            <w:r w:rsidRPr="00CE6EC4">
              <w:rPr>
                <w:noProof/>
                <w:webHidden/>
                <w:sz w:val="28"/>
              </w:rPr>
            </w:r>
            <w:r w:rsidRPr="00CE6EC4">
              <w:rPr>
                <w:noProof/>
                <w:webHidden/>
                <w:sz w:val="28"/>
              </w:rPr>
              <w:fldChar w:fldCharType="separate"/>
            </w:r>
            <w:r w:rsidR="00CE6EC4" w:rsidRPr="00CE6EC4">
              <w:rPr>
                <w:noProof/>
                <w:webHidden/>
                <w:sz w:val="28"/>
              </w:rPr>
              <w:t>3</w:t>
            </w:r>
            <w:r w:rsidRPr="00CE6EC4">
              <w:rPr>
                <w:noProof/>
                <w:webHidden/>
                <w:sz w:val="28"/>
              </w:rPr>
              <w:fldChar w:fldCharType="end"/>
            </w:r>
          </w:hyperlink>
        </w:p>
        <w:p w:rsidR="001B3B5D" w:rsidRPr="00CE6EC4" w:rsidRDefault="003009E7" w:rsidP="00327E90">
          <w:pPr>
            <w:pStyle w:val="20"/>
            <w:tabs>
              <w:tab w:val="left" w:pos="840"/>
              <w:tab w:val="right" w:leader="dot" w:pos="8296"/>
            </w:tabs>
            <w:spacing w:line="440" w:lineRule="exact"/>
            <w:rPr>
              <w:rFonts w:asciiTheme="minorHAnsi" w:eastAsiaTheme="minorEastAsia" w:hAnsiTheme="minorHAnsi" w:cstheme="minorBidi"/>
              <w:noProof/>
              <w:sz w:val="28"/>
              <w:szCs w:val="22"/>
            </w:rPr>
          </w:pPr>
          <w:hyperlink w:anchor="_Toc425498968" w:history="1">
            <w:r w:rsidR="001B3B5D" w:rsidRPr="00CE6EC4">
              <w:rPr>
                <w:rStyle w:val="af3"/>
                <w:noProof/>
                <w:sz w:val="28"/>
              </w:rPr>
              <w:t>3</w:t>
            </w:r>
            <w:r w:rsidR="001B3B5D" w:rsidRPr="00CE6EC4">
              <w:rPr>
                <w:rFonts w:asciiTheme="minorHAnsi" w:eastAsiaTheme="minorEastAsia" w:hAnsiTheme="minorHAnsi" w:cstheme="minorBidi"/>
                <w:noProof/>
                <w:sz w:val="28"/>
                <w:szCs w:val="22"/>
              </w:rPr>
              <w:tab/>
            </w:r>
            <w:r w:rsidR="001B3B5D" w:rsidRPr="00CE6EC4">
              <w:rPr>
                <w:rStyle w:val="af3"/>
                <w:rFonts w:hint="eastAsia"/>
                <w:noProof/>
                <w:sz w:val="28"/>
              </w:rPr>
              <w:t>液氨储罐置换流程</w:t>
            </w:r>
            <w:r w:rsidR="001B3B5D" w:rsidRPr="00CE6EC4">
              <w:rPr>
                <w:noProof/>
                <w:webHidden/>
                <w:sz w:val="28"/>
              </w:rPr>
              <w:tab/>
            </w:r>
            <w:r w:rsidRPr="00CE6EC4">
              <w:rPr>
                <w:noProof/>
                <w:webHidden/>
                <w:sz w:val="28"/>
              </w:rPr>
              <w:fldChar w:fldCharType="begin"/>
            </w:r>
            <w:r w:rsidR="001B3B5D" w:rsidRPr="00CE6EC4">
              <w:rPr>
                <w:noProof/>
                <w:webHidden/>
                <w:sz w:val="28"/>
              </w:rPr>
              <w:instrText xml:space="preserve"> PAGEREF _Toc425498968 \h </w:instrText>
            </w:r>
            <w:r w:rsidRPr="00CE6EC4">
              <w:rPr>
                <w:noProof/>
                <w:webHidden/>
                <w:sz w:val="28"/>
              </w:rPr>
            </w:r>
            <w:r w:rsidRPr="00CE6EC4">
              <w:rPr>
                <w:noProof/>
                <w:webHidden/>
                <w:sz w:val="28"/>
              </w:rPr>
              <w:fldChar w:fldCharType="separate"/>
            </w:r>
            <w:r w:rsidR="00CE6EC4" w:rsidRPr="00CE6EC4">
              <w:rPr>
                <w:noProof/>
                <w:webHidden/>
                <w:sz w:val="28"/>
              </w:rPr>
              <w:t>4</w:t>
            </w:r>
            <w:r w:rsidRPr="00CE6EC4">
              <w:rPr>
                <w:noProof/>
                <w:webHidden/>
                <w:sz w:val="28"/>
              </w:rPr>
              <w:fldChar w:fldCharType="end"/>
            </w:r>
          </w:hyperlink>
        </w:p>
        <w:p w:rsidR="001B3B5D" w:rsidRPr="00CE6EC4" w:rsidRDefault="003009E7" w:rsidP="00327E90">
          <w:pPr>
            <w:pStyle w:val="30"/>
            <w:tabs>
              <w:tab w:val="left" w:pos="1400"/>
              <w:tab w:val="right" w:leader="dot" w:pos="8296"/>
            </w:tabs>
            <w:spacing w:line="440" w:lineRule="exact"/>
            <w:rPr>
              <w:rFonts w:asciiTheme="minorHAnsi" w:eastAsiaTheme="minorEastAsia" w:hAnsiTheme="minorHAnsi" w:cstheme="minorBidi"/>
              <w:noProof/>
              <w:sz w:val="28"/>
              <w:szCs w:val="22"/>
            </w:rPr>
          </w:pPr>
          <w:hyperlink w:anchor="_Toc425498969" w:history="1">
            <w:r w:rsidR="001B3B5D" w:rsidRPr="00CE6EC4">
              <w:rPr>
                <w:rStyle w:val="af3"/>
                <w:noProof/>
                <w:sz w:val="28"/>
              </w:rPr>
              <w:t>3.1</w:t>
            </w:r>
            <w:r w:rsidR="001B3B5D" w:rsidRPr="00CE6EC4">
              <w:rPr>
                <w:rFonts w:asciiTheme="minorHAnsi" w:eastAsiaTheme="minorEastAsia" w:hAnsiTheme="minorHAnsi" w:cstheme="minorBidi"/>
                <w:noProof/>
                <w:sz w:val="28"/>
                <w:szCs w:val="22"/>
              </w:rPr>
              <w:tab/>
            </w:r>
            <w:r w:rsidR="001B3B5D" w:rsidRPr="00CE6EC4">
              <w:rPr>
                <w:rStyle w:val="af3"/>
                <w:rFonts w:hint="eastAsia"/>
                <w:noProof/>
                <w:sz w:val="28"/>
              </w:rPr>
              <w:t>液氨在储罐间的运输流程</w:t>
            </w:r>
            <w:r w:rsidR="001B3B5D" w:rsidRPr="00CE6EC4">
              <w:rPr>
                <w:noProof/>
                <w:webHidden/>
                <w:sz w:val="28"/>
              </w:rPr>
              <w:tab/>
            </w:r>
            <w:r w:rsidRPr="00CE6EC4">
              <w:rPr>
                <w:noProof/>
                <w:webHidden/>
                <w:sz w:val="28"/>
              </w:rPr>
              <w:fldChar w:fldCharType="begin"/>
            </w:r>
            <w:r w:rsidR="001B3B5D" w:rsidRPr="00CE6EC4">
              <w:rPr>
                <w:noProof/>
                <w:webHidden/>
                <w:sz w:val="28"/>
              </w:rPr>
              <w:instrText xml:space="preserve"> PAGEREF _Toc425498969 \h </w:instrText>
            </w:r>
            <w:r w:rsidRPr="00CE6EC4">
              <w:rPr>
                <w:noProof/>
                <w:webHidden/>
                <w:sz w:val="28"/>
              </w:rPr>
            </w:r>
            <w:r w:rsidRPr="00CE6EC4">
              <w:rPr>
                <w:noProof/>
                <w:webHidden/>
                <w:sz w:val="28"/>
              </w:rPr>
              <w:fldChar w:fldCharType="separate"/>
            </w:r>
            <w:r w:rsidR="00CE6EC4" w:rsidRPr="00CE6EC4">
              <w:rPr>
                <w:noProof/>
                <w:webHidden/>
                <w:sz w:val="28"/>
              </w:rPr>
              <w:t>4</w:t>
            </w:r>
            <w:r w:rsidRPr="00CE6EC4">
              <w:rPr>
                <w:noProof/>
                <w:webHidden/>
                <w:sz w:val="28"/>
              </w:rPr>
              <w:fldChar w:fldCharType="end"/>
            </w:r>
          </w:hyperlink>
        </w:p>
        <w:p w:rsidR="001B3B5D" w:rsidRPr="00CE6EC4" w:rsidRDefault="003009E7" w:rsidP="00327E90">
          <w:pPr>
            <w:pStyle w:val="30"/>
            <w:tabs>
              <w:tab w:val="left" w:pos="1400"/>
              <w:tab w:val="right" w:leader="dot" w:pos="8296"/>
            </w:tabs>
            <w:spacing w:line="440" w:lineRule="exact"/>
            <w:rPr>
              <w:rFonts w:asciiTheme="minorHAnsi" w:eastAsiaTheme="minorEastAsia" w:hAnsiTheme="minorHAnsi" w:cstheme="minorBidi"/>
              <w:noProof/>
              <w:sz w:val="28"/>
              <w:szCs w:val="22"/>
            </w:rPr>
          </w:pPr>
          <w:hyperlink w:anchor="_Toc425498970" w:history="1">
            <w:r w:rsidR="001B3B5D" w:rsidRPr="00CE6EC4">
              <w:rPr>
                <w:rStyle w:val="af3"/>
                <w:noProof/>
                <w:sz w:val="28"/>
              </w:rPr>
              <w:t>3.2</w:t>
            </w:r>
            <w:r w:rsidR="001B3B5D" w:rsidRPr="00CE6EC4">
              <w:rPr>
                <w:rFonts w:asciiTheme="minorHAnsi" w:eastAsiaTheme="minorEastAsia" w:hAnsiTheme="minorHAnsi" w:cstheme="minorBidi"/>
                <w:noProof/>
                <w:sz w:val="28"/>
                <w:szCs w:val="22"/>
              </w:rPr>
              <w:tab/>
            </w:r>
            <w:r w:rsidR="001B3B5D" w:rsidRPr="00CE6EC4">
              <w:rPr>
                <w:rStyle w:val="af3"/>
                <w:rFonts w:hint="eastAsia"/>
                <w:noProof/>
                <w:sz w:val="28"/>
              </w:rPr>
              <w:t>液氨储罐氨气置换流程</w:t>
            </w:r>
            <w:r w:rsidR="001B3B5D" w:rsidRPr="00CE6EC4">
              <w:rPr>
                <w:noProof/>
                <w:webHidden/>
                <w:sz w:val="28"/>
              </w:rPr>
              <w:tab/>
            </w:r>
            <w:r w:rsidRPr="00CE6EC4">
              <w:rPr>
                <w:noProof/>
                <w:webHidden/>
                <w:sz w:val="28"/>
              </w:rPr>
              <w:fldChar w:fldCharType="begin"/>
            </w:r>
            <w:r w:rsidR="001B3B5D" w:rsidRPr="00CE6EC4">
              <w:rPr>
                <w:noProof/>
                <w:webHidden/>
                <w:sz w:val="28"/>
              </w:rPr>
              <w:instrText xml:space="preserve"> PAGEREF _Toc425498970 \h </w:instrText>
            </w:r>
            <w:r w:rsidRPr="00CE6EC4">
              <w:rPr>
                <w:noProof/>
                <w:webHidden/>
                <w:sz w:val="28"/>
              </w:rPr>
            </w:r>
            <w:r w:rsidRPr="00CE6EC4">
              <w:rPr>
                <w:noProof/>
                <w:webHidden/>
                <w:sz w:val="28"/>
              </w:rPr>
              <w:fldChar w:fldCharType="separate"/>
            </w:r>
            <w:r w:rsidR="00CE6EC4" w:rsidRPr="00CE6EC4">
              <w:rPr>
                <w:noProof/>
                <w:webHidden/>
                <w:sz w:val="28"/>
              </w:rPr>
              <w:t>4</w:t>
            </w:r>
            <w:r w:rsidRPr="00CE6EC4">
              <w:rPr>
                <w:noProof/>
                <w:webHidden/>
                <w:sz w:val="28"/>
              </w:rPr>
              <w:fldChar w:fldCharType="end"/>
            </w:r>
          </w:hyperlink>
        </w:p>
        <w:p w:rsidR="001B3B5D" w:rsidRPr="00CE6EC4" w:rsidRDefault="003009E7" w:rsidP="00327E90">
          <w:pPr>
            <w:pStyle w:val="20"/>
            <w:tabs>
              <w:tab w:val="left" w:pos="840"/>
              <w:tab w:val="right" w:leader="dot" w:pos="8296"/>
            </w:tabs>
            <w:spacing w:line="440" w:lineRule="exact"/>
            <w:rPr>
              <w:rFonts w:asciiTheme="minorHAnsi" w:eastAsiaTheme="minorEastAsia" w:hAnsiTheme="minorHAnsi" w:cstheme="minorBidi"/>
              <w:noProof/>
              <w:sz w:val="28"/>
              <w:szCs w:val="22"/>
            </w:rPr>
          </w:pPr>
          <w:hyperlink w:anchor="_Toc425498971" w:history="1">
            <w:r w:rsidR="001B3B5D" w:rsidRPr="00CE6EC4">
              <w:rPr>
                <w:rStyle w:val="af3"/>
                <w:noProof/>
                <w:sz w:val="28"/>
              </w:rPr>
              <w:t>4</w:t>
            </w:r>
            <w:r w:rsidR="001B3B5D" w:rsidRPr="00CE6EC4">
              <w:rPr>
                <w:rFonts w:asciiTheme="minorHAnsi" w:eastAsiaTheme="minorEastAsia" w:hAnsiTheme="minorHAnsi" w:cstheme="minorBidi"/>
                <w:noProof/>
                <w:sz w:val="28"/>
                <w:szCs w:val="22"/>
              </w:rPr>
              <w:tab/>
            </w:r>
            <w:r w:rsidR="001B3B5D" w:rsidRPr="00CE6EC4">
              <w:rPr>
                <w:rStyle w:val="af3"/>
                <w:rFonts w:hint="eastAsia"/>
                <w:noProof/>
                <w:sz w:val="28"/>
              </w:rPr>
              <w:t>液氨储罐空气置换流程</w:t>
            </w:r>
            <w:r w:rsidR="001B3B5D" w:rsidRPr="00CE6EC4">
              <w:rPr>
                <w:noProof/>
                <w:webHidden/>
                <w:sz w:val="28"/>
              </w:rPr>
              <w:tab/>
            </w:r>
            <w:r w:rsidRPr="00CE6EC4">
              <w:rPr>
                <w:noProof/>
                <w:webHidden/>
                <w:sz w:val="28"/>
              </w:rPr>
              <w:fldChar w:fldCharType="begin"/>
            </w:r>
            <w:r w:rsidR="001B3B5D" w:rsidRPr="00CE6EC4">
              <w:rPr>
                <w:noProof/>
                <w:webHidden/>
                <w:sz w:val="28"/>
              </w:rPr>
              <w:instrText xml:space="preserve"> PAGEREF _Toc425498971 \h </w:instrText>
            </w:r>
            <w:r w:rsidRPr="00CE6EC4">
              <w:rPr>
                <w:noProof/>
                <w:webHidden/>
                <w:sz w:val="28"/>
              </w:rPr>
            </w:r>
            <w:r w:rsidRPr="00CE6EC4">
              <w:rPr>
                <w:noProof/>
                <w:webHidden/>
                <w:sz w:val="28"/>
              </w:rPr>
              <w:fldChar w:fldCharType="separate"/>
            </w:r>
            <w:r w:rsidR="00CE6EC4" w:rsidRPr="00CE6EC4">
              <w:rPr>
                <w:noProof/>
                <w:webHidden/>
                <w:sz w:val="28"/>
              </w:rPr>
              <w:t>5</w:t>
            </w:r>
            <w:r w:rsidRPr="00CE6EC4">
              <w:rPr>
                <w:noProof/>
                <w:webHidden/>
                <w:sz w:val="28"/>
              </w:rPr>
              <w:fldChar w:fldCharType="end"/>
            </w:r>
          </w:hyperlink>
        </w:p>
        <w:p w:rsidR="001B3B5D" w:rsidRPr="00CE6EC4" w:rsidRDefault="003009E7" w:rsidP="00327E90">
          <w:pPr>
            <w:pStyle w:val="20"/>
            <w:tabs>
              <w:tab w:val="left" w:pos="840"/>
              <w:tab w:val="right" w:leader="dot" w:pos="8296"/>
            </w:tabs>
            <w:spacing w:line="440" w:lineRule="exact"/>
            <w:rPr>
              <w:rFonts w:asciiTheme="minorHAnsi" w:eastAsiaTheme="minorEastAsia" w:hAnsiTheme="minorHAnsi" w:cstheme="minorBidi"/>
              <w:noProof/>
              <w:sz w:val="28"/>
              <w:szCs w:val="22"/>
            </w:rPr>
          </w:pPr>
          <w:hyperlink w:anchor="_Toc425498972" w:history="1">
            <w:r w:rsidR="001B3B5D" w:rsidRPr="00CE6EC4">
              <w:rPr>
                <w:rStyle w:val="af3"/>
                <w:noProof/>
                <w:sz w:val="28"/>
              </w:rPr>
              <w:t>5</w:t>
            </w:r>
            <w:r w:rsidR="001B3B5D" w:rsidRPr="00CE6EC4">
              <w:rPr>
                <w:rFonts w:asciiTheme="minorHAnsi" w:eastAsiaTheme="minorEastAsia" w:hAnsiTheme="minorHAnsi" w:cstheme="minorBidi"/>
                <w:noProof/>
                <w:sz w:val="28"/>
                <w:szCs w:val="22"/>
              </w:rPr>
              <w:tab/>
            </w:r>
            <w:r w:rsidR="001B3B5D" w:rsidRPr="00CE6EC4">
              <w:rPr>
                <w:rStyle w:val="af3"/>
                <w:rFonts w:hint="eastAsia"/>
                <w:noProof/>
                <w:sz w:val="28"/>
              </w:rPr>
              <w:t>置换废水处理方案</w:t>
            </w:r>
            <w:r w:rsidR="001B3B5D" w:rsidRPr="00CE6EC4">
              <w:rPr>
                <w:noProof/>
                <w:webHidden/>
                <w:sz w:val="28"/>
              </w:rPr>
              <w:tab/>
            </w:r>
            <w:r w:rsidRPr="00CE6EC4">
              <w:rPr>
                <w:noProof/>
                <w:webHidden/>
                <w:sz w:val="28"/>
              </w:rPr>
              <w:fldChar w:fldCharType="begin"/>
            </w:r>
            <w:r w:rsidR="001B3B5D" w:rsidRPr="00CE6EC4">
              <w:rPr>
                <w:noProof/>
                <w:webHidden/>
                <w:sz w:val="28"/>
              </w:rPr>
              <w:instrText xml:space="preserve"> PAGEREF _Toc425498972 \h </w:instrText>
            </w:r>
            <w:r w:rsidRPr="00CE6EC4">
              <w:rPr>
                <w:noProof/>
                <w:webHidden/>
                <w:sz w:val="28"/>
              </w:rPr>
            </w:r>
            <w:r w:rsidRPr="00CE6EC4">
              <w:rPr>
                <w:noProof/>
                <w:webHidden/>
                <w:sz w:val="28"/>
              </w:rPr>
              <w:fldChar w:fldCharType="separate"/>
            </w:r>
            <w:r w:rsidR="00CE6EC4" w:rsidRPr="00CE6EC4">
              <w:rPr>
                <w:noProof/>
                <w:webHidden/>
                <w:sz w:val="28"/>
              </w:rPr>
              <w:t>7</w:t>
            </w:r>
            <w:r w:rsidRPr="00CE6EC4">
              <w:rPr>
                <w:noProof/>
                <w:webHidden/>
                <w:sz w:val="28"/>
              </w:rPr>
              <w:fldChar w:fldCharType="end"/>
            </w:r>
          </w:hyperlink>
        </w:p>
        <w:p w:rsidR="001B3B5D" w:rsidRPr="00CE6EC4" w:rsidRDefault="003009E7" w:rsidP="00327E90">
          <w:pPr>
            <w:pStyle w:val="20"/>
            <w:tabs>
              <w:tab w:val="left" w:pos="840"/>
              <w:tab w:val="right" w:leader="dot" w:pos="8296"/>
            </w:tabs>
            <w:spacing w:line="440" w:lineRule="exact"/>
            <w:rPr>
              <w:rFonts w:asciiTheme="minorHAnsi" w:eastAsiaTheme="minorEastAsia" w:hAnsiTheme="minorHAnsi" w:cstheme="minorBidi"/>
              <w:noProof/>
              <w:sz w:val="28"/>
              <w:szCs w:val="22"/>
            </w:rPr>
          </w:pPr>
          <w:hyperlink w:anchor="_Toc425498973" w:history="1">
            <w:r w:rsidR="001B3B5D" w:rsidRPr="00CE6EC4">
              <w:rPr>
                <w:rStyle w:val="af3"/>
                <w:noProof/>
                <w:sz w:val="28"/>
              </w:rPr>
              <w:t>6</w:t>
            </w:r>
            <w:r w:rsidR="001B3B5D" w:rsidRPr="00CE6EC4">
              <w:rPr>
                <w:rFonts w:asciiTheme="minorHAnsi" w:eastAsiaTheme="minorEastAsia" w:hAnsiTheme="minorHAnsi" w:cstheme="minorBidi"/>
                <w:noProof/>
                <w:sz w:val="28"/>
                <w:szCs w:val="22"/>
              </w:rPr>
              <w:tab/>
            </w:r>
            <w:r w:rsidR="001B3B5D" w:rsidRPr="00CE6EC4">
              <w:rPr>
                <w:rStyle w:val="af3"/>
                <w:rFonts w:hint="eastAsia"/>
                <w:noProof/>
                <w:sz w:val="28"/>
              </w:rPr>
              <w:t>液氨储罐压力试验流程</w:t>
            </w:r>
            <w:r w:rsidR="001B3B5D" w:rsidRPr="00CE6EC4">
              <w:rPr>
                <w:noProof/>
                <w:webHidden/>
                <w:sz w:val="28"/>
              </w:rPr>
              <w:tab/>
            </w:r>
            <w:r w:rsidRPr="00CE6EC4">
              <w:rPr>
                <w:noProof/>
                <w:webHidden/>
                <w:sz w:val="28"/>
              </w:rPr>
              <w:fldChar w:fldCharType="begin"/>
            </w:r>
            <w:r w:rsidR="001B3B5D" w:rsidRPr="00CE6EC4">
              <w:rPr>
                <w:noProof/>
                <w:webHidden/>
                <w:sz w:val="28"/>
              </w:rPr>
              <w:instrText xml:space="preserve"> PAGEREF _Toc425498973 \h </w:instrText>
            </w:r>
            <w:r w:rsidRPr="00CE6EC4">
              <w:rPr>
                <w:noProof/>
                <w:webHidden/>
                <w:sz w:val="28"/>
              </w:rPr>
            </w:r>
            <w:r w:rsidRPr="00CE6EC4">
              <w:rPr>
                <w:noProof/>
                <w:webHidden/>
                <w:sz w:val="28"/>
              </w:rPr>
              <w:fldChar w:fldCharType="separate"/>
            </w:r>
            <w:r w:rsidR="00CE6EC4" w:rsidRPr="00CE6EC4">
              <w:rPr>
                <w:noProof/>
                <w:webHidden/>
                <w:sz w:val="28"/>
              </w:rPr>
              <w:t>7</w:t>
            </w:r>
            <w:r w:rsidRPr="00CE6EC4">
              <w:rPr>
                <w:noProof/>
                <w:webHidden/>
                <w:sz w:val="28"/>
              </w:rPr>
              <w:fldChar w:fldCharType="end"/>
            </w:r>
          </w:hyperlink>
        </w:p>
        <w:p w:rsidR="001B3B5D" w:rsidRPr="00CE6EC4" w:rsidRDefault="003009E7" w:rsidP="00327E90">
          <w:pPr>
            <w:pStyle w:val="30"/>
            <w:tabs>
              <w:tab w:val="left" w:pos="1400"/>
              <w:tab w:val="right" w:leader="dot" w:pos="8296"/>
            </w:tabs>
            <w:spacing w:line="440" w:lineRule="exact"/>
            <w:rPr>
              <w:rFonts w:asciiTheme="minorHAnsi" w:eastAsiaTheme="minorEastAsia" w:hAnsiTheme="minorHAnsi" w:cstheme="minorBidi"/>
              <w:noProof/>
              <w:sz w:val="28"/>
              <w:szCs w:val="22"/>
            </w:rPr>
          </w:pPr>
          <w:hyperlink w:anchor="_Toc425498974" w:history="1">
            <w:r w:rsidR="001B3B5D" w:rsidRPr="00CE6EC4">
              <w:rPr>
                <w:rStyle w:val="af3"/>
                <w:noProof/>
                <w:sz w:val="28"/>
              </w:rPr>
              <w:t>6.1</w:t>
            </w:r>
            <w:r w:rsidR="001B3B5D" w:rsidRPr="00CE6EC4">
              <w:rPr>
                <w:rFonts w:asciiTheme="minorHAnsi" w:eastAsiaTheme="minorEastAsia" w:hAnsiTheme="minorHAnsi" w:cstheme="minorBidi"/>
                <w:noProof/>
                <w:sz w:val="28"/>
                <w:szCs w:val="22"/>
              </w:rPr>
              <w:tab/>
            </w:r>
            <w:r w:rsidR="001B3B5D" w:rsidRPr="00CE6EC4">
              <w:rPr>
                <w:rStyle w:val="af3"/>
                <w:rFonts w:hint="eastAsia"/>
                <w:noProof/>
                <w:sz w:val="28"/>
              </w:rPr>
              <w:t>液氨储罐水压试验</w:t>
            </w:r>
            <w:r w:rsidR="001B3B5D" w:rsidRPr="00CE6EC4">
              <w:rPr>
                <w:noProof/>
                <w:webHidden/>
                <w:sz w:val="28"/>
              </w:rPr>
              <w:tab/>
            </w:r>
            <w:r w:rsidRPr="00CE6EC4">
              <w:rPr>
                <w:noProof/>
                <w:webHidden/>
                <w:sz w:val="28"/>
              </w:rPr>
              <w:fldChar w:fldCharType="begin"/>
            </w:r>
            <w:r w:rsidR="001B3B5D" w:rsidRPr="00CE6EC4">
              <w:rPr>
                <w:noProof/>
                <w:webHidden/>
                <w:sz w:val="28"/>
              </w:rPr>
              <w:instrText xml:space="preserve"> PAGEREF _Toc425498974 \h </w:instrText>
            </w:r>
            <w:r w:rsidRPr="00CE6EC4">
              <w:rPr>
                <w:noProof/>
                <w:webHidden/>
                <w:sz w:val="28"/>
              </w:rPr>
            </w:r>
            <w:r w:rsidRPr="00CE6EC4">
              <w:rPr>
                <w:noProof/>
                <w:webHidden/>
                <w:sz w:val="28"/>
              </w:rPr>
              <w:fldChar w:fldCharType="separate"/>
            </w:r>
            <w:r w:rsidR="00CE6EC4" w:rsidRPr="00CE6EC4">
              <w:rPr>
                <w:noProof/>
                <w:webHidden/>
                <w:sz w:val="28"/>
              </w:rPr>
              <w:t>7</w:t>
            </w:r>
            <w:r w:rsidRPr="00CE6EC4">
              <w:rPr>
                <w:noProof/>
                <w:webHidden/>
                <w:sz w:val="28"/>
              </w:rPr>
              <w:fldChar w:fldCharType="end"/>
            </w:r>
          </w:hyperlink>
        </w:p>
        <w:p w:rsidR="001B3B5D" w:rsidRPr="00CE6EC4" w:rsidRDefault="003009E7" w:rsidP="00327E90">
          <w:pPr>
            <w:pStyle w:val="30"/>
            <w:tabs>
              <w:tab w:val="left" w:pos="1400"/>
              <w:tab w:val="right" w:leader="dot" w:pos="8296"/>
            </w:tabs>
            <w:spacing w:line="440" w:lineRule="exact"/>
            <w:rPr>
              <w:rFonts w:asciiTheme="minorHAnsi" w:eastAsiaTheme="minorEastAsia" w:hAnsiTheme="minorHAnsi" w:cstheme="minorBidi"/>
              <w:noProof/>
              <w:sz w:val="28"/>
              <w:szCs w:val="22"/>
            </w:rPr>
          </w:pPr>
          <w:hyperlink w:anchor="_Toc425498975" w:history="1">
            <w:r w:rsidR="001B3B5D" w:rsidRPr="00CE6EC4">
              <w:rPr>
                <w:rStyle w:val="af3"/>
                <w:noProof/>
                <w:sz w:val="28"/>
              </w:rPr>
              <w:t>6.2</w:t>
            </w:r>
            <w:r w:rsidR="001B3B5D" w:rsidRPr="00CE6EC4">
              <w:rPr>
                <w:rFonts w:asciiTheme="minorHAnsi" w:eastAsiaTheme="minorEastAsia" w:hAnsiTheme="minorHAnsi" w:cstheme="minorBidi"/>
                <w:noProof/>
                <w:sz w:val="28"/>
                <w:szCs w:val="22"/>
              </w:rPr>
              <w:tab/>
            </w:r>
            <w:r w:rsidR="001B3B5D" w:rsidRPr="00CE6EC4">
              <w:rPr>
                <w:rStyle w:val="af3"/>
                <w:rFonts w:hint="eastAsia"/>
                <w:noProof/>
                <w:sz w:val="28"/>
              </w:rPr>
              <w:t>液氨储罐气密性试验</w:t>
            </w:r>
            <w:r w:rsidR="001B3B5D" w:rsidRPr="00CE6EC4">
              <w:rPr>
                <w:noProof/>
                <w:webHidden/>
                <w:sz w:val="28"/>
              </w:rPr>
              <w:tab/>
            </w:r>
            <w:r w:rsidRPr="00CE6EC4">
              <w:rPr>
                <w:noProof/>
                <w:webHidden/>
                <w:sz w:val="28"/>
              </w:rPr>
              <w:fldChar w:fldCharType="begin"/>
            </w:r>
            <w:r w:rsidR="001B3B5D" w:rsidRPr="00CE6EC4">
              <w:rPr>
                <w:noProof/>
                <w:webHidden/>
                <w:sz w:val="28"/>
              </w:rPr>
              <w:instrText xml:space="preserve"> PAGEREF _Toc425498975 \h </w:instrText>
            </w:r>
            <w:r w:rsidRPr="00CE6EC4">
              <w:rPr>
                <w:noProof/>
                <w:webHidden/>
                <w:sz w:val="28"/>
              </w:rPr>
            </w:r>
            <w:r w:rsidRPr="00CE6EC4">
              <w:rPr>
                <w:noProof/>
                <w:webHidden/>
                <w:sz w:val="28"/>
              </w:rPr>
              <w:fldChar w:fldCharType="separate"/>
            </w:r>
            <w:r w:rsidR="00CE6EC4" w:rsidRPr="00CE6EC4">
              <w:rPr>
                <w:noProof/>
                <w:webHidden/>
                <w:sz w:val="28"/>
              </w:rPr>
              <w:t>8</w:t>
            </w:r>
            <w:r w:rsidRPr="00CE6EC4">
              <w:rPr>
                <w:noProof/>
                <w:webHidden/>
                <w:sz w:val="28"/>
              </w:rPr>
              <w:fldChar w:fldCharType="end"/>
            </w:r>
          </w:hyperlink>
        </w:p>
        <w:p w:rsidR="001B3B5D" w:rsidRPr="00CE6EC4" w:rsidRDefault="003009E7" w:rsidP="00327E90">
          <w:pPr>
            <w:pStyle w:val="20"/>
            <w:tabs>
              <w:tab w:val="left" w:pos="840"/>
              <w:tab w:val="right" w:leader="dot" w:pos="8296"/>
            </w:tabs>
            <w:spacing w:line="440" w:lineRule="exact"/>
            <w:rPr>
              <w:rFonts w:asciiTheme="minorHAnsi" w:eastAsiaTheme="minorEastAsia" w:hAnsiTheme="minorHAnsi" w:cstheme="minorBidi"/>
              <w:noProof/>
              <w:sz w:val="28"/>
              <w:szCs w:val="22"/>
            </w:rPr>
          </w:pPr>
          <w:hyperlink w:anchor="_Toc425498976" w:history="1">
            <w:r w:rsidR="001B3B5D" w:rsidRPr="00CE6EC4">
              <w:rPr>
                <w:rStyle w:val="af3"/>
                <w:noProof/>
                <w:sz w:val="28"/>
              </w:rPr>
              <w:t>7</w:t>
            </w:r>
            <w:r w:rsidR="001B3B5D" w:rsidRPr="00CE6EC4">
              <w:rPr>
                <w:rFonts w:asciiTheme="minorHAnsi" w:eastAsiaTheme="minorEastAsia" w:hAnsiTheme="minorHAnsi" w:cstheme="minorBidi"/>
                <w:noProof/>
                <w:sz w:val="28"/>
                <w:szCs w:val="22"/>
              </w:rPr>
              <w:tab/>
            </w:r>
            <w:r w:rsidR="001B3B5D" w:rsidRPr="00CE6EC4">
              <w:rPr>
                <w:rStyle w:val="af3"/>
                <w:rFonts w:hint="eastAsia"/>
                <w:noProof/>
                <w:sz w:val="28"/>
              </w:rPr>
              <w:t>液氨储罐水置换流程</w:t>
            </w:r>
            <w:r w:rsidR="001B3B5D" w:rsidRPr="00CE6EC4">
              <w:rPr>
                <w:noProof/>
                <w:webHidden/>
                <w:sz w:val="28"/>
              </w:rPr>
              <w:tab/>
            </w:r>
            <w:r w:rsidRPr="00CE6EC4">
              <w:rPr>
                <w:noProof/>
                <w:webHidden/>
                <w:sz w:val="28"/>
              </w:rPr>
              <w:fldChar w:fldCharType="begin"/>
            </w:r>
            <w:r w:rsidR="001B3B5D" w:rsidRPr="00CE6EC4">
              <w:rPr>
                <w:noProof/>
                <w:webHidden/>
                <w:sz w:val="28"/>
              </w:rPr>
              <w:instrText xml:space="preserve"> PAGEREF _Toc425498976 \h </w:instrText>
            </w:r>
            <w:r w:rsidRPr="00CE6EC4">
              <w:rPr>
                <w:noProof/>
                <w:webHidden/>
                <w:sz w:val="28"/>
              </w:rPr>
            </w:r>
            <w:r w:rsidRPr="00CE6EC4">
              <w:rPr>
                <w:noProof/>
                <w:webHidden/>
                <w:sz w:val="28"/>
              </w:rPr>
              <w:fldChar w:fldCharType="separate"/>
            </w:r>
            <w:r w:rsidR="00CE6EC4" w:rsidRPr="00CE6EC4">
              <w:rPr>
                <w:noProof/>
                <w:webHidden/>
                <w:sz w:val="28"/>
              </w:rPr>
              <w:t>8</w:t>
            </w:r>
            <w:r w:rsidRPr="00CE6EC4">
              <w:rPr>
                <w:noProof/>
                <w:webHidden/>
                <w:sz w:val="28"/>
              </w:rPr>
              <w:fldChar w:fldCharType="end"/>
            </w:r>
          </w:hyperlink>
        </w:p>
        <w:p w:rsidR="001B3B5D" w:rsidRPr="00CE6EC4" w:rsidRDefault="003009E7" w:rsidP="00327E90">
          <w:pPr>
            <w:pStyle w:val="20"/>
            <w:tabs>
              <w:tab w:val="left" w:pos="840"/>
              <w:tab w:val="right" w:leader="dot" w:pos="8296"/>
            </w:tabs>
            <w:spacing w:line="440" w:lineRule="exact"/>
            <w:rPr>
              <w:rFonts w:asciiTheme="minorHAnsi" w:eastAsiaTheme="minorEastAsia" w:hAnsiTheme="minorHAnsi" w:cstheme="minorBidi"/>
              <w:noProof/>
              <w:sz w:val="28"/>
              <w:szCs w:val="22"/>
            </w:rPr>
          </w:pPr>
          <w:hyperlink w:anchor="_Toc425498977" w:history="1">
            <w:r w:rsidR="001B3B5D" w:rsidRPr="00CE6EC4">
              <w:rPr>
                <w:rStyle w:val="af3"/>
                <w:noProof/>
                <w:sz w:val="28"/>
              </w:rPr>
              <w:t>8</w:t>
            </w:r>
            <w:r w:rsidR="001B3B5D" w:rsidRPr="00CE6EC4">
              <w:rPr>
                <w:rFonts w:asciiTheme="minorHAnsi" w:eastAsiaTheme="minorEastAsia" w:hAnsiTheme="minorHAnsi" w:cstheme="minorBidi"/>
                <w:noProof/>
                <w:sz w:val="28"/>
                <w:szCs w:val="22"/>
              </w:rPr>
              <w:tab/>
            </w:r>
            <w:r w:rsidR="001B3B5D" w:rsidRPr="00CE6EC4">
              <w:rPr>
                <w:rStyle w:val="af3"/>
                <w:rFonts w:hint="eastAsia"/>
                <w:noProof/>
                <w:sz w:val="28"/>
              </w:rPr>
              <w:t>液氨储罐内检期间运行方案</w:t>
            </w:r>
            <w:r w:rsidR="001B3B5D" w:rsidRPr="00CE6EC4">
              <w:rPr>
                <w:noProof/>
                <w:webHidden/>
                <w:sz w:val="28"/>
              </w:rPr>
              <w:tab/>
            </w:r>
            <w:r w:rsidRPr="00CE6EC4">
              <w:rPr>
                <w:noProof/>
                <w:webHidden/>
                <w:sz w:val="28"/>
              </w:rPr>
              <w:fldChar w:fldCharType="begin"/>
            </w:r>
            <w:r w:rsidR="001B3B5D" w:rsidRPr="00CE6EC4">
              <w:rPr>
                <w:noProof/>
                <w:webHidden/>
                <w:sz w:val="28"/>
              </w:rPr>
              <w:instrText xml:space="preserve"> PAGEREF _Toc425498977 \h </w:instrText>
            </w:r>
            <w:r w:rsidRPr="00CE6EC4">
              <w:rPr>
                <w:noProof/>
                <w:webHidden/>
                <w:sz w:val="28"/>
              </w:rPr>
            </w:r>
            <w:r w:rsidRPr="00CE6EC4">
              <w:rPr>
                <w:noProof/>
                <w:webHidden/>
                <w:sz w:val="28"/>
              </w:rPr>
              <w:fldChar w:fldCharType="separate"/>
            </w:r>
            <w:r w:rsidR="00CE6EC4" w:rsidRPr="00CE6EC4">
              <w:rPr>
                <w:noProof/>
                <w:webHidden/>
                <w:sz w:val="28"/>
              </w:rPr>
              <w:t>10</w:t>
            </w:r>
            <w:r w:rsidRPr="00CE6EC4">
              <w:rPr>
                <w:noProof/>
                <w:webHidden/>
                <w:sz w:val="28"/>
              </w:rPr>
              <w:fldChar w:fldCharType="end"/>
            </w:r>
          </w:hyperlink>
        </w:p>
        <w:p w:rsidR="001B3B5D" w:rsidRPr="00CE6EC4" w:rsidRDefault="003009E7" w:rsidP="00327E90">
          <w:pPr>
            <w:pStyle w:val="30"/>
            <w:tabs>
              <w:tab w:val="left" w:pos="1290"/>
              <w:tab w:val="right" w:leader="dot" w:pos="8296"/>
            </w:tabs>
            <w:spacing w:line="440" w:lineRule="exact"/>
            <w:rPr>
              <w:rFonts w:asciiTheme="minorHAnsi" w:eastAsiaTheme="minorEastAsia" w:hAnsiTheme="minorHAnsi" w:cstheme="minorBidi"/>
              <w:noProof/>
              <w:sz w:val="28"/>
              <w:szCs w:val="22"/>
            </w:rPr>
          </w:pPr>
          <w:hyperlink w:anchor="_Toc425498978" w:history="1">
            <w:r w:rsidR="001B3B5D" w:rsidRPr="00CE6EC4">
              <w:rPr>
                <w:rStyle w:val="af3"/>
                <w:noProof/>
                <w:sz w:val="28"/>
              </w:rPr>
              <w:t>8.1</w:t>
            </w:r>
            <w:r w:rsidR="001B3B5D" w:rsidRPr="00CE6EC4">
              <w:rPr>
                <w:rFonts w:asciiTheme="minorHAnsi" w:eastAsiaTheme="minorEastAsia" w:hAnsiTheme="minorHAnsi" w:cstheme="minorBidi"/>
                <w:noProof/>
                <w:sz w:val="28"/>
                <w:szCs w:val="22"/>
              </w:rPr>
              <w:tab/>
            </w:r>
            <w:r w:rsidR="001B3B5D" w:rsidRPr="00CE6EC4">
              <w:rPr>
                <w:rStyle w:val="af3"/>
                <w:rFonts w:hint="eastAsia"/>
                <w:noProof/>
                <w:sz w:val="28"/>
              </w:rPr>
              <w:t>液氨储罐液位控制值调整</w:t>
            </w:r>
            <w:r w:rsidR="001B3B5D" w:rsidRPr="00CE6EC4">
              <w:rPr>
                <w:noProof/>
                <w:webHidden/>
                <w:sz w:val="28"/>
              </w:rPr>
              <w:tab/>
            </w:r>
            <w:r w:rsidRPr="00CE6EC4">
              <w:rPr>
                <w:noProof/>
                <w:webHidden/>
                <w:sz w:val="28"/>
              </w:rPr>
              <w:fldChar w:fldCharType="begin"/>
            </w:r>
            <w:r w:rsidR="001B3B5D" w:rsidRPr="00CE6EC4">
              <w:rPr>
                <w:noProof/>
                <w:webHidden/>
                <w:sz w:val="28"/>
              </w:rPr>
              <w:instrText xml:space="preserve"> PAGEREF _Toc425498978 \h </w:instrText>
            </w:r>
            <w:r w:rsidRPr="00CE6EC4">
              <w:rPr>
                <w:noProof/>
                <w:webHidden/>
                <w:sz w:val="28"/>
              </w:rPr>
            </w:r>
            <w:r w:rsidRPr="00CE6EC4">
              <w:rPr>
                <w:noProof/>
                <w:webHidden/>
                <w:sz w:val="28"/>
              </w:rPr>
              <w:fldChar w:fldCharType="separate"/>
            </w:r>
            <w:r w:rsidR="00CE6EC4" w:rsidRPr="00CE6EC4">
              <w:rPr>
                <w:noProof/>
                <w:webHidden/>
                <w:sz w:val="28"/>
              </w:rPr>
              <w:t>10</w:t>
            </w:r>
            <w:r w:rsidRPr="00CE6EC4">
              <w:rPr>
                <w:noProof/>
                <w:webHidden/>
                <w:sz w:val="28"/>
              </w:rPr>
              <w:fldChar w:fldCharType="end"/>
            </w:r>
          </w:hyperlink>
        </w:p>
        <w:p w:rsidR="001B3B5D" w:rsidRPr="00CE6EC4" w:rsidRDefault="003009E7" w:rsidP="00327E90">
          <w:pPr>
            <w:pStyle w:val="30"/>
            <w:tabs>
              <w:tab w:val="left" w:pos="1290"/>
              <w:tab w:val="right" w:leader="dot" w:pos="8296"/>
            </w:tabs>
            <w:spacing w:line="440" w:lineRule="exact"/>
            <w:rPr>
              <w:rFonts w:asciiTheme="minorHAnsi" w:eastAsiaTheme="minorEastAsia" w:hAnsiTheme="minorHAnsi" w:cstheme="minorBidi"/>
              <w:noProof/>
              <w:sz w:val="28"/>
              <w:szCs w:val="22"/>
            </w:rPr>
          </w:pPr>
          <w:hyperlink w:anchor="_Toc425498979" w:history="1">
            <w:r w:rsidR="001B3B5D" w:rsidRPr="00CE6EC4">
              <w:rPr>
                <w:rStyle w:val="af3"/>
                <w:noProof/>
                <w:sz w:val="28"/>
              </w:rPr>
              <w:t>8.2</w:t>
            </w:r>
            <w:r w:rsidR="001B3B5D" w:rsidRPr="00CE6EC4">
              <w:rPr>
                <w:rFonts w:asciiTheme="minorHAnsi" w:eastAsiaTheme="minorEastAsia" w:hAnsiTheme="minorHAnsi" w:cstheme="minorBidi"/>
                <w:noProof/>
                <w:sz w:val="28"/>
                <w:szCs w:val="22"/>
              </w:rPr>
              <w:tab/>
            </w:r>
            <w:r w:rsidR="001B3B5D" w:rsidRPr="00CE6EC4">
              <w:rPr>
                <w:rStyle w:val="af3"/>
                <w:rFonts w:hint="eastAsia"/>
                <w:noProof/>
                <w:sz w:val="28"/>
              </w:rPr>
              <w:t>液氨储罐控制逻辑调整</w:t>
            </w:r>
            <w:r w:rsidR="001B3B5D" w:rsidRPr="00CE6EC4">
              <w:rPr>
                <w:noProof/>
                <w:webHidden/>
                <w:sz w:val="28"/>
              </w:rPr>
              <w:tab/>
            </w:r>
            <w:r w:rsidRPr="00CE6EC4">
              <w:rPr>
                <w:noProof/>
                <w:webHidden/>
                <w:sz w:val="28"/>
              </w:rPr>
              <w:fldChar w:fldCharType="begin"/>
            </w:r>
            <w:r w:rsidR="001B3B5D" w:rsidRPr="00CE6EC4">
              <w:rPr>
                <w:noProof/>
                <w:webHidden/>
                <w:sz w:val="28"/>
              </w:rPr>
              <w:instrText xml:space="preserve"> PAGEREF _Toc425498979 \h </w:instrText>
            </w:r>
            <w:r w:rsidRPr="00CE6EC4">
              <w:rPr>
                <w:noProof/>
                <w:webHidden/>
                <w:sz w:val="28"/>
              </w:rPr>
            </w:r>
            <w:r w:rsidRPr="00CE6EC4">
              <w:rPr>
                <w:noProof/>
                <w:webHidden/>
                <w:sz w:val="28"/>
              </w:rPr>
              <w:fldChar w:fldCharType="separate"/>
            </w:r>
            <w:r w:rsidR="00CE6EC4" w:rsidRPr="00CE6EC4">
              <w:rPr>
                <w:noProof/>
                <w:webHidden/>
                <w:sz w:val="28"/>
              </w:rPr>
              <w:t>10</w:t>
            </w:r>
            <w:r w:rsidRPr="00CE6EC4">
              <w:rPr>
                <w:noProof/>
                <w:webHidden/>
                <w:sz w:val="28"/>
              </w:rPr>
              <w:fldChar w:fldCharType="end"/>
            </w:r>
          </w:hyperlink>
        </w:p>
        <w:p w:rsidR="001B3B5D" w:rsidRPr="00CE6EC4" w:rsidRDefault="003009E7" w:rsidP="00327E90">
          <w:pPr>
            <w:pStyle w:val="20"/>
            <w:tabs>
              <w:tab w:val="left" w:pos="840"/>
              <w:tab w:val="right" w:leader="dot" w:pos="8296"/>
            </w:tabs>
            <w:spacing w:line="440" w:lineRule="exact"/>
            <w:rPr>
              <w:rFonts w:asciiTheme="minorHAnsi" w:eastAsiaTheme="minorEastAsia" w:hAnsiTheme="minorHAnsi" w:cstheme="minorBidi"/>
              <w:noProof/>
              <w:sz w:val="28"/>
              <w:szCs w:val="22"/>
            </w:rPr>
          </w:pPr>
          <w:hyperlink w:anchor="_Toc425498980" w:history="1">
            <w:r w:rsidR="001B3B5D" w:rsidRPr="00CE6EC4">
              <w:rPr>
                <w:rStyle w:val="af3"/>
                <w:noProof/>
                <w:sz w:val="28"/>
              </w:rPr>
              <w:t>9</w:t>
            </w:r>
            <w:r w:rsidR="001B3B5D" w:rsidRPr="00CE6EC4">
              <w:rPr>
                <w:rFonts w:asciiTheme="minorHAnsi" w:eastAsiaTheme="minorEastAsia" w:hAnsiTheme="minorHAnsi" w:cstheme="minorBidi"/>
                <w:noProof/>
                <w:sz w:val="28"/>
                <w:szCs w:val="22"/>
              </w:rPr>
              <w:tab/>
            </w:r>
            <w:r w:rsidR="001B3B5D" w:rsidRPr="00CE6EC4">
              <w:rPr>
                <w:rStyle w:val="af3"/>
                <w:rFonts w:hint="eastAsia"/>
                <w:noProof/>
                <w:sz w:val="28"/>
              </w:rPr>
              <w:t>液氨储罐内检期间液氨供给方案</w:t>
            </w:r>
            <w:r w:rsidR="001B3B5D" w:rsidRPr="00CE6EC4">
              <w:rPr>
                <w:noProof/>
                <w:webHidden/>
                <w:sz w:val="28"/>
              </w:rPr>
              <w:tab/>
            </w:r>
            <w:r w:rsidRPr="00CE6EC4">
              <w:rPr>
                <w:noProof/>
                <w:webHidden/>
                <w:sz w:val="28"/>
              </w:rPr>
              <w:fldChar w:fldCharType="begin"/>
            </w:r>
            <w:r w:rsidR="001B3B5D" w:rsidRPr="00CE6EC4">
              <w:rPr>
                <w:noProof/>
                <w:webHidden/>
                <w:sz w:val="28"/>
              </w:rPr>
              <w:instrText xml:space="preserve"> PAGEREF _Toc425498980 \h </w:instrText>
            </w:r>
            <w:r w:rsidRPr="00CE6EC4">
              <w:rPr>
                <w:noProof/>
                <w:webHidden/>
                <w:sz w:val="28"/>
              </w:rPr>
            </w:r>
            <w:r w:rsidRPr="00CE6EC4">
              <w:rPr>
                <w:noProof/>
                <w:webHidden/>
                <w:sz w:val="28"/>
              </w:rPr>
              <w:fldChar w:fldCharType="separate"/>
            </w:r>
            <w:r w:rsidR="00CE6EC4" w:rsidRPr="00CE6EC4">
              <w:rPr>
                <w:noProof/>
                <w:webHidden/>
                <w:sz w:val="28"/>
              </w:rPr>
              <w:t>11</w:t>
            </w:r>
            <w:r w:rsidRPr="00CE6EC4">
              <w:rPr>
                <w:noProof/>
                <w:webHidden/>
                <w:sz w:val="28"/>
              </w:rPr>
              <w:fldChar w:fldCharType="end"/>
            </w:r>
          </w:hyperlink>
        </w:p>
        <w:p w:rsidR="001B3B5D" w:rsidRPr="00CE6EC4" w:rsidRDefault="003009E7" w:rsidP="00327E90">
          <w:pPr>
            <w:pStyle w:val="20"/>
            <w:tabs>
              <w:tab w:val="left" w:pos="900"/>
              <w:tab w:val="right" w:leader="dot" w:pos="8296"/>
            </w:tabs>
            <w:spacing w:line="440" w:lineRule="exact"/>
            <w:rPr>
              <w:rFonts w:asciiTheme="minorHAnsi" w:eastAsiaTheme="minorEastAsia" w:hAnsiTheme="minorHAnsi" w:cstheme="minorBidi"/>
              <w:noProof/>
              <w:sz w:val="28"/>
              <w:szCs w:val="22"/>
            </w:rPr>
          </w:pPr>
          <w:hyperlink w:anchor="_Toc425498981" w:history="1">
            <w:r w:rsidR="001B3B5D" w:rsidRPr="00CE6EC4">
              <w:rPr>
                <w:rStyle w:val="af3"/>
                <w:noProof/>
                <w:sz w:val="28"/>
              </w:rPr>
              <w:t>10</w:t>
            </w:r>
            <w:r w:rsidR="001B3B5D" w:rsidRPr="00CE6EC4">
              <w:rPr>
                <w:rFonts w:asciiTheme="minorHAnsi" w:eastAsiaTheme="minorEastAsia" w:hAnsiTheme="minorHAnsi" w:cstheme="minorBidi"/>
                <w:noProof/>
                <w:sz w:val="28"/>
                <w:szCs w:val="22"/>
              </w:rPr>
              <w:tab/>
            </w:r>
            <w:r w:rsidR="001B3B5D" w:rsidRPr="00CE6EC4">
              <w:rPr>
                <w:rStyle w:val="af3"/>
                <w:rFonts w:hint="eastAsia"/>
                <w:noProof/>
                <w:sz w:val="28"/>
              </w:rPr>
              <w:t>液氨储罐置换应急处置方案</w:t>
            </w:r>
            <w:r w:rsidR="001B3B5D" w:rsidRPr="00CE6EC4">
              <w:rPr>
                <w:noProof/>
                <w:webHidden/>
                <w:sz w:val="28"/>
              </w:rPr>
              <w:tab/>
            </w:r>
            <w:r w:rsidRPr="00CE6EC4">
              <w:rPr>
                <w:noProof/>
                <w:webHidden/>
                <w:sz w:val="28"/>
              </w:rPr>
              <w:fldChar w:fldCharType="begin"/>
            </w:r>
            <w:r w:rsidR="001B3B5D" w:rsidRPr="00CE6EC4">
              <w:rPr>
                <w:noProof/>
                <w:webHidden/>
                <w:sz w:val="28"/>
              </w:rPr>
              <w:instrText xml:space="preserve"> PAGEREF _Toc425498981 \h </w:instrText>
            </w:r>
            <w:r w:rsidRPr="00CE6EC4">
              <w:rPr>
                <w:noProof/>
                <w:webHidden/>
                <w:sz w:val="28"/>
              </w:rPr>
            </w:r>
            <w:r w:rsidRPr="00CE6EC4">
              <w:rPr>
                <w:noProof/>
                <w:webHidden/>
                <w:sz w:val="28"/>
              </w:rPr>
              <w:fldChar w:fldCharType="separate"/>
            </w:r>
            <w:r w:rsidR="00CE6EC4" w:rsidRPr="00CE6EC4">
              <w:rPr>
                <w:noProof/>
                <w:webHidden/>
                <w:sz w:val="28"/>
              </w:rPr>
              <w:t>11</w:t>
            </w:r>
            <w:r w:rsidRPr="00CE6EC4">
              <w:rPr>
                <w:noProof/>
                <w:webHidden/>
                <w:sz w:val="28"/>
              </w:rPr>
              <w:fldChar w:fldCharType="end"/>
            </w:r>
          </w:hyperlink>
        </w:p>
        <w:p w:rsidR="001B3B5D" w:rsidRPr="00CE6EC4" w:rsidRDefault="003009E7" w:rsidP="00327E90">
          <w:pPr>
            <w:pStyle w:val="20"/>
            <w:tabs>
              <w:tab w:val="right" w:leader="dot" w:pos="8296"/>
            </w:tabs>
            <w:spacing w:line="440" w:lineRule="exact"/>
            <w:rPr>
              <w:rFonts w:asciiTheme="minorHAnsi" w:eastAsiaTheme="minorEastAsia" w:hAnsiTheme="minorHAnsi" w:cstheme="minorBidi"/>
              <w:noProof/>
              <w:sz w:val="28"/>
              <w:szCs w:val="22"/>
            </w:rPr>
          </w:pPr>
          <w:hyperlink w:anchor="_Toc425498982" w:history="1">
            <w:r w:rsidR="001B3B5D" w:rsidRPr="00CE6EC4">
              <w:rPr>
                <w:rStyle w:val="af3"/>
                <w:rFonts w:hint="eastAsia"/>
                <w:noProof/>
                <w:sz w:val="28"/>
              </w:rPr>
              <w:t>附录</w:t>
            </w:r>
            <w:r w:rsidR="001B3B5D" w:rsidRPr="00CE6EC4">
              <w:rPr>
                <w:rStyle w:val="af3"/>
                <w:noProof/>
                <w:sz w:val="28"/>
              </w:rPr>
              <w:t xml:space="preserve">1 </w:t>
            </w:r>
            <w:r w:rsidR="001B3B5D" w:rsidRPr="00CE6EC4">
              <w:rPr>
                <w:rStyle w:val="af3"/>
                <w:rFonts w:hint="eastAsia"/>
                <w:noProof/>
                <w:sz w:val="28"/>
              </w:rPr>
              <w:t>液氨储罐倒运操作票</w:t>
            </w:r>
            <w:r w:rsidR="001B3B5D" w:rsidRPr="00CE6EC4">
              <w:rPr>
                <w:noProof/>
                <w:webHidden/>
                <w:sz w:val="28"/>
              </w:rPr>
              <w:tab/>
            </w:r>
            <w:r w:rsidRPr="00CE6EC4">
              <w:rPr>
                <w:noProof/>
                <w:webHidden/>
                <w:sz w:val="28"/>
              </w:rPr>
              <w:fldChar w:fldCharType="begin"/>
            </w:r>
            <w:r w:rsidR="001B3B5D" w:rsidRPr="00CE6EC4">
              <w:rPr>
                <w:noProof/>
                <w:webHidden/>
                <w:sz w:val="28"/>
              </w:rPr>
              <w:instrText xml:space="preserve"> PAGEREF _Toc425498982 \h </w:instrText>
            </w:r>
            <w:r w:rsidRPr="00CE6EC4">
              <w:rPr>
                <w:noProof/>
                <w:webHidden/>
                <w:sz w:val="28"/>
              </w:rPr>
            </w:r>
            <w:r w:rsidRPr="00CE6EC4">
              <w:rPr>
                <w:noProof/>
                <w:webHidden/>
                <w:sz w:val="28"/>
              </w:rPr>
              <w:fldChar w:fldCharType="separate"/>
            </w:r>
            <w:r w:rsidR="00CE6EC4" w:rsidRPr="00CE6EC4">
              <w:rPr>
                <w:noProof/>
                <w:webHidden/>
                <w:sz w:val="28"/>
              </w:rPr>
              <w:t>12</w:t>
            </w:r>
            <w:r w:rsidRPr="00CE6EC4">
              <w:rPr>
                <w:noProof/>
                <w:webHidden/>
                <w:sz w:val="28"/>
              </w:rPr>
              <w:fldChar w:fldCharType="end"/>
            </w:r>
          </w:hyperlink>
        </w:p>
        <w:p w:rsidR="001B3B5D" w:rsidRPr="00CE6EC4" w:rsidRDefault="003009E7" w:rsidP="00327E90">
          <w:pPr>
            <w:pStyle w:val="20"/>
            <w:tabs>
              <w:tab w:val="right" w:leader="dot" w:pos="8296"/>
            </w:tabs>
            <w:spacing w:line="440" w:lineRule="exact"/>
            <w:rPr>
              <w:rFonts w:asciiTheme="minorHAnsi" w:eastAsiaTheme="minorEastAsia" w:hAnsiTheme="minorHAnsi" w:cstheme="minorBidi"/>
              <w:noProof/>
              <w:sz w:val="28"/>
              <w:szCs w:val="22"/>
            </w:rPr>
          </w:pPr>
          <w:hyperlink w:anchor="_Toc425498983" w:history="1">
            <w:r w:rsidR="001B3B5D" w:rsidRPr="00CE6EC4">
              <w:rPr>
                <w:rStyle w:val="af3"/>
                <w:rFonts w:hint="eastAsia"/>
                <w:noProof/>
                <w:sz w:val="28"/>
              </w:rPr>
              <w:t>附录</w:t>
            </w:r>
            <w:r w:rsidR="001B3B5D" w:rsidRPr="00CE6EC4">
              <w:rPr>
                <w:rStyle w:val="af3"/>
                <w:noProof/>
                <w:sz w:val="28"/>
              </w:rPr>
              <w:t xml:space="preserve">2 </w:t>
            </w:r>
            <w:r w:rsidR="001B3B5D" w:rsidRPr="00CE6EC4">
              <w:rPr>
                <w:rStyle w:val="af3"/>
                <w:rFonts w:hint="eastAsia"/>
                <w:noProof/>
                <w:sz w:val="28"/>
              </w:rPr>
              <w:t>液氨储罐气体置换操作票</w:t>
            </w:r>
            <w:r w:rsidR="001B3B5D" w:rsidRPr="00CE6EC4">
              <w:rPr>
                <w:noProof/>
                <w:webHidden/>
                <w:sz w:val="28"/>
              </w:rPr>
              <w:tab/>
            </w:r>
            <w:r w:rsidRPr="00CE6EC4">
              <w:rPr>
                <w:noProof/>
                <w:webHidden/>
                <w:sz w:val="28"/>
              </w:rPr>
              <w:fldChar w:fldCharType="begin"/>
            </w:r>
            <w:r w:rsidR="001B3B5D" w:rsidRPr="00CE6EC4">
              <w:rPr>
                <w:noProof/>
                <w:webHidden/>
                <w:sz w:val="28"/>
              </w:rPr>
              <w:instrText xml:space="preserve"> PAGEREF _Toc425498983 \h </w:instrText>
            </w:r>
            <w:r w:rsidRPr="00CE6EC4">
              <w:rPr>
                <w:noProof/>
                <w:webHidden/>
                <w:sz w:val="28"/>
              </w:rPr>
            </w:r>
            <w:r w:rsidRPr="00CE6EC4">
              <w:rPr>
                <w:noProof/>
                <w:webHidden/>
                <w:sz w:val="28"/>
              </w:rPr>
              <w:fldChar w:fldCharType="separate"/>
            </w:r>
            <w:r w:rsidR="00CE6EC4" w:rsidRPr="00CE6EC4">
              <w:rPr>
                <w:noProof/>
                <w:webHidden/>
                <w:sz w:val="28"/>
              </w:rPr>
              <w:t>18</w:t>
            </w:r>
            <w:r w:rsidRPr="00CE6EC4">
              <w:rPr>
                <w:noProof/>
                <w:webHidden/>
                <w:sz w:val="28"/>
              </w:rPr>
              <w:fldChar w:fldCharType="end"/>
            </w:r>
          </w:hyperlink>
        </w:p>
        <w:p w:rsidR="001B3B5D" w:rsidRPr="00CE6EC4" w:rsidRDefault="003009E7" w:rsidP="00327E90">
          <w:pPr>
            <w:pStyle w:val="20"/>
            <w:tabs>
              <w:tab w:val="right" w:leader="dot" w:pos="8296"/>
            </w:tabs>
            <w:spacing w:line="440" w:lineRule="exact"/>
            <w:rPr>
              <w:rFonts w:asciiTheme="minorHAnsi" w:eastAsiaTheme="minorEastAsia" w:hAnsiTheme="minorHAnsi" w:cstheme="minorBidi"/>
              <w:noProof/>
              <w:sz w:val="28"/>
              <w:szCs w:val="22"/>
            </w:rPr>
          </w:pPr>
          <w:hyperlink w:anchor="_Toc425498984" w:history="1">
            <w:r w:rsidR="001B3B5D" w:rsidRPr="00CE6EC4">
              <w:rPr>
                <w:rStyle w:val="af3"/>
                <w:rFonts w:hint="eastAsia"/>
                <w:noProof/>
                <w:sz w:val="28"/>
              </w:rPr>
              <w:t>附录</w:t>
            </w:r>
            <w:r w:rsidR="001B3B5D" w:rsidRPr="00CE6EC4">
              <w:rPr>
                <w:rStyle w:val="af3"/>
                <w:noProof/>
                <w:sz w:val="28"/>
              </w:rPr>
              <w:t xml:space="preserve">3 </w:t>
            </w:r>
            <w:r w:rsidR="001B3B5D" w:rsidRPr="00CE6EC4">
              <w:rPr>
                <w:rStyle w:val="af3"/>
                <w:rFonts w:hint="eastAsia"/>
                <w:noProof/>
                <w:sz w:val="28"/>
              </w:rPr>
              <w:t>液氨泄漏事故应急预案</w:t>
            </w:r>
            <w:r w:rsidR="001B3B5D" w:rsidRPr="00CE6EC4">
              <w:rPr>
                <w:noProof/>
                <w:webHidden/>
                <w:sz w:val="28"/>
              </w:rPr>
              <w:tab/>
            </w:r>
            <w:r w:rsidRPr="00CE6EC4">
              <w:rPr>
                <w:noProof/>
                <w:webHidden/>
                <w:sz w:val="28"/>
              </w:rPr>
              <w:fldChar w:fldCharType="begin"/>
            </w:r>
            <w:r w:rsidR="001B3B5D" w:rsidRPr="00CE6EC4">
              <w:rPr>
                <w:noProof/>
                <w:webHidden/>
                <w:sz w:val="28"/>
              </w:rPr>
              <w:instrText xml:space="preserve"> PAGEREF _Toc425498984 \h </w:instrText>
            </w:r>
            <w:r w:rsidRPr="00CE6EC4">
              <w:rPr>
                <w:noProof/>
                <w:webHidden/>
                <w:sz w:val="28"/>
              </w:rPr>
            </w:r>
            <w:r w:rsidRPr="00CE6EC4">
              <w:rPr>
                <w:noProof/>
                <w:webHidden/>
                <w:sz w:val="28"/>
              </w:rPr>
              <w:fldChar w:fldCharType="separate"/>
            </w:r>
            <w:r w:rsidR="00CE6EC4" w:rsidRPr="00CE6EC4">
              <w:rPr>
                <w:noProof/>
                <w:webHidden/>
                <w:sz w:val="28"/>
              </w:rPr>
              <w:t>24</w:t>
            </w:r>
            <w:r w:rsidRPr="00CE6EC4">
              <w:rPr>
                <w:noProof/>
                <w:webHidden/>
                <w:sz w:val="28"/>
              </w:rPr>
              <w:fldChar w:fldCharType="end"/>
            </w:r>
          </w:hyperlink>
        </w:p>
        <w:p w:rsidR="001B3B5D" w:rsidRPr="00CE6EC4" w:rsidRDefault="003009E7" w:rsidP="00327E90">
          <w:pPr>
            <w:pStyle w:val="20"/>
            <w:tabs>
              <w:tab w:val="right" w:leader="dot" w:pos="8296"/>
            </w:tabs>
            <w:spacing w:line="440" w:lineRule="exact"/>
            <w:rPr>
              <w:rFonts w:asciiTheme="minorHAnsi" w:eastAsiaTheme="minorEastAsia" w:hAnsiTheme="minorHAnsi" w:cstheme="minorBidi"/>
              <w:noProof/>
              <w:sz w:val="28"/>
              <w:szCs w:val="22"/>
            </w:rPr>
          </w:pPr>
          <w:hyperlink w:anchor="_Toc425499057" w:history="1">
            <w:r w:rsidR="001B3B5D" w:rsidRPr="00CE6EC4">
              <w:rPr>
                <w:rStyle w:val="af3"/>
                <w:rFonts w:hint="eastAsia"/>
                <w:noProof/>
                <w:sz w:val="28"/>
              </w:rPr>
              <w:t>附录</w:t>
            </w:r>
            <w:r w:rsidR="00327E90" w:rsidRPr="00CE6EC4">
              <w:rPr>
                <w:rStyle w:val="af3"/>
                <w:rFonts w:hint="eastAsia"/>
                <w:noProof/>
                <w:sz w:val="28"/>
              </w:rPr>
              <w:t>4</w:t>
            </w:r>
            <w:r w:rsidR="001B3B5D" w:rsidRPr="00CE6EC4">
              <w:rPr>
                <w:rStyle w:val="af3"/>
                <w:noProof/>
                <w:sz w:val="28"/>
              </w:rPr>
              <w:t xml:space="preserve"> </w:t>
            </w:r>
            <w:r w:rsidR="003F67F4" w:rsidRPr="00CE6EC4">
              <w:rPr>
                <w:rStyle w:val="af3"/>
                <w:rFonts w:hint="eastAsia"/>
                <w:noProof/>
                <w:sz w:val="28"/>
              </w:rPr>
              <w:t>工作</w:t>
            </w:r>
            <w:r w:rsidR="001B3B5D" w:rsidRPr="00CE6EC4">
              <w:rPr>
                <w:rStyle w:val="af3"/>
                <w:rFonts w:hint="eastAsia"/>
                <w:noProof/>
                <w:sz w:val="28"/>
              </w:rPr>
              <w:t>安全分析（</w:t>
            </w:r>
            <w:r w:rsidR="001B3B5D" w:rsidRPr="00CE6EC4">
              <w:rPr>
                <w:rStyle w:val="af3"/>
                <w:noProof/>
                <w:sz w:val="28"/>
              </w:rPr>
              <w:t>JSA</w:t>
            </w:r>
            <w:r w:rsidR="001B3B5D" w:rsidRPr="00CE6EC4">
              <w:rPr>
                <w:rStyle w:val="af3"/>
                <w:rFonts w:hint="eastAsia"/>
                <w:noProof/>
                <w:sz w:val="28"/>
              </w:rPr>
              <w:t>）</w:t>
            </w:r>
            <w:r w:rsidR="001B3B5D" w:rsidRPr="00CE6EC4">
              <w:rPr>
                <w:noProof/>
                <w:webHidden/>
                <w:sz w:val="28"/>
              </w:rPr>
              <w:tab/>
            </w:r>
            <w:r w:rsidRPr="00CE6EC4">
              <w:rPr>
                <w:noProof/>
                <w:webHidden/>
                <w:sz w:val="28"/>
              </w:rPr>
              <w:fldChar w:fldCharType="begin"/>
            </w:r>
            <w:r w:rsidR="001B3B5D" w:rsidRPr="00CE6EC4">
              <w:rPr>
                <w:noProof/>
                <w:webHidden/>
                <w:sz w:val="28"/>
              </w:rPr>
              <w:instrText xml:space="preserve"> PAGEREF _Toc425499057 \h </w:instrText>
            </w:r>
            <w:r w:rsidRPr="00CE6EC4">
              <w:rPr>
                <w:noProof/>
                <w:webHidden/>
                <w:sz w:val="28"/>
              </w:rPr>
            </w:r>
            <w:r w:rsidRPr="00CE6EC4">
              <w:rPr>
                <w:noProof/>
                <w:webHidden/>
                <w:sz w:val="28"/>
              </w:rPr>
              <w:fldChar w:fldCharType="separate"/>
            </w:r>
            <w:r w:rsidR="00CE6EC4" w:rsidRPr="00CE6EC4">
              <w:rPr>
                <w:noProof/>
                <w:webHidden/>
                <w:sz w:val="28"/>
              </w:rPr>
              <w:t>36</w:t>
            </w:r>
            <w:r w:rsidRPr="00CE6EC4">
              <w:rPr>
                <w:noProof/>
                <w:webHidden/>
                <w:sz w:val="28"/>
              </w:rPr>
              <w:fldChar w:fldCharType="end"/>
            </w:r>
          </w:hyperlink>
        </w:p>
        <w:p w:rsidR="001B3B5D" w:rsidRDefault="003009E7" w:rsidP="00327E90">
          <w:pPr>
            <w:pStyle w:val="20"/>
            <w:tabs>
              <w:tab w:val="right" w:leader="dot" w:pos="8296"/>
            </w:tabs>
            <w:spacing w:line="440" w:lineRule="exact"/>
            <w:rPr>
              <w:rFonts w:asciiTheme="minorHAnsi" w:eastAsiaTheme="minorEastAsia" w:hAnsiTheme="minorHAnsi" w:cstheme="minorBidi"/>
              <w:noProof/>
              <w:szCs w:val="22"/>
            </w:rPr>
          </w:pPr>
          <w:hyperlink w:anchor="_Toc425499058" w:history="1">
            <w:r w:rsidR="001B3B5D" w:rsidRPr="00CE6EC4">
              <w:rPr>
                <w:rStyle w:val="af3"/>
                <w:rFonts w:hint="eastAsia"/>
                <w:noProof/>
                <w:sz w:val="28"/>
              </w:rPr>
              <w:t>附录</w:t>
            </w:r>
            <w:r w:rsidR="00327E90" w:rsidRPr="00CE6EC4">
              <w:rPr>
                <w:rStyle w:val="af3"/>
                <w:rFonts w:hint="eastAsia"/>
                <w:noProof/>
                <w:sz w:val="28"/>
              </w:rPr>
              <w:t>5</w:t>
            </w:r>
            <w:r w:rsidR="001B3B5D" w:rsidRPr="00CE6EC4">
              <w:rPr>
                <w:rStyle w:val="af3"/>
                <w:noProof/>
                <w:sz w:val="28"/>
              </w:rPr>
              <w:t xml:space="preserve"> </w:t>
            </w:r>
            <w:r w:rsidR="001B3B5D" w:rsidRPr="00CE6EC4">
              <w:rPr>
                <w:rStyle w:val="af3"/>
                <w:rFonts w:hint="eastAsia"/>
                <w:noProof/>
                <w:sz w:val="28"/>
              </w:rPr>
              <w:t>书面安全工作程序（</w:t>
            </w:r>
            <w:r w:rsidR="001B3B5D" w:rsidRPr="00CE6EC4">
              <w:rPr>
                <w:rStyle w:val="af3"/>
                <w:noProof/>
                <w:sz w:val="28"/>
              </w:rPr>
              <w:t>WSWP</w:t>
            </w:r>
            <w:r w:rsidR="001B3B5D" w:rsidRPr="00CE6EC4">
              <w:rPr>
                <w:rStyle w:val="af3"/>
                <w:rFonts w:hint="eastAsia"/>
                <w:noProof/>
                <w:sz w:val="28"/>
              </w:rPr>
              <w:t>）</w:t>
            </w:r>
            <w:r w:rsidR="001B3B5D" w:rsidRPr="00CE6EC4">
              <w:rPr>
                <w:noProof/>
                <w:webHidden/>
                <w:sz w:val="28"/>
              </w:rPr>
              <w:tab/>
            </w:r>
            <w:r w:rsidRPr="00CE6EC4">
              <w:rPr>
                <w:noProof/>
                <w:webHidden/>
                <w:sz w:val="28"/>
              </w:rPr>
              <w:fldChar w:fldCharType="begin"/>
            </w:r>
            <w:r w:rsidR="001B3B5D" w:rsidRPr="00CE6EC4">
              <w:rPr>
                <w:noProof/>
                <w:webHidden/>
                <w:sz w:val="28"/>
              </w:rPr>
              <w:instrText xml:space="preserve"> PAGEREF _Toc425499058 \h </w:instrText>
            </w:r>
            <w:r w:rsidRPr="00CE6EC4">
              <w:rPr>
                <w:noProof/>
                <w:webHidden/>
                <w:sz w:val="28"/>
              </w:rPr>
            </w:r>
            <w:r w:rsidRPr="00CE6EC4">
              <w:rPr>
                <w:noProof/>
                <w:webHidden/>
                <w:sz w:val="28"/>
              </w:rPr>
              <w:fldChar w:fldCharType="separate"/>
            </w:r>
            <w:r w:rsidR="00CE6EC4" w:rsidRPr="00CE6EC4">
              <w:rPr>
                <w:noProof/>
                <w:webHidden/>
                <w:sz w:val="28"/>
              </w:rPr>
              <w:t>38</w:t>
            </w:r>
            <w:r w:rsidRPr="00CE6EC4">
              <w:rPr>
                <w:noProof/>
                <w:webHidden/>
                <w:sz w:val="28"/>
              </w:rPr>
              <w:fldChar w:fldCharType="end"/>
            </w:r>
          </w:hyperlink>
        </w:p>
        <w:p w:rsidR="00596E64" w:rsidRPr="00BA2E79" w:rsidRDefault="003009E7" w:rsidP="00327E90">
          <w:pPr>
            <w:snapToGrid w:val="0"/>
            <w:spacing w:line="440" w:lineRule="exact"/>
            <w:rPr>
              <w:rFonts w:asciiTheme="minorEastAsia" w:eastAsiaTheme="minorEastAsia" w:hAnsiTheme="minorEastAsia"/>
              <w:sz w:val="28"/>
              <w:szCs w:val="28"/>
            </w:rPr>
          </w:pPr>
          <w:r w:rsidRPr="0066027D">
            <w:rPr>
              <w:rFonts w:asciiTheme="minorEastAsia" w:eastAsiaTheme="minorEastAsia" w:hAnsiTheme="minorEastAsia"/>
              <w:sz w:val="28"/>
              <w:szCs w:val="28"/>
            </w:rPr>
            <w:fldChar w:fldCharType="end"/>
          </w:r>
        </w:p>
      </w:sdtContent>
    </w:sdt>
    <w:p w:rsidR="00596E64" w:rsidRDefault="00596E64" w:rsidP="00327E90">
      <w:pPr>
        <w:widowControl/>
        <w:spacing w:line="440" w:lineRule="exact"/>
        <w:jc w:val="left"/>
        <w:rPr>
          <w:rFonts w:asciiTheme="majorHAnsi" w:eastAsiaTheme="majorEastAsia" w:hAnsiTheme="majorHAnsi" w:cstheme="majorBidi"/>
          <w:b/>
          <w:bCs/>
          <w:sz w:val="30"/>
          <w:szCs w:val="32"/>
        </w:rPr>
      </w:pPr>
      <w:r>
        <w:br w:type="page"/>
      </w:r>
    </w:p>
    <w:p w:rsidR="00C87522" w:rsidRPr="00C87522" w:rsidRDefault="00C87522" w:rsidP="00C87522">
      <w:pPr>
        <w:pStyle w:val="2"/>
        <w:spacing w:before="156" w:after="156"/>
      </w:pPr>
      <w:bookmarkStart w:id="0" w:name="_Toc425498960"/>
      <w:r w:rsidRPr="00C87522">
        <w:rPr>
          <w:rFonts w:hint="eastAsia"/>
        </w:rPr>
        <w:lastRenderedPageBreak/>
        <w:t>总则</w:t>
      </w:r>
      <w:bookmarkEnd w:id="0"/>
    </w:p>
    <w:p w:rsidR="003A2DB8" w:rsidRDefault="00E75E7C" w:rsidP="00723D63">
      <w:pPr>
        <w:pStyle w:val="3"/>
        <w:numPr>
          <w:ilvl w:val="0"/>
          <w:numId w:val="3"/>
        </w:numPr>
        <w:spacing w:before="156" w:after="156"/>
        <w:ind w:firstLine="6"/>
      </w:pPr>
      <w:bookmarkStart w:id="1" w:name="_Toc425498961"/>
      <w:r>
        <w:rPr>
          <w:rFonts w:hint="eastAsia"/>
        </w:rPr>
        <w:t>编制</w:t>
      </w:r>
      <w:r w:rsidR="003A2DB8">
        <w:rPr>
          <w:rFonts w:hint="eastAsia"/>
        </w:rPr>
        <w:t>目的</w:t>
      </w:r>
      <w:bookmarkEnd w:id="1"/>
    </w:p>
    <w:p w:rsidR="00C87522" w:rsidRPr="005508E0" w:rsidRDefault="00E75E7C" w:rsidP="005508E0">
      <w:pPr>
        <w:spacing w:line="480" w:lineRule="exact"/>
        <w:ind w:firstLineChars="152" w:firstLine="426"/>
        <w:rPr>
          <w:sz w:val="28"/>
          <w:szCs w:val="28"/>
        </w:rPr>
      </w:pPr>
      <w:r w:rsidRPr="003A2DB8">
        <w:rPr>
          <w:rFonts w:hint="eastAsia"/>
          <w:sz w:val="28"/>
          <w:szCs w:val="28"/>
        </w:rPr>
        <w:t>为了</w:t>
      </w:r>
      <w:r w:rsidR="00366552">
        <w:rPr>
          <w:rFonts w:hint="eastAsia"/>
          <w:sz w:val="28"/>
          <w:szCs w:val="28"/>
        </w:rPr>
        <w:t>规范</w:t>
      </w:r>
      <w:r w:rsidR="005023DB" w:rsidRPr="003A2DB8">
        <w:rPr>
          <w:rFonts w:hint="eastAsia"/>
          <w:sz w:val="28"/>
          <w:szCs w:val="28"/>
        </w:rPr>
        <w:t>深能合和电力（河源）有限公司</w:t>
      </w:r>
      <w:r w:rsidR="0025257D">
        <w:rPr>
          <w:rFonts w:hint="eastAsia"/>
          <w:sz w:val="28"/>
          <w:szCs w:val="28"/>
        </w:rPr>
        <w:t>氨站</w:t>
      </w:r>
      <w:r w:rsidR="005023DB" w:rsidRPr="003A2DB8">
        <w:rPr>
          <w:rFonts w:hint="eastAsia"/>
          <w:sz w:val="28"/>
          <w:szCs w:val="28"/>
        </w:rPr>
        <w:t>液氨储罐</w:t>
      </w:r>
      <w:r w:rsidR="004D5152">
        <w:rPr>
          <w:rFonts w:hint="eastAsia"/>
          <w:sz w:val="28"/>
          <w:szCs w:val="28"/>
        </w:rPr>
        <w:t>置换</w:t>
      </w:r>
      <w:r w:rsidR="003A2DB8">
        <w:rPr>
          <w:rFonts w:hint="eastAsia"/>
          <w:sz w:val="28"/>
          <w:szCs w:val="28"/>
        </w:rPr>
        <w:t>工作</w:t>
      </w:r>
      <w:r w:rsidR="00366552">
        <w:rPr>
          <w:rFonts w:hint="eastAsia"/>
          <w:sz w:val="28"/>
          <w:szCs w:val="28"/>
        </w:rPr>
        <w:t>流程</w:t>
      </w:r>
      <w:r w:rsidRPr="003A2DB8">
        <w:rPr>
          <w:rFonts w:hint="eastAsia"/>
          <w:sz w:val="28"/>
          <w:szCs w:val="28"/>
        </w:rPr>
        <w:t>，</w:t>
      </w:r>
      <w:r w:rsidR="00366552">
        <w:rPr>
          <w:rFonts w:hint="eastAsia"/>
          <w:sz w:val="28"/>
          <w:szCs w:val="28"/>
        </w:rPr>
        <w:t>建立统一的</w:t>
      </w:r>
      <w:r w:rsidR="004D5152">
        <w:rPr>
          <w:rFonts w:hint="eastAsia"/>
          <w:sz w:val="28"/>
          <w:szCs w:val="28"/>
        </w:rPr>
        <w:t>实施</w:t>
      </w:r>
      <w:r w:rsidR="00366552">
        <w:rPr>
          <w:rFonts w:hint="eastAsia"/>
          <w:sz w:val="28"/>
          <w:szCs w:val="28"/>
        </w:rPr>
        <w:t>标准，</w:t>
      </w:r>
      <w:r w:rsidR="00A91682">
        <w:rPr>
          <w:rFonts w:hint="eastAsia"/>
          <w:sz w:val="28"/>
          <w:szCs w:val="28"/>
        </w:rPr>
        <w:t>确保</w:t>
      </w:r>
      <w:r w:rsidR="004D5152">
        <w:rPr>
          <w:rFonts w:hint="eastAsia"/>
          <w:sz w:val="28"/>
          <w:szCs w:val="28"/>
        </w:rPr>
        <w:t>置换</w:t>
      </w:r>
      <w:r w:rsidR="00A91682">
        <w:rPr>
          <w:rFonts w:hint="eastAsia"/>
          <w:sz w:val="28"/>
          <w:szCs w:val="28"/>
        </w:rPr>
        <w:t>工作</w:t>
      </w:r>
      <w:r w:rsidR="00366552">
        <w:rPr>
          <w:rFonts w:hint="eastAsia"/>
          <w:sz w:val="28"/>
          <w:szCs w:val="28"/>
        </w:rPr>
        <w:t>安全</w:t>
      </w:r>
      <w:r w:rsidR="00A91682">
        <w:rPr>
          <w:rFonts w:hint="eastAsia"/>
          <w:sz w:val="28"/>
          <w:szCs w:val="28"/>
        </w:rPr>
        <w:t>、有效</w:t>
      </w:r>
      <w:r w:rsidR="00366552">
        <w:rPr>
          <w:rFonts w:hint="eastAsia"/>
          <w:sz w:val="28"/>
          <w:szCs w:val="28"/>
        </w:rPr>
        <w:t>进行</w:t>
      </w:r>
      <w:r w:rsidR="00A91682">
        <w:rPr>
          <w:rFonts w:hint="eastAsia"/>
          <w:sz w:val="28"/>
          <w:szCs w:val="28"/>
        </w:rPr>
        <w:t>，保证</w:t>
      </w:r>
      <w:r w:rsidR="00366552">
        <w:rPr>
          <w:rFonts w:hint="eastAsia"/>
          <w:sz w:val="28"/>
          <w:szCs w:val="28"/>
        </w:rPr>
        <w:t>储罐内氨气置换彻底，</w:t>
      </w:r>
      <w:r w:rsidR="004439DF">
        <w:rPr>
          <w:rFonts w:hint="eastAsia"/>
          <w:sz w:val="28"/>
          <w:szCs w:val="28"/>
        </w:rPr>
        <w:t>同时</w:t>
      </w:r>
      <w:r w:rsidR="004D5152">
        <w:rPr>
          <w:rFonts w:hint="eastAsia"/>
          <w:sz w:val="28"/>
          <w:szCs w:val="28"/>
        </w:rPr>
        <w:t>维持氨站正常供氨，</w:t>
      </w:r>
      <w:r w:rsidR="00366552">
        <w:rPr>
          <w:rFonts w:hint="eastAsia"/>
          <w:sz w:val="28"/>
          <w:szCs w:val="28"/>
        </w:rPr>
        <w:t>特制订此方案。</w:t>
      </w:r>
    </w:p>
    <w:p w:rsidR="00C87522" w:rsidRPr="003879BF" w:rsidRDefault="00366552" w:rsidP="00723D63">
      <w:pPr>
        <w:pStyle w:val="3"/>
        <w:numPr>
          <w:ilvl w:val="0"/>
          <w:numId w:val="3"/>
        </w:numPr>
        <w:spacing w:before="156" w:after="156"/>
        <w:ind w:firstLine="6"/>
      </w:pPr>
      <w:bookmarkStart w:id="2" w:name="_Toc425498962"/>
      <w:r w:rsidRPr="003879BF">
        <w:rPr>
          <w:rFonts w:hint="eastAsia"/>
        </w:rPr>
        <w:t>适用范围</w:t>
      </w:r>
      <w:bookmarkEnd w:id="2"/>
    </w:p>
    <w:p w:rsidR="005A2248" w:rsidRDefault="00366552" w:rsidP="005A2248">
      <w:pPr>
        <w:spacing w:line="480" w:lineRule="exact"/>
        <w:ind w:firstLineChars="152" w:firstLine="426"/>
        <w:rPr>
          <w:sz w:val="28"/>
          <w:szCs w:val="28"/>
        </w:rPr>
      </w:pPr>
      <w:r w:rsidRPr="00366552">
        <w:rPr>
          <w:rFonts w:hint="eastAsia"/>
          <w:sz w:val="28"/>
          <w:szCs w:val="28"/>
        </w:rPr>
        <w:t>本方案</w:t>
      </w:r>
      <w:r>
        <w:rPr>
          <w:rFonts w:hint="eastAsia"/>
          <w:sz w:val="28"/>
          <w:szCs w:val="28"/>
        </w:rPr>
        <w:t>作为</w:t>
      </w:r>
      <w:r w:rsidRPr="003A2DB8">
        <w:rPr>
          <w:rFonts w:hint="eastAsia"/>
          <w:sz w:val="28"/>
          <w:szCs w:val="28"/>
        </w:rPr>
        <w:t>深能合和电力（河源）有限公司</w:t>
      </w:r>
      <w:r>
        <w:rPr>
          <w:rFonts w:hint="eastAsia"/>
          <w:sz w:val="28"/>
          <w:szCs w:val="28"/>
        </w:rPr>
        <w:t>氨站</w:t>
      </w:r>
      <w:r w:rsidRPr="003A2DB8">
        <w:rPr>
          <w:rFonts w:hint="eastAsia"/>
          <w:sz w:val="28"/>
          <w:szCs w:val="28"/>
        </w:rPr>
        <w:t>液氨储罐</w:t>
      </w:r>
      <w:r>
        <w:rPr>
          <w:rFonts w:hint="eastAsia"/>
          <w:sz w:val="28"/>
          <w:szCs w:val="28"/>
        </w:rPr>
        <w:t>置换工作的唯一参照标准</w:t>
      </w:r>
      <w:r w:rsidR="00D37A8C">
        <w:rPr>
          <w:rFonts w:hint="eastAsia"/>
          <w:sz w:val="28"/>
          <w:szCs w:val="28"/>
        </w:rPr>
        <w:t>，</w:t>
      </w:r>
      <w:r w:rsidR="00DF4E2E">
        <w:rPr>
          <w:rFonts w:hint="eastAsia"/>
          <w:sz w:val="28"/>
          <w:szCs w:val="28"/>
        </w:rPr>
        <w:t>液氨储罐</w:t>
      </w:r>
      <w:r w:rsidR="00D37A8C">
        <w:rPr>
          <w:rFonts w:hint="eastAsia"/>
          <w:sz w:val="28"/>
          <w:szCs w:val="28"/>
        </w:rPr>
        <w:t>置换工作前相关人员应熟悉本方案各项内容，并且严格按照本方案执行</w:t>
      </w:r>
      <w:r>
        <w:rPr>
          <w:rFonts w:hint="eastAsia"/>
          <w:sz w:val="28"/>
          <w:szCs w:val="28"/>
        </w:rPr>
        <w:t>。</w:t>
      </w:r>
    </w:p>
    <w:p w:rsidR="00BF7903" w:rsidRPr="00BF7903" w:rsidRDefault="00BF7903" w:rsidP="00723D63">
      <w:pPr>
        <w:pStyle w:val="3"/>
        <w:numPr>
          <w:ilvl w:val="0"/>
          <w:numId w:val="3"/>
        </w:numPr>
        <w:spacing w:before="156" w:after="156"/>
        <w:ind w:firstLine="6"/>
      </w:pPr>
      <w:bookmarkStart w:id="3" w:name="_Toc425498963"/>
      <w:r>
        <w:rPr>
          <w:rFonts w:hint="eastAsia"/>
        </w:rPr>
        <w:t>主要内容</w:t>
      </w:r>
      <w:bookmarkEnd w:id="3"/>
    </w:p>
    <w:p w:rsidR="005A2248" w:rsidRDefault="00C97258" w:rsidP="00723D63">
      <w:pPr>
        <w:pStyle w:val="af0"/>
        <w:numPr>
          <w:ilvl w:val="0"/>
          <w:numId w:val="2"/>
        </w:numPr>
        <w:spacing w:line="480" w:lineRule="exact"/>
        <w:ind w:firstLineChars="0"/>
        <w:rPr>
          <w:sz w:val="28"/>
          <w:szCs w:val="28"/>
        </w:rPr>
      </w:pPr>
      <w:r>
        <w:rPr>
          <w:rFonts w:hint="eastAsia"/>
          <w:sz w:val="28"/>
          <w:szCs w:val="28"/>
        </w:rPr>
        <w:t>液氨储罐剩余</w:t>
      </w:r>
      <w:r w:rsidR="004D5152">
        <w:rPr>
          <w:rFonts w:hint="eastAsia"/>
          <w:sz w:val="28"/>
          <w:szCs w:val="28"/>
        </w:rPr>
        <w:t>液氨</w:t>
      </w:r>
      <w:r w:rsidR="00A91682">
        <w:rPr>
          <w:rFonts w:hint="eastAsia"/>
          <w:sz w:val="28"/>
          <w:szCs w:val="28"/>
        </w:rPr>
        <w:t>倒运</w:t>
      </w:r>
      <w:r w:rsidR="00BF7903">
        <w:rPr>
          <w:rFonts w:hint="eastAsia"/>
          <w:sz w:val="28"/>
          <w:szCs w:val="28"/>
        </w:rPr>
        <w:t>方案</w:t>
      </w:r>
      <w:r w:rsidR="00A91682">
        <w:rPr>
          <w:rFonts w:hint="eastAsia"/>
          <w:sz w:val="28"/>
          <w:szCs w:val="28"/>
        </w:rPr>
        <w:t>；</w:t>
      </w:r>
    </w:p>
    <w:p w:rsidR="00A91682" w:rsidRDefault="00A91682" w:rsidP="00723D63">
      <w:pPr>
        <w:pStyle w:val="af0"/>
        <w:numPr>
          <w:ilvl w:val="0"/>
          <w:numId w:val="2"/>
        </w:numPr>
        <w:spacing w:line="480" w:lineRule="exact"/>
        <w:ind w:firstLineChars="0"/>
        <w:rPr>
          <w:sz w:val="28"/>
          <w:szCs w:val="28"/>
        </w:rPr>
      </w:pPr>
      <w:r>
        <w:rPr>
          <w:rFonts w:hint="eastAsia"/>
          <w:sz w:val="28"/>
          <w:szCs w:val="28"/>
        </w:rPr>
        <w:t>液氨储罐</w:t>
      </w:r>
      <w:r w:rsidR="00BF7903">
        <w:rPr>
          <w:rFonts w:hint="eastAsia"/>
          <w:sz w:val="28"/>
          <w:szCs w:val="28"/>
        </w:rPr>
        <w:t>氨气</w:t>
      </w:r>
      <w:r>
        <w:rPr>
          <w:rFonts w:hint="eastAsia"/>
          <w:sz w:val="28"/>
          <w:szCs w:val="28"/>
        </w:rPr>
        <w:t>置换</w:t>
      </w:r>
      <w:r w:rsidR="00BF7903">
        <w:rPr>
          <w:rFonts w:hint="eastAsia"/>
          <w:sz w:val="28"/>
          <w:szCs w:val="28"/>
        </w:rPr>
        <w:t>方案</w:t>
      </w:r>
      <w:r>
        <w:rPr>
          <w:rFonts w:hint="eastAsia"/>
          <w:sz w:val="28"/>
          <w:szCs w:val="28"/>
        </w:rPr>
        <w:t>；</w:t>
      </w:r>
    </w:p>
    <w:p w:rsidR="00157FEF" w:rsidRDefault="00C022AD" w:rsidP="00723D63">
      <w:pPr>
        <w:pStyle w:val="af0"/>
        <w:numPr>
          <w:ilvl w:val="0"/>
          <w:numId w:val="2"/>
        </w:numPr>
        <w:spacing w:line="480" w:lineRule="exact"/>
        <w:ind w:firstLineChars="0"/>
        <w:rPr>
          <w:sz w:val="28"/>
          <w:szCs w:val="28"/>
        </w:rPr>
      </w:pPr>
      <w:r>
        <w:rPr>
          <w:rFonts w:hint="eastAsia"/>
          <w:sz w:val="28"/>
          <w:szCs w:val="28"/>
        </w:rPr>
        <w:t>置换</w:t>
      </w:r>
      <w:r w:rsidR="00157FEF">
        <w:rPr>
          <w:rFonts w:hint="eastAsia"/>
          <w:sz w:val="28"/>
          <w:szCs w:val="28"/>
        </w:rPr>
        <w:t>废水处理方案；</w:t>
      </w:r>
    </w:p>
    <w:p w:rsidR="00A91682" w:rsidRDefault="00BF7903" w:rsidP="00723D63">
      <w:pPr>
        <w:pStyle w:val="af0"/>
        <w:numPr>
          <w:ilvl w:val="0"/>
          <w:numId w:val="2"/>
        </w:numPr>
        <w:spacing w:line="480" w:lineRule="exact"/>
        <w:ind w:firstLineChars="0"/>
        <w:rPr>
          <w:sz w:val="28"/>
          <w:szCs w:val="28"/>
        </w:rPr>
      </w:pPr>
      <w:r>
        <w:rPr>
          <w:rFonts w:hint="eastAsia"/>
          <w:sz w:val="28"/>
          <w:szCs w:val="28"/>
        </w:rPr>
        <w:t>液氨储罐空气置换方案；</w:t>
      </w:r>
    </w:p>
    <w:p w:rsidR="00BF7903" w:rsidRDefault="00BF7903" w:rsidP="00723D63">
      <w:pPr>
        <w:pStyle w:val="af0"/>
        <w:numPr>
          <w:ilvl w:val="0"/>
          <w:numId w:val="2"/>
        </w:numPr>
        <w:spacing w:line="480" w:lineRule="exact"/>
        <w:ind w:firstLineChars="0"/>
        <w:rPr>
          <w:sz w:val="28"/>
          <w:szCs w:val="28"/>
        </w:rPr>
      </w:pPr>
      <w:r>
        <w:rPr>
          <w:rFonts w:hint="eastAsia"/>
          <w:sz w:val="28"/>
          <w:szCs w:val="28"/>
        </w:rPr>
        <w:t>液氨储罐压力试验</w:t>
      </w:r>
      <w:r w:rsidR="00E51048">
        <w:rPr>
          <w:rFonts w:hint="eastAsia"/>
          <w:sz w:val="28"/>
          <w:szCs w:val="28"/>
        </w:rPr>
        <w:t>及气密性试验</w:t>
      </w:r>
      <w:r>
        <w:rPr>
          <w:rFonts w:hint="eastAsia"/>
          <w:sz w:val="28"/>
          <w:szCs w:val="28"/>
        </w:rPr>
        <w:t>方案；</w:t>
      </w:r>
    </w:p>
    <w:p w:rsidR="00BF7903" w:rsidRDefault="009B73B5" w:rsidP="00723D63">
      <w:pPr>
        <w:pStyle w:val="af0"/>
        <w:numPr>
          <w:ilvl w:val="0"/>
          <w:numId w:val="2"/>
        </w:numPr>
        <w:spacing w:line="480" w:lineRule="exact"/>
        <w:ind w:firstLineChars="0"/>
        <w:rPr>
          <w:sz w:val="28"/>
          <w:szCs w:val="28"/>
        </w:rPr>
      </w:pPr>
      <w:r>
        <w:rPr>
          <w:rFonts w:hint="eastAsia"/>
          <w:sz w:val="28"/>
          <w:szCs w:val="28"/>
        </w:rPr>
        <w:t>液氨储罐水置换方案；</w:t>
      </w:r>
    </w:p>
    <w:p w:rsidR="009B73B5" w:rsidRDefault="009B73B5" w:rsidP="00723D63">
      <w:pPr>
        <w:pStyle w:val="af0"/>
        <w:numPr>
          <w:ilvl w:val="0"/>
          <w:numId w:val="2"/>
        </w:numPr>
        <w:spacing w:line="480" w:lineRule="exact"/>
        <w:ind w:firstLineChars="0"/>
        <w:rPr>
          <w:sz w:val="28"/>
          <w:szCs w:val="28"/>
        </w:rPr>
      </w:pPr>
      <w:r>
        <w:rPr>
          <w:rFonts w:hint="eastAsia"/>
          <w:sz w:val="28"/>
          <w:szCs w:val="28"/>
        </w:rPr>
        <w:t>液氨储罐内检期间运行方案；</w:t>
      </w:r>
    </w:p>
    <w:p w:rsidR="009B73B5" w:rsidRPr="005A2248" w:rsidRDefault="009B73B5" w:rsidP="00723D63">
      <w:pPr>
        <w:pStyle w:val="af0"/>
        <w:numPr>
          <w:ilvl w:val="0"/>
          <w:numId w:val="2"/>
        </w:numPr>
        <w:spacing w:line="480" w:lineRule="exact"/>
        <w:ind w:firstLineChars="0"/>
        <w:rPr>
          <w:sz w:val="28"/>
          <w:szCs w:val="28"/>
        </w:rPr>
      </w:pPr>
      <w:r>
        <w:rPr>
          <w:rFonts w:hint="eastAsia"/>
          <w:sz w:val="28"/>
          <w:szCs w:val="28"/>
        </w:rPr>
        <w:t>液氨储罐内检期间液氨供给方案。</w:t>
      </w:r>
    </w:p>
    <w:p w:rsidR="005A2248" w:rsidRPr="005A2248" w:rsidRDefault="00300E66" w:rsidP="00723D63">
      <w:pPr>
        <w:pStyle w:val="3"/>
        <w:numPr>
          <w:ilvl w:val="0"/>
          <w:numId w:val="3"/>
        </w:numPr>
        <w:spacing w:before="156" w:after="156"/>
        <w:ind w:firstLine="6"/>
      </w:pPr>
      <w:bookmarkStart w:id="4" w:name="_Toc425498964"/>
      <w:r>
        <w:rPr>
          <w:rFonts w:hint="eastAsia"/>
        </w:rPr>
        <w:t>液氨储罐</w:t>
      </w:r>
      <w:r w:rsidR="00B11054">
        <w:rPr>
          <w:rFonts w:hint="eastAsia"/>
        </w:rPr>
        <w:t>概况</w:t>
      </w:r>
      <w:bookmarkEnd w:id="4"/>
    </w:p>
    <w:p w:rsidR="00185F63" w:rsidRPr="00D37A8C" w:rsidRDefault="00C40D0E" w:rsidP="00C707E1">
      <w:pPr>
        <w:spacing w:line="480" w:lineRule="exact"/>
        <w:ind w:firstLineChars="152" w:firstLine="426"/>
        <w:rPr>
          <w:sz w:val="28"/>
          <w:szCs w:val="28"/>
        </w:rPr>
      </w:pPr>
      <w:r w:rsidRPr="00D37A8C">
        <w:rPr>
          <w:sz w:val="28"/>
          <w:szCs w:val="28"/>
        </w:rPr>
        <w:t>本体材质：</w:t>
      </w:r>
      <w:r w:rsidRPr="00D37A8C">
        <w:rPr>
          <w:sz w:val="28"/>
          <w:szCs w:val="28"/>
        </w:rPr>
        <w:t>Q345R(16MnR)</w:t>
      </w:r>
    </w:p>
    <w:p w:rsidR="00C40D0E" w:rsidRPr="00D37A8C" w:rsidRDefault="00C40D0E" w:rsidP="00C707E1">
      <w:pPr>
        <w:spacing w:line="480" w:lineRule="exact"/>
        <w:ind w:firstLineChars="152" w:firstLine="426"/>
        <w:rPr>
          <w:sz w:val="28"/>
          <w:szCs w:val="28"/>
        </w:rPr>
      </w:pPr>
      <w:r w:rsidRPr="00D37A8C">
        <w:rPr>
          <w:sz w:val="28"/>
          <w:szCs w:val="28"/>
        </w:rPr>
        <w:t>容积：</w:t>
      </w:r>
      <w:r w:rsidRPr="00D37A8C">
        <w:rPr>
          <w:sz w:val="28"/>
          <w:szCs w:val="28"/>
        </w:rPr>
        <w:t>92 m³</w:t>
      </w:r>
    </w:p>
    <w:p w:rsidR="00C40D0E" w:rsidRPr="00D37A8C" w:rsidRDefault="00D37A8C" w:rsidP="00C707E1">
      <w:pPr>
        <w:spacing w:line="480" w:lineRule="exact"/>
        <w:ind w:firstLineChars="152" w:firstLine="426"/>
        <w:rPr>
          <w:sz w:val="28"/>
          <w:szCs w:val="28"/>
        </w:rPr>
      </w:pPr>
      <w:r>
        <w:rPr>
          <w:rFonts w:hint="eastAsia"/>
          <w:sz w:val="28"/>
          <w:szCs w:val="28"/>
        </w:rPr>
        <w:t>最高</w:t>
      </w:r>
      <w:r w:rsidR="00C40D0E" w:rsidRPr="00D37A8C">
        <w:rPr>
          <w:sz w:val="28"/>
          <w:szCs w:val="28"/>
        </w:rPr>
        <w:t>工作压力：</w:t>
      </w:r>
      <w:r w:rsidR="00C40D0E" w:rsidRPr="00D37A8C">
        <w:rPr>
          <w:sz w:val="28"/>
          <w:szCs w:val="28"/>
        </w:rPr>
        <w:t>2.0MPa</w:t>
      </w:r>
    </w:p>
    <w:p w:rsidR="00C40D0E" w:rsidRPr="00D37A8C" w:rsidRDefault="00C40D0E" w:rsidP="00C707E1">
      <w:pPr>
        <w:spacing w:line="480" w:lineRule="exact"/>
        <w:ind w:firstLineChars="152" w:firstLine="426"/>
        <w:rPr>
          <w:sz w:val="28"/>
          <w:szCs w:val="28"/>
        </w:rPr>
      </w:pPr>
      <w:r w:rsidRPr="00D37A8C">
        <w:rPr>
          <w:sz w:val="28"/>
          <w:szCs w:val="28"/>
        </w:rPr>
        <w:t>设计压力：</w:t>
      </w:r>
      <w:r w:rsidRPr="00D37A8C">
        <w:rPr>
          <w:sz w:val="28"/>
          <w:szCs w:val="28"/>
        </w:rPr>
        <w:t>2.2MPa</w:t>
      </w:r>
    </w:p>
    <w:p w:rsidR="00C40D0E" w:rsidRPr="00D37A8C" w:rsidRDefault="00C40D0E" w:rsidP="00C707E1">
      <w:pPr>
        <w:spacing w:line="480" w:lineRule="exact"/>
        <w:ind w:firstLineChars="152" w:firstLine="426"/>
        <w:rPr>
          <w:sz w:val="28"/>
          <w:szCs w:val="28"/>
        </w:rPr>
      </w:pPr>
      <w:r w:rsidRPr="00D37A8C">
        <w:rPr>
          <w:sz w:val="28"/>
          <w:szCs w:val="28"/>
        </w:rPr>
        <w:t>尺寸：</w:t>
      </w:r>
      <w:r w:rsidRPr="00D37A8C">
        <w:rPr>
          <w:sz w:val="28"/>
          <w:szCs w:val="28"/>
        </w:rPr>
        <w:t>Φ3.8m×6.8m</w:t>
      </w:r>
    </w:p>
    <w:p w:rsidR="00300E66" w:rsidRPr="00185F63" w:rsidRDefault="00605C6A" w:rsidP="00C87522">
      <w:pPr>
        <w:pStyle w:val="2"/>
        <w:spacing w:before="156" w:after="156"/>
        <w:ind w:left="0" w:firstLine="0"/>
      </w:pPr>
      <w:bookmarkStart w:id="5" w:name="_Toc425498965"/>
      <w:r>
        <w:rPr>
          <w:rFonts w:hint="eastAsia"/>
        </w:rPr>
        <w:lastRenderedPageBreak/>
        <w:t>氨气</w:t>
      </w:r>
      <w:r w:rsidR="00D37A8C">
        <w:rPr>
          <w:rFonts w:hint="eastAsia"/>
        </w:rPr>
        <w:t>置换</w:t>
      </w:r>
      <w:r w:rsidR="00483708">
        <w:rPr>
          <w:rFonts w:hint="eastAsia"/>
        </w:rPr>
        <w:t>原理</w:t>
      </w:r>
      <w:bookmarkEnd w:id="5"/>
    </w:p>
    <w:p w:rsidR="00DF4E2E" w:rsidRPr="00DF4E2E" w:rsidRDefault="00C0659B" w:rsidP="00723D63">
      <w:pPr>
        <w:pStyle w:val="3"/>
        <w:numPr>
          <w:ilvl w:val="0"/>
          <w:numId w:val="4"/>
        </w:numPr>
        <w:spacing w:before="156" w:after="156"/>
        <w:ind w:firstLine="6"/>
      </w:pPr>
      <w:bookmarkStart w:id="6" w:name="_Toc425498966"/>
      <w:r>
        <w:rPr>
          <w:rFonts w:hint="eastAsia"/>
        </w:rPr>
        <w:t>置换</w:t>
      </w:r>
      <w:r w:rsidR="007524AE">
        <w:rPr>
          <w:rFonts w:hint="eastAsia"/>
        </w:rPr>
        <w:t>方法</w:t>
      </w:r>
      <w:bookmarkEnd w:id="6"/>
    </w:p>
    <w:p w:rsidR="00D37A8C" w:rsidRPr="00CF665D" w:rsidRDefault="00DF4E2E" w:rsidP="00C707E1">
      <w:pPr>
        <w:spacing w:line="480" w:lineRule="exact"/>
        <w:ind w:firstLineChars="152" w:firstLine="426"/>
        <w:rPr>
          <w:sz w:val="28"/>
          <w:szCs w:val="28"/>
        </w:rPr>
      </w:pPr>
      <w:r w:rsidRPr="00CF665D">
        <w:rPr>
          <w:rFonts w:hint="eastAsia"/>
          <w:sz w:val="28"/>
          <w:szCs w:val="28"/>
        </w:rPr>
        <w:t>水</w:t>
      </w:r>
      <w:r w:rsidR="00983EB4" w:rsidRPr="00CF665D">
        <w:rPr>
          <w:rFonts w:hint="eastAsia"/>
          <w:sz w:val="28"/>
          <w:szCs w:val="28"/>
        </w:rPr>
        <w:t>置换</w:t>
      </w:r>
      <w:r w:rsidRPr="00CF665D">
        <w:rPr>
          <w:rFonts w:hint="eastAsia"/>
          <w:sz w:val="28"/>
          <w:szCs w:val="28"/>
        </w:rPr>
        <w:t>法</w:t>
      </w:r>
      <w:r w:rsidR="005814DA">
        <w:rPr>
          <w:rFonts w:hint="eastAsia"/>
          <w:sz w:val="28"/>
          <w:szCs w:val="28"/>
        </w:rPr>
        <w:t>：</w:t>
      </w:r>
      <w:r w:rsidR="00605C6A">
        <w:rPr>
          <w:rFonts w:hint="eastAsia"/>
          <w:sz w:val="28"/>
          <w:szCs w:val="28"/>
        </w:rPr>
        <w:t>利用外接管道将水从液氨储罐底部排放管注入罐体内</w:t>
      </w:r>
      <w:r w:rsidR="00F9187A">
        <w:rPr>
          <w:rFonts w:hint="eastAsia"/>
          <w:sz w:val="28"/>
          <w:szCs w:val="28"/>
        </w:rPr>
        <w:t>，罐体内的氨气迅速溶于水中形成氨水，由此形成的一定负压将保证外接</w:t>
      </w:r>
      <w:r w:rsidR="00605C6A">
        <w:rPr>
          <w:rFonts w:hint="eastAsia"/>
          <w:sz w:val="28"/>
          <w:szCs w:val="28"/>
        </w:rPr>
        <w:t>水可连续</w:t>
      </w:r>
      <w:r w:rsidR="00F9187A">
        <w:rPr>
          <w:rFonts w:hint="eastAsia"/>
          <w:sz w:val="28"/>
          <w:szCs w:val="28"/>
        </w:rPr>
        <w:t>注入并充</w:t>
      </w:r>
      <w:r w:rsidR="00605C6A">
        <w:rPr>
          <w:rFonts w:hint="eastAsia"/>
          <w:sz w:val="28"/>
          <w:szCs w:val="28"/>
        </w:rPr>
        <w:t>满整个储罐</w:t>
      </w:r>
      <w:r w:rsidR="00993CE1">
        <w:rPr>
          <w:rFonts w:hint="eastAsia"/>
          <w:sz w:val="28"/>
          <w:szCs w:val="28"/>
        </w:rPr>
        <w:t>，达到完全吸收储罐内氨气目的。吸收产生的氨水将由外接水</w:t>
      </w:r>
      <w:r w:rsidR="000B5E77">
        <w:rPr>
          <w:rFonts w:hint="eastAsia"/>
          <w:sz w:val="28"/>
          <w:szCs w:val="28"/>
        </w:rPr>
        <w:t>持续</w:t>
      </w:r>
      <w:r w:rsidR="00993CE1">
        <w:rPr>
          <w:rFonts w:hint="eastAsia"/>
          <w:sz w:val="28"/>
          <w:szCs w:val="28"/>
        </w:rPr>
        <w:t>置换而出，</w:t>
      </w:r>
      <w:r w:rsidR="00F9187A">
        <w:rPr>
          <w:rFonts w:hint="eastAsia"/>
          <w:sz w:val="28"/>
          <w:szCs w:val="28"/>
        </w:rPr>
        <w:t>直至排水水质达到控制标准后</w:t>
      </w:r>
      <w:r w:rsidR="000B5E77">
        <w:rPr>
          <w:rFonts w:hint="eastAsia"/>
          <w:sz w:val="28"/>
          <w:szCs w:val="28"/>
        </w:rPr>
        <w:t>停止注水，将储罐接通大气，</w:t>
      </w:r>
      <w:r w:rsidR="00F9187A">
        <w:rPr>
          <w:rFonts w:hint="eastAsia"/>
          <w:sz w:val="28"/>
          <w:szCs w:val="28"/>
        </w:rPr>
        <w:t>排放储罐内</w:t>
      </w:r>
      <w:r w:rsidR="000B5E77">
        <w:rPr>
          <w:rFonts w:hint="eastAsia"/>
          <w:sz w:val="28"/>
          <w:szCs w:val="28"/>
        </w:rPr>
        <w:t>存水，即实现罐内氨气的置换</w:t>
      </w:r>
      <w:r w:rsidR="007524AE">
        <w:rPr>
          <w:rFonts w:hint="eastAsia"/>
          <w:sz w:val="28"/>
          <w:szCs w:val="28"/>
        </w:rPr>
        <w:t>。</w:t>
      </w:r>
    </w:p>
    <w:p w:rsidR="00DF4E2E" w:rsidRPr="00DF4E2E" w:rsidRDefault="00DF4E2E" w:rsidP="00723D63">
      <w:pPr>
        <w:pStyle w:val="3"/>
        <w:numPr>
          <w:ilvl w:val="0"/>
          <w:numId w:val="4"/>
        </w:numPr>
        <w:spacing w:before="156" w:after="156"/>
        <w:ind w:firstLine="6"/>
      </w:pPr>
      <w:bookmarkStart w:id="7" w:name="_Toc425498967"/>
      <w:r>
        <w:rPr>
          <w:rFonts w:hint="eastAsia"/>
        </w:rPr>
        <w:t>置换</w:t>
      </w:r>
      <w:r w:rsidR="007524AE">
        <w:rPr>
          <w:rFonts w:hint="eastAsia"/>
        </w:rPr>
        <w:t>原理</w:t>
      </w:r>
      <w:bookmarkEnd w:id="7"/>
    </w:p>
    <w:p w:rsidR="005508E0" w:rsidRPr="00C707E1" w:rsidRDefault="005508E0" w:rsidP="00C707E1">
      <w:pPr>
        <w:spacing w:line="480" w:lineRule="exact"/>
        <w:ind w:firstLineChars="152" w:firstLine="426"/>
        <w:rPr>
          <w:sz w:val="28"/>
          <w:szCs w:val="28"/>
        </w:rPr>
      </w:pPr>
      <w:r>
        <w:rPr>
          <w:rFonts w:hint="eastAsia"/>
          <w:sz w:val="28"/>
          <w:szCs w:val="28"/>
        </w:rPr>
        <w:t>氨气极易溶于水，</w:t>
      </w:r>
      <w:r w:rsidRPr="00C707E1">
        <w:rPr>
          <w:sz w:val="28"/>
          <w:szCs w:val="28"/>
        </w:rPr>
        <w:t>在常温、常压下，</w:t>
      </w:r>
      <w:r w:rsidRPr="00C707E1">
        <w:rPr>
          <w:sz w:val="28"/>
          <w:szCs w:val="28"/>
        </w:rPr>
        <w:t>1</w:t>
      </w:r>
      <w:r w:rsidRPr="00C707E1">
        <w:rPr>
          <w:sz w:val="28"/>
          <w:szCs w:val="28"/>
        </w:rPr>
        <w:t>体积水能溶解约</w:t>
      </w:r>
      <w:r w:rsidRPr="00C707E1">
        <w:rPr>
          <w:sz w:val="28"/>
          <w:szCs w:val="28"/>
        </w:rPr>
        <w:t>700</w:t>
      </w:r>
      <w:r w:rsidRPr="00C707E1">
        <w:rPr>
          <w:sz w:val="28"/>
          <w:szCs w:val="28"/>
        </w:rPr>
        <w:t>体积的氨</w:t>
      </w:r>
      <w:r w:rsidRPr="00C707E1">
        <w:rPr>
          <w:rFonts w:hint="eastAsia"/>
          <w:sz w:val="28"/>
          <w:szCs w:val="28"/>
        </w:rPr>
        <w:t>气，</w:t>
      </w:r>
      <w:r w:rsidR="00983EB4" w:rsidRPr="00C707E1">
        <w:rPr>
          <w:rFonts w:hint="eastAsia"/>
          <w:sz w:val="28"/>
          <w:szCs w:val="28"/>
        </w:rPr>
        <w:t>溶解后水溶液呈弱碱性，</w:t>
      </w:r>
      <w:r w:rsidRPr="00C707E1">
        <w:rPr>
          <w:rFonts w:hint="eastAsia"/>
          <w:sz w:val="28"/>
          <w:szCs w:val="28"/>
        </w:rPr>
        <w:t>因此水可作为氨气良好的吸收剂，氨气</w:t>
      </w:r>
      <w:r w:rsidR="00983EB4" w:rsidRPr="00C707E1">
        <w:rPr>
          <w:rFonts w:hint="eastAsia"/>
          <w:sz w:val="28"/>
          <w:szCs w:val="28"/>
        </w:rPr>
        <w:t>与水</w:t>
      </w:r>
      <w:r w:rsidR="00C707E1">
        <w:rPr>
          <w:rFonts w:hint="eastAsia"/>
          <w:sz w:val="28"/>
          <w:szCs w:val="28"/>
        </w:rPr>
        <w:t>发生如下反应：</w:t>
      </w:r>
    </w:p>
    <w:p w:rsidR="00185F63" w:rsidRPr="005508E0" w:rsidRDefault="005508E0" w:rsidP="00983EB4">
      <w:pPr>
        <w:ind w:firstLineChars="607" w:firstLine="1700"/>
        <w:jc w:val="left"/>
        <w:rPr>
          <w:sz w:val="28"/>
          <w:szCs w:val="28"/>
        </w:rPr>
      </w:pPr>
      <w:r w:rsidRPr="005508E0">
        <w:rPr>
          <w:sz w:val="28"/>
          <w:szCs w:val="28"/>
        </w:rPr>
        <w:t>NH</w:t>
      </w:r>
      <w:r w:rsidRPr="005508E0">
        <w:rPr>
          <w:sz w:val="28"/>
          <w:szCs w:val="28"/>
          <w:vertAlign w:val="subscript"/>
        </w:rPr>
        <w:t>3(g)</w:t>
      </w:r>
      <w:r w:rsidRPr="005508E0">
        <w:rPr>
          <w:sz w:val="28"/>
          <w:szCs w:val="28"/>
        </w:rPr>
        <w:t>+H</w:t>
      </w:r>
      <w:r w:rsidRPr="005508E0">
        <w:rPr>
          <w:sz w:val="28"/>
          <w:szCs w:val="28"/>
          <w:vertAlign w:val="subscript"/>
        </w:rPr>
        <w:t>2</w:t>
      </w:r>
      <w:r w:rsidRPr="005508E0">
        <w:rPr>
          <w:sz w:val="28"/>
          <w:szCs w:val="28"/>
        </w:rPr>
        <w:t>O</w:t>
      </w:r>
      <w:r w:rsidRPr="005508E0">
        <w:rPr>
          <w:sz w:val="28"/>
          <w:szCs w:val="28"/>
          <w:vertAlign w:val="subscript"/>
        </w:rPr>
        <w:t>(l)</w:t>
      </w:r>
      <w:r w:rsidRPr="005508E0">
        <w:rPr>
          <w:sz w:val="28"/>
          <w:szCs w:val="28"/>
        </w:rPr>
        <w:t>→NH</w:t>
      </w:r>
      <w:r w:rsidRPr="005508E0">
        <w:rPr>
          <w:sz w:val="28"/>
          <w:szCs w:val="28"/>
          <w:vertAlign w:val="subscript"/>
        </w:rPr>
        <w:t>3</w:t>
      </w:r>
      <w:r w:rsidRPr="005508E0">
        <w:rPr>
          <w:sz w:val="28"/>
          <w:szCs w:val="28"/>
        </w:rPr>
        <w:t>·H</w:t>
      </w:r>
      <w:r w:rsidRPr="005508E0">
        <w:rPr>
          <w:sz w:val="28"/>
          <w:szCs w:val="28"/>
          <w:vertAlign w:val="subscript"/>
        </w:rPr>
        <w:t>2</w:t>
      </w:r>
      <w:r w:rsidRPr="005508E0">
        <w:rPr>
          <w:sz w:val="28"/>
          <w:szCs w:val="28"/>
        </w:rPr>
        <w:t>O</w:t>
      </w:r>
      <w:r w:rsidRPr="005508E0">
        <w:rPr>
          <w:sz w:val="28"/>
          <w:szCs w:val="28"/>
          <w:vertAlign w:val="subscript"/>
        </w:rPr>
        <w:t>(l)</w:t>
      </w:r>
      <w:r>
        <w:rPr>
          <w:rFonts w:hint="eastAsia"/>
          <w:sz w:val="28"/>
          <w:szCs w:val="28"/>
        </w:rPr>
        <w:t xml:space="preserve"> </w:t>
      </w:r>
      <w:r>
        <w:rPr>
          <w:rFonts w:hint="eastAsia"/>
          <w:sz w:val="28"/>
          <w:szCs w:val="28"/>
        </w:rPr>
        <w:t>（</w:t>
      </w:r>
      <w:r w:rsidR="007A363D">
        <w:rPr>
          <w:rFonts w:hint="eastAsia"/>
          <w:sz w:val="28"/>
          <w:szCs w:val="28"/>
        </w:rPr>
        <w:t>Q</w:t>
      </w:r>
      <w:r w:rsidR="007A363D">
        <w:rPr>
          <w:rFonts w:ascii="宋体" w:hAnsi="宋体" w:hint="eastAsia"/>
          <w:sz w:val="28"/>
          <w:szCs w:val="28"/>
        </w:rPr>
        <w:t>＞</w:t>
      </w:r>
      <w:r w:rsidR="007A363D">
        <w:rPr>
          <w:rFonts w:hint="eastAsia"/>
          <w:sz w:val="28"/>
          <w:szCs w:val="28"/>
        </w:rPr>
        <w:t>0</w:t>
      </w:r>
      <w:r>
        <w:rPr>
          <w:rFonts w:hint="eastAsia"/>
          <w:sz w:val="28"/>
          <w:szCs w:val="28"/>
        </w:rPr>
        <w:t>）</w:t>
      </w:r>
      <w:r w:rsidR="007524AE">
        <w:rPr>
          <w:rFonts w:hint="eastAsia"/>
          <w:sz w:val="28"/>
          <w:szCs w:val="28"/>
        </w:rPr>
        <w:t>；</w:t>
      </w:r>
    </w:p>
    <w:p w:rsidR="00E1638E" w:rsidRPr="00983EB4" w:rsidRDefault="005508E0" w:rsidP="00983EB4">
      <w:pPr>
        <w:ind w:firstLineChars="607" w:firstLine="1700"/>
        <w:jc w:val="left"/>
        <w:rPr>
          <w:sz w:val="28"/>
          <w:szCs w:val="28"/>
        </w:rPr>
      </w:pPr>
      <w:r w:rsidRPr="005508E0">
        <w:rPr>
          <w:sz w:val="28"/>
          <w:szCs w:val="28"/>
        </w:rPr>
        <w:t>NH</w:t>
      </w:r>
      <w:r w:rsidRPr="005508E0">
        <w:rPr>
          <w:sz w:val="28"/>
          <w:szCs w:val="28"/>
          <w:vertAlign w:val="subscript"/>
        </w:rPr>
        <w:t>3</w:t>
      </w:r>
      <w:r w:rsidRPr="005508E0">
        <w:rPr>
          <w:sz w:val="28"/>
          <w:szCs w:val="28"/>
        </w:rPr>
        <w:t>·H</w:t>
      </w:r>
      <w:r w:rsidRPr="005508E0">
        <w:rPr>
          <w:sz w:val="28"/>
          <w:szCs w:val="28"/>
          <w:vertAlign w:val="subscript"/>
        </w:rPr>
        <w:t>2</w:t>
      </w:r>
      <w:r w:rsidRPr="005508E0">
        <w:rPr>
          <w:sz w:val="28"/>
          <w:szCs w:val="28"/>
        </w:rPr>
        <w:t>O</w:t>
      </w:r>
      <w:r w:rsidR="00983EB4">
        <w:rPr>
          <w:rFonts w:hint="eastAsia"/>
          <w:sz w:val="28"/>
          <w:szCs w:val="28"/>
          <w:vertAlign w:val="subscript"/>
        </w:rPr>
        <w:t>(l)</w:t>
      </w:r>
      <w:r>
        <w:rPr>
          <w:rFonts w:hint="eastAsia"/>
          <w:sz w:val="28"/>
          <w:szCs w:val="28"/>
        </w:rPr>
        <w:t>→</w:t>
      </w:r>
      <w:r>
        <w:rPr>
          <w:rFonts w:hint="eastAsia"/>
          <w:sz w:val="28"/>
          <w:szCs w:val="28"/>
        </w:rPr>
        <w:t>NH</w:t>
      </w:r>
      <w:r>
        <w:rPr>
          <w:rFonts w:hint="eastAsia"/>
          <w:sz w:val="28"/>
          <w:szCs w:val="28"/>
          <w:vertAlign w:val="subscript"/>
        </w:rPr>
        <w:t>4</w:t>
      </w:r>
      <w:r>
        <w:rPr>
          <w:rFonts w:hint="eastAsia"/>
          <w:sz w:val="28"/>
          <w:szCs w:val="28"/>
          <w:vertAlign w:val="superscript"/>
        </w:rPr>
        <w:t>+</w:t>
      </w:r>
      <w:r>
        <w:rPr>
          <w:rFonts w:hint="eastAsia"/>
          <w:sz w:val="28"/>
          <w:szCs w:val="28"/>
        </w:rPr>
        <w:t>+OH</w:t>
      </w:r>
      <w:r>
        <w:rPr>
          <w:rFonts w:hint="eastAsia"/>
          <w:sz w:val="28"/>
          <w:szCs w:val="28"/>
          <w:vertAlign w:val="superscript"/>
        </w:rPr>
        <w:t>-</w:t>
      </w:r>
      <w:r w:rsidR="00983EB4">
        <w:rPr>
          <w:rFonts w:hint="eastAsia"/>
          <w:sz w:val="28"/>
          <w:szCs w:val="28"/>
        </w:rPr>
        <w:t>；</w:t>
      </w:r>
    </w:p>
    <w:p w:rsidR="004A6DD3" w:rsidRPr="007524AE" w:rsidRDefault="004A6DD3" w:rsidP="00723D63">
      <w:pPr>
        <w:pStyle w:val="af0"/>
        <w:numPr>
          <w:ilvl w:val="0"/>
          <w:numId w:val="5"/>
        </w:numPr>
        <w:spacing w:line="480" w:lineRule="exact"/>
        <w:ind w:firstLineChars="0"/>
        <w:rPr>
          <w:sz w:val="28"/>
          <w:szCs w:val="28"/>
        </w:rPr>
      </w:pPr>
      <w:r w:rsidRPr="007524AE">
        <w:rPr>
          <w:rFonts w:hint="eastAsia"/>
          <w:sz w:val="28"/>
          <w:szCs w:val="28"/>
        </w:rPr>
        <w:t>氨气溶于水中为放热反应，置换过程中应监测液氨储罐温度</w:t>
      </w:r>
      <w:r w:rsidR="007A363D" w:rsidRPr="007524AE">
        <w:rPr>
          <w:rFonts w:hint="eastAsia"/>
          <w:sz w:val="28"/>
          <w:szCs w:val="28"/>
        </w:rPr>
        <w:t>变化趋势</w:t>
      </w:r>
      <w:r w:rsidRPr="007524AE">
        <w:rPr>
          <w:rFonts w:hint="eastAsia"/>
          <w:sz w:val="28"/>
          <w:szCs w:val="28"/>
        </w:rPr>
        <w:t>，</w:t>
      </w:r>
      <w:r w:rsidR="007A363D" w:rsidRPr="007524AE">
        <w:rPr>
          <w:rFonts w:hint="eastAsia"/>
          <w:sz w:val="28"/>
          <w:szCs w:val="28"/>
        </w:rPr>
        <w:t>严格</w:t>
      </w:r>
      <w:r w:rsidR="00CF665D" w:rsidRPr="007524AE">
        <w:rPr>
          <w:rFonts w:hint="eastAsia"/>
          <w:sz w:val="28"/>
          <w:szCs w:val="28"/>
        </w:rPr>
        <w:t>控制罐内温度上涨速度。</w:t>
      </w:r>
    </w:p>
    <w:p w:rsidR="00C707E1" w:rsidRPr="007524AE" w:rsidRDefault="00C5679E" w:rsidP="00723D63">
      <w:pPr>
        <w:pStyle w:val="af0"/>
        <w:numPr>
          <w:ilvl w:val="0"/>
          <w:numId w:val="5"/>
        </w:numPr>
        <w:spacing w:line="480" w:lineRule="exact"/>
        <w:ind w:firstLineChars="0"/>
        <w:rPr>
          <w:sz w:val="28"/>
          <w:szCs w:val="28"/>
        </w:rPr>
      </w:pPr>
      <w:r w:rsidRPr="007524AE">
        <w:rPr>
          <w:rFonts w:hint="eastAsia"/>
          <w:sz w:val="28"/>
          <w:szCs w:val="28"/>
        </w:rPr>
        <w:t>氨气溶于水中，由于体积变化，液氨储罐内会产生一定真空度，若近似认为氨气全部溶解，而此时水未充满整个储罐的情况下，真空度最大值即为</w:t>
      </w:r>
      <w:r w:rsidRPr="007524AE">
        <w:rPr>
          <w:rFonts w:hint="eastAsia"/>
          <w:sz w:val="28"/>
          <w:szCs w:val="28"/>
        </w:rPr>
        <w:t>-0.10MPa</w:t>
      </w:r>
      <w:r w:rsidRPr="007524AE">
        <w:rPr>
          <w:rFonts w:hint="eastAsia"/>
          <w:sz w:val="28"/>
          <w:szCs w:val="28"/>
        </w:rPr>
        <w:t>。</w:t>
      </w:r>
      <w:r w:rsidR="005814DA" w:rsidRPr="007524AE">
        <w:rPr>
          <w:rFonts w:hint="eastAsia"/>
          <w:sz w:val="28"/>
          <w:szCs w:val="28"/>
        </w:rPr>
        <w:t xml:space="preserve"> </w:t>
      </w:r>
    </w:p>
    <w:p w:rsidR="007A363D" w:rsidRPr="007524AE" w:rsidRDefault="007A363D" w:rsidP="00723D63">
      <w:pPr>
        <w:pStyle w:val="af0"/>
        <w:numPr>
          <w:ilvl w:val="0"/>
          <w:numId w:val="5"/>
        </w:numPr>
        <w:spacing w:line="480" w:lineRule="exact"/>
        <w:ind w:firstLineChars="0"/>
        <w:rPr>
          <w:sz w:val="28"/>
          <w:szCs w:val="28"/>
        </w:rPr>
      </w:pPr>
      <w:r w:rsidRPr="007524AE">
        <w:rPr>
          <w:rFonts w:hint="eastAsia"/>
          <w:sz w:val="28"/>
          <w:szCs w:val="28"/>
        </w:rPr>
        <w:t>由于氨溶液呈碱性，因此液氨储罐置换时可持续注水至溢流管导出，监测</w:t>
      </w:r>
      <w:r w:rsidR="00A25212" w:rsidRPr="007524AE">
        <w:rPr>
          <w:rFonts w:hint="eastAsia"/>
          <w:sz w:val="28"/>
          <w:szCs w:val="28"/>
        </w:rPr>
        <w:t>排水</w:t>
      </w:r>
      <w:r w:rsidRPr="007524AE">
        <w:rPr>
          <w:rFonts w:hint="eastAsia"/>
          <w:sz w:val="28"/>
          <w:szCs w:val="28"/>
        </w:rPr>
        <w:t>pH</w:t>
      </w:r>
      <w:r w:rsidRPr="007524AE">
        <w:rPr>
          <w:rFonts w:hint="eastAsia"/>
          <w:sz w:val="28"/>
          <w:szCs w:val="28"/>
        </w:rPr>
        <w:t>，当</w:t>
      </w:r>
      <w:r w:rsidRPr="007524AE">
        <w:rPr>
          <w:rFonts w:hint="eastAsia"/>
          <w:sz w:val="28"/>
          <w:szCs w:val="28"/>
        </w:rPr>
        <w:t>pH</w:t>
      </w:r>
      <w:r w:rsidRPr="007524AE">
        <w:rPr>
          <w:rFonts w:hint="eastAsia"/>
          <w:sz w:val="28"/>
          <w:szCs w:val="28"/>
        </w:rPr>
        <w:t>≈</w:t>
      </w:r>
      <w:r w:rsidRPr="007524AE">
        <w:rPr>
          <w:rFonts w:hint="eastAsia"/>
          <w:sz w:val="28"/>
          <w:szCs w:val="28"/>
        </w:rPr>
        <w:t>7.5</w:t>
      </w:r>
      <w:r w:rsidRPr="007524AE">
        <w:rPr>
          <w:rFonts w:hint="eastAsia"/>
          <w:sz w:val="28"/>
          <w:szCs w:val="28"/>
        </w:rPr>
        <w:t>时，</w:t>
      </w:r>
      <w:r w:rsidR="00C5679E" w:rsidRPr="007524AE">
        <w:rPr>
          <w:rFonts w:hint="eastAsia"/>
          <w:sz w:val="28"/>
          <w:szCs w:val="28"/>
        </w:rPr>
        <w:t>即吸收反应产生的氨水全部被持续注入的水置换</w:t>
      </w:r>
      <w:r w:rsidR="00CB0026" w:rsidRPr="007524AE">
        <w:rPr>
          <w:rFonts w:hint="eastAsia"/>
          <w:sz w:val="28"/>
          <w:szCs w:val="28"/>
        </w:rPr>
        <w:t>出来</w:t>
      </w:r>
      <w:r w:rsidR="00C5679E" w:rsidRPr="007524AE">
        <w:rPr>
          <w:rFonts w:hint="eastAsia"/>
          <w:sz w:val="28"/>
          <w:szCs w:val="28"/>
        </w:rPr>
        <w:t>，</w:t>
      </w:r>
      <w:r w:rsidRPr="007524AE">
        <w:rPr>
          <w:rFonts w:hint="eastAsia"/>
          <w:sz w:val="28"/>
          <w:szCs w:val="28"/>
        </w:rPr>
        <w:t>可</w:t>
      </w:r>
      <w:r w:rsidR="00A25212" w:rsidRPr="007524AE">
        <w:rPr>
          <w:rFonts w:hint="eastAsia"/>
          <w:sz w:val="28"/>
          <w:szCs w:val="28"/>
        </w:rPr>
        <w:t>作为置换</w:t>
      </w:r>
      <w:r w:rsidR="00CB0026" w:rsidRPr="007524AE">
        <w:rPr>
          <w:rFonts w:hint="eastAsia"/>
          <w:sz w:val="28"/>
          <w:szCs w:val="28"/>
        </w:rPr>
        <w:t>工作</w:t>
      </w:r>
      <w:r w:rsidR="00A25212" w:rsidRPr="007524AE">
        <w:rPr>
          <w:rFonts w:hint="eastAsia"/>
          <w:sz w:val="28"/>
          <w:szCs w:val="28"/>
        </w:rPr>
        <w:t>结束</w:t>
      </w:r>
      <w:r w:rsidR="00CB0026" w:rsidRPr="007524AE">
        <w:rPr>
          <w:rFonts w:hint="eastAsia"/>
          <w:sz w:val="28"/>
          <w:szCs w:val="28"/>
        </w:rPr>
        <w:t>的</w:t>
      </w:r>
      <w:r w:rsidR="00A25212" w:rsidRPr="007524AE">
        <w:rPr>
          <w:rFonts w:hint="eastAsia"/>
          <w:sz w:val="28"/>
          <w:szCs w:val="28"/>
        </w:rPr>
        <w:t>判断依据。</w:t>
      </w:r>
    </w:p>
    <w:p w:rsidR="005508E0" w:rsidRPr="007524AE" w:rsidRDefault="007917BA" w:rsidP="00723D63">
      <w:pPr>
        <w:pStyle w:val="af0"/>
        <w:numPr>
          <w:ilvl w:val="0"/>
          <w:numId w:val="5"/>
        </w:numPr>
        <w:spacing w:line="480" w:lineRule="exact"/>
        <w:ind w:firstLineChars="0"/>
        <w:rPr>
          <w:sz w:val="28"/>
          <w:szCs w:val="28"/>
        </w:rPr>
      </w:pPr>
      <w:r w:rsidRPr="007524AE">
        <w:rPr>
          <w:rFonts w:hint="eastAsia"/>
          <w:sz w:val="28"/>
          <w:szCs w:val="28"/>
        </w:rPr>
        <w:t>根据液氨储罐参数，基于储罐压力</w:t>
      </w:r>
      <w:r w:rsidR="000B5E77">
        <w:rPr>
          <w:rFonts w:hint="eastAsia"/>
          <w:sz w:val="28"/>
          <w:szCs w:val="28"/>
        </w:rPr>
        <w:t>卸至</w:t>
      </w:r>
      <w:r w:rsidR="000B5E77" w:rsidRPr="007524AE">
        <w:rPr>
          <w:rFonts w:hint="eastAsia"/>
          <w:sz w:val="28"/>
          <w:szCs w:val="28"/>
        </w:rPr>
        <w:t>0.05MPa</w:t>
      </w:r>
      <w:r w:rsidRPr="007524AE">
        <w:rPr>
          <w:rFonts w:hint="eastAsia"/>
          <w:sz w:val="28"/>
          <w:szCs w:val="28"/>
        </w:rPr>
        <w:t>计算：</w:t>
      </w:r>
    </w:p>
    <w:p w:rsidR="007917BA" w:rsidRDefault="007917BA" w:rsidP="007524AE">
      <w:pPr>
        <w:spacing w:line="480" w:lineRule="exact"/>
        <w:ind w:leftChars="202" w:left="990" w:hangingChars="202" w:hanging="566"/>
        <w:rPr>
          <w:sz w:val="28"/>
          <w:szCs w:val="28"/>
        </w:rPr>
      </w:pPr>
      <w:r>
        <w:rPr>
          <w:rFonts w:hint="eastAsia"/>
          <w:sz w:val="28"/>
          <w:szCs w:val="28"/>
        </w:rPr>
        <w:t>置换前储罐内氨气余量：</w:t>
      </w:r>
      <w:r>
        <w:rPr>
          <w:rFonts w:hint="eastAsia"/>
          <w:sz w:val="28"/>
          <w:szCs w:val="28"/>
        </w:rPr>
        <w:t>0.355 t</w:t>
      </w:r>
      <w:r>
        <w:rPr>
          <w:rFonts w:hint="eastAsia"/>
          <w:sz w:val="28"/>
          <w:szCs w:val="28"/>
        </w:rPr>
        <w:t>；</w:t>
      </w:r>
    </w:p>
    <w:p w:rsidR="007917BA" w:rsidRDefault="008F63EE" w:rsidP="007524AE">
      <w:pPr>
        <w:spacing w:line="480" w:lineRule="exact"/>
        <w:ind w:leftChars="202" w:left="990" w:hangingChars="202" w:hanging="566"/>
        <w:rPr>
          <w:sz w:val="28"/>
          <w:szCs w:val="28"/>
        </w:rPr>
      </w:pPr>
      <w:r>
        <w:rPr>
          <w:rFonts w:hint="eastAsia"/>
          <w:sz w:val="28"/>
          <w:szCs w:val="28"/>
        </w:rPr>
        <w:t>注入</w:t>
      </w:r>
      <w:r w:rsidR="007917BA">
        <w:rPr>
          <w:rFonts w:hint="eastAsia"/>
          <w:sz w:val="28"/>
          <w:szCs w:val="28"/>
        </w:rPr>
        <w:t>水量：</w:t>
      </w:r>
      <w:r w:rsidR="007917BA">
        <w:rPr>
          <w:rFonts w:hint="eastAsia"/>
          <w:sz w:val="28"/>
          <w:szCs w:val="28"/>
        </w:rPr>
        <w:t>92 t</w:t>
      </w:r>
      <w:r w:rsidR="007917BA">
        <w:rPr>
          <w:rFonts w:hint="eastAsia"/>
          <w:sz w:val="28"/>
          <w:szCs w:val="28"/>
        </w:rPr>
        <w:t>；</w:t>
      </w:r>
    </w:p>
    <w:p w:rsidR="00CB044F" w:rsidRPr="00CB044F" w:rsidRDefault="008F63EE" w:rsidP="00CB044F">
      <w:pPr>
        <w:spacing w:line="480" w:lineRule="exact"/>
        <w:ind w:leftChars="202" w:left="990" w:hangingChars="202" w:hanging="566"/>
        <w:rPr>
          <w:sz w:val="28"/>
          <w:szCs w:val="28"/>
        </w:rPr>
      </w:pPr>
      <w:r>
        <w:rPr>
          <w:rFonts w:hint="eastAsia"/>
          <w:sz w:val="28"/>
          <w:szCs w:val="28"/>
        </w:rPr>
        <w:t>注</w:t>
      </w:r>
      <w:r w:rsidR="00CB0026">
        <w:rPr>
          <w:rFonts w:hint="eastAsia"/>
          <w:sz w:val="28"/>
          <w:szCs w:val="28"/>
        </w:rPr>
        <w:t>满水后</w:t>
      </w:r>
      <w:r w:rsidR="000B5E77">
        <w:rPr>
          <w:rFonts w:hint="eastAsia"/>
          <w:sz w:val="28"/>
          <w:szCs w:val="28"/>
        </w:rPr>
        <w:t>氨水质量百分数</w:t>
      </w:r>
      <w:r w:rsidR="007917BA">
        <w:rPr>
          <w:rFonts w:hint="eastAsia"/>
          <w:sz w:val="28"/>
          <w:szCs w:val="28"/>
        </w:rPr>
        <w:t>：</w:t>
      </w:r>
      <w:r w:rsidR="007917BA">
        <w:rPr>
          <w:rFonts w:hint="eastAsia"/>
          <w:sz w:val="28"/>
          <w:szCs w:val="28"/>
        </w:rPr>
        <w:t>0.38%</w:t>
      </w:r>
      <w:r w:rsidR="007917BA">
        <w:rPr>
          <w:rFonts w:hint="eastAsia"/>
          <w:sz w:val="28"/>
          <w:szCs w:val="28"/>
        </w:rPr>
        <w:t>。</w:t>
      </w:r>
    </w:p>
    <w:p w:rsidR="00483708" w:rsidRPr="00483708" w:rsidRDefault="00483708" w:rsidP="00483708">
      <w:pPr>
        <w:pStyle w:val="2"/>
        <w:spacing w:before="156" w:after="156"/>
        <w:ind w:left="0" w:firstLine="0"/>
      </w:pPr>
      <w:bookmarkStart w:id="8" w:name="_Toc425498968"/>
      <w:r>
        <w:rPr>
          <w:rFonts w:hint="eastAsia"/>
        </w:rPr>
        <w:lastRenderedPageBreak/>
        <w:t>液氨储罐置换流程</w:t>
      </w:r>
      <w:bookmarkEnd w:id="8"/>
    </w:p>
    <w:p w:rsidR="00483708" w:rsidRDefault="00993CE1" w:rsidP="00723D63">
      <w:pPr>
        <w:pStyle w:val="3"/>
        <w:numPr>
          <w:ilvl w:val="0"/>
          <w:numId w:val="7"/>
        </w:numPr>
        <w:spacing w:before="156" w:after="156"/>
        <w:ind w:left="709" w:hanging="283"/>
      </w:pPr>
      <w:bookmarkStart w:id="9" w:name="_Toc425498969"/>
      <w:r>
        <w:rPr>
          <w:rFonts w:hint="eastAsia"/>
          <w:szCs w:val="28"/>
        </w:rPr>
        <w:t>液氨在储罐间的运输</w:t>
      </w:r>
      <w:r w:rsidR="00190EDB">
        <w:rPr>
          <w:rFonts w:hint="eastAsia"/>
          <w:szCs w:val="28"/>
        </w:rPr>
        <w:t>流程</w:t>
      </w:r>
      <w:bookmarkEnd w:id="9"/>
    </w:p>
    <w:p w:rsidR="004F3D6E" w:rsidRDefault="00F10352" w:rsidP="00AA7AB7">
      <w:pPr>
        <w:spacing w:line="480" w:lineRule="exact"/>
        <w:ind w:firstLineChars="152" w:firstLine="426"/>
        <w:rPr>
          <w:sz w:val="28"/>
          <w:szCs w:val="28"/>
        </w:rPr>
      </w:pPr>
      <w:r>
        <w:rPr>
          <w:rFonts w:hint="eastAsia"/>
          <w:sz w:val="28"/>
          <w:szCs w:val="28"/>
        </w:rPr>
        <w:t>液氨储罐置换前需保证储罐内液氨量使用至最低位</w:t>
      </w:r>
      <w:r>
        <w:rPr>
          <w:rFonts w:hint="eastAsia"/>
          <w:sz w:val="28"/>
          <w:szCs w:val="28"/>
        </w:rPr>
        <w:t>0.5 m</w:t>
      </w:r>
      <w:r>
        <w:rPr>
          <w:rFonts w:hint="eastAsia"/>
          <w:sz w:val="28"/>
          <w:szCs w:val="28"/>
        </w:rPr>
        <w:t>，液氨出口气动阀将因逻辑保护值限制无法开启，</w:t>
      </w:r>
      <w:r w:rsidR="00993CE1">
        <w:rPr>
          <w:rFonts w:hint="eastAsia"/>
          <w:sz w:val="28"/>
          <w:szCs w:val="28"/>
        </w:rPr>
        <w:t>需对储罐内剩余的液氨执行在储罐间运输的操作流程，以保证需置换的储罐内无液氨，具体操作流程详见附录</w:t>
      </w:r>
      <w:r w:rsidR="00993CE1">
        <w:rPr>
          <w:rFonts w:hint="eastAsia"/>
          <w:sz w:val="28"/>
          <w:szCs w:val="28"/>
        </w:rPr>
        <w:t xml:space="preserve"> 1 </w:t>
      </w:r>
      <w:r w:rsidR="00993CE1">
        <w:rPr>
          <w:rFonts w:hint="eastAsia"/>
          <w:sz w:val="28"/>
          <w:szCs w:val="28"/>
        </w:rPr>
        <w:t>《液氨在储罐间运输操作票》。</w:t>
      </w:r>
    </w:p>
    <w:p w:rsidR="00993CE1" w:rsidRDefault="00993CE1" w:rsidP="00723D63">
      <w:pPr>
        <w:pStyle w:val="3"/>
        <w:numPr>
          <w:ilvl w:val="0"/>
          <w:numId w:val="7"/>
        </w:numPr>
        <w:spacing w:before="156" w:after="156"/>
        <w:ind w:left="709" w:hanging="283"/>
        <w:rPr>
          <w:szCs w:val="28"/>
        </w:rPr>
      </w:pPr>
      <w:bookmarkStart w:id="10" w:name="_Toc425498970"/>
      <w:r>
        <w:rPr>
          <w:rFonts w:hint="eastAsia"/>
          <w:szCs w:val="28"/>
        </w:rPr>
        <w:t>液氨储罐氨气置换流程</w:t>
      </w:r>
      <w:bookmarkEnd w:id="10"/>
    </w:p>
    <w:p w:rsidR="00993CE1" w:rsidRPr="00AA7AB7" w:rsidRDefault="00AA7AB7" w:rsidP="00723D63">
      <w:pPr>
        <w:pStyle w:val="af0"/>
        <w:numPr>
          <w:ilvl w:val="0"/>
          <w:numId w:val="8"/>
        </w:numPr>
        <w:spacing w:line="480" w:lineRule="exact"/>
        <w:ind w:firstLineChars="0"/>
        <w:rPr>
          <w:sz w:val="28"/>
          <w:szCs w:val="28"/>
        </w:rPr>
      </w:pPr>
      <w:r>
        <w:rPr>
          <w:rFonts w:hint="eastAsia"/>
          <w:sz w:val="28"/>
          <w:szCs w:val="28"/>
        </w:rPr>
        <w:t>置换前准备工作：</w:t>
      </w:r>
    </w:p>
    <w:p w:rsidR="004439DF" w:rsidRDefault="004439DF" w:rsidP="00723D63">
      <w:pPr>
        <w:pStyle w:val="af0"/>
        <w:numPr>
          <w:ilvl w:val="0"/>
          <w:numId w:val="9"/>
        </w:numPr>
        <w:spacing w:line="480" w:lineRule="exact"/>
        <w:ind w:firstLineChars="0"/>
        <w:rPr>
          <w:sz w:val="28"/>
          <w:szCs w:val="28"/>
        </w:rPr>
      </w:pPr>
      <w:r>
        <w:rPr>
          <w:rFonts w:hint="eastAsia"/>
          <w:sz w:val="28"/>
          <w:szCs w:val="28"/>
        </w:rPr>
        <w:t>非置换储罐正常运行，无影响系统正常供氨的缺陷发生。</w:t>
      </w:r>
    </w:p>
    <w:p w:rsidR="00975DCC" w:rsidRDefault="00975DCC" w:rsidP="00723D63">
      <w:pPr>
        <w:pStyle w:val="af0"/>
        <w:numPr>
          <w:ilvl w:val="0"/>
          <w:numId w:val="9"/>
        </w:numPr>
        <w:spacing w:line="480" w:lineRule="exact"/>
        <w:ind w:firstLineChars="0"/>
        <w:rPr>
          <w:sz w:val="28"/>
          <w:szCs w:val="28"/>
        </w:rPr>
      </w:pPr>
      <w:r>
        <w:rPr>
          <w:rFonts w:hint="eastAsia"/>
          <w:sz w:val="28"/>
          <w:szCs w:val="28"/>
        </w:rPr>
        <w:t>准备相关防护用品、工具放置于氨站指定地点，以方便随时取用。</w:t>
      </w:r>
    </w:p>
    <w:p w:rsidR="00975DCC" w:rsidRPr="00975DCC" w:rsidRDefault="00AA7AB7" w:rsidP="00723D63">
      <w:pPr>
        <w:pStyle w:val="af0"/>
        <w:numPr>
          <w:ilvl w:val="0"/>
          <w:numId w:val="9"/>
        </w:numPr>
        <w:spacing w:line="480" w:lineRule="exact"/>
        <w:ind w:firstLineChars="0"/>
        <w:rPr>
          <w:sz w:val="28"/>
          <w:szCs w:val="28"/>
        </w:rPr>
      </w:pPr>
      <w:r>
        <w:rPr>
          <w:rFonts w:hint="eastAsia"/>
          <w:sz w:val="28"/>
          <w:szCs w:val="28"/>
        </w:rPr>
        <w:t>依靠置换储罐</w:t>
      </w:r>
      <w:r w:rsidR="009839BB">
        <w:rPr>
          <w:rFonts w:hint="eastAsia"/>
          <w:sz w:val="28"/>
          <w:szCs w:val="28"/>
        </w:rPr>
        <w:t>的</w:t>
      </w:r>
      <w:r w:rsidR="00634933">
        <w:rPr>
          <w:rFonts w:hint="eastAsia"/>
          <w:sz w:val="28"/>
          <w:szCs w:val="28"/>
        </w:rPr>
        <w:t>气氨</w:t>
      </w:r>
      <w:r>
        <w:rPr>
          <w:rFonts w:hint="eastAsia"/>
          <w:sz w:val="28"/>
          <w:szCs w:val="28"/>
        </w:rPr>
        <w:t>管</w:t>
      </w:r>
      <w:r w:rsidR="009839BB">
        <w:rPr>
          <w:rFonts w:hint="eastAsia"/>
          <w:sz w:val="28"/>
          <w:szCs w:val="28"/>
        </w:rPr>
        <w:t>到</w:t>
      </w:r>
      <w:r>
        <w:rPr>
          <w:rFonts w:hint="eastAsia"/>
          <w:sz w:val="28"/>
          <w:szCs w:val="28"/>
        </w:rPr>
        <w:t>向</w:t>
      </w:r>
      <w:r w:rsidR="00634933">
        <w:rPr>
          <w:rFonts w:hint="eastAsia"/>
          <w:sz w:val="28"/>
          <w:szCs w:val="28"/>
        </w:rPr>
        <w:t>氨气</w:t>
      </w:r>
      <w:r>
        <w:rPr>
          <w:rFonts w:hint="eastAsia"/>
          <w:sz w:val="28"/>
          <w:szCs w:val="28"/>
        </w:rPr>
        <w:t>缓冲罐供氨，当</w:t>
      </w:r>
      <w:r w:rsidR="00634933">
        <w:rPr>
          <w:rFonts w:hint="eastAsia"/>
          <w:sz w:val="28"/>
          <w:szCs w:val="28"/>
        </w:rPr>
        <w:t>置换</w:t>
      </w:r>
      <w:r>
        <w:rPr>
          <w:rFonts w:hint="eastAsia"/>
          <w:sz w:val="28"/>
          <w:szCs w:val="28"/>
        </w:rPr>
        <w:t>储罐压力降至</w:t>
      </w:r>
      <w:r>
        <w:rPr>
          <w:rFonts w:hint="eastAsia"/>
          <w:sz w:val="28"/>
          <w:szCs w:val="28"/>
        </w:rPr>
        <w:t>0.3</w:t>
      </w:r>
      <w:r w:rsidR="003F676D">
        <w:rPr>
          <w:rFonts w:hint="eastAsia"/>
          <w:sz w:val="28"/>
          <w:szCs w:val="28"/>
        </w:rPr>
        <w:t>0</w:t>
      </w:r>
      <w:r>
        <w:rPr>
          <w:rFonts w:hint="eastAsia"/>
          <w:sz w:val="28"/>
          <w:szCs w:val="28"/>
        </w:rPr>
        <w:t>MPa</w:t>
      </w:r>
      <w:r>
        <w:rPr>
          <w:rFonts w:hint="eastAsia"/>
          <w:sz w:val="28"/>
          <w:szCs w:val="28"/>
        </w:rPr>
        <w:t>时，切换至非置换储罐正常供氨。</w:t>
      </w:r>
    </w:p>
    <w:p w:rsidR="004439DF" w:rsidRDefault="00634933" w:rsidP="00723D63">
      <w:pPr>
        <w:pStyle w:val="af0"/>
        <w:numPr>
          <w:ilvl w:val="0"/>
          <w:numId w:val="9"/>
        </w:numPr>
        <w:spacing w:line="480" w:lineRule="exact"/>
        <w:ind w:firstLineChars="0"/>
        <w:rPr>
          <w:sz w:val="28"/>
          <w:szCs w:val="28"/>
        </w:rPr>
      </w:pPr>
      <w:r>
        <w:rPr>
          <w:rFonts w:hint="eastAsia"/>
          <w:sz w:val="28"/>
          <w:szCs w:val="28"/>
        </w:rPr>
        <w:t>通过顶部排放管道将</w:t>
      </w:r>
      <w:r w:rsidR="00A8518E">
        <w:rPr>
          <w:rFonts w:hint="eastAsia"/>
          <w:sz w:val="28"/>
          <w:szCs w:val="28"/>
        </w:rPr>
        <w:t>置换储</w:t>
      </w:r>
      <w:r w:rsidR="004439DF">
        <w:rPr>
          <w:rFonts w:hint="eastAsia"/>
          <w:sz w:val="28"/>
          <w:szCs w:val="28"/>
        </w:rPr>
        <w:t>罐压力卸至</w:t>
      </w:r>
      <w:r w:rsidR="003F676D">
        <w:rPr>
          <w:rFonts w:hint="eastAsia"/>
          <w:sz w:val="28"/>
          <w:szCs w:val="28"/>
        </w:rPr>
        <w:t>0.00</w:t>
      </w:r>
      <w:r w:rsidR="004439DF">
        <w:rPr>
          <w:rFonts w:hint="eastAsia"/>
          <w:sz w:val="28"/>
          <w:szCs w:val="28"/>
        </w:rPr>
        <w:t>MPa</w:t>
      </w:r>
      <w:r w:rsidR="004439DF">
        <w:rPr>
          <w:rFonts w:hint="eastAsia"/>
          <w:sz w:val="28"/>
          <w:szCs w:val="28"/>
        </w:rPr>
        <w:t>，排放的氨气通过氨气稀释槽喷淋吸收。</w:t>
      </w:r>
    </w:p>
    <w:p w:rsidR="004439DF" w:rsidRDefault="004439DF" w:rsidP="00723D63">
      <w:pPr>
        <w:pStyle w:val="af0"/>
        <w:numPr>
          <w:ilvl w:val="0"/>
          <w:numId w:val="9"/>
        </w:numPr>
        <w:spacing w:line="480" w:lineRule="exact"/>
        <w:ind w:firstLineChars="0"/>
        <w:rPr>
          <w:sz w:val="28"/>
          <w:szCs w:val="28"/>
        </w:rPr>
      </w:pPr>
      <w:r>
        <w:rPr>
          <w:rFonts w:hint="eastAsia"/>
          <w:sz w:val="28"/>
          <w:szCs w:val="28"/>
        </w:rPr>
        <w:t>按照工作票程序，执行罐体及相关仪表的隔离。</w:t>
      </w:r>
    </w:p>
    <w:p w:rsidR="009839BB" w:rsidRDefault="009839BB" w:rsidP="00723D63">
      <w:pPr>
        <w:pStyle w:val="af0"/>
        <w:numPr>
          <w:ilvl w:val="0"/>
          <w:numId w:val="9"/>
        </w:numPr>
        <w:spacing w:line="480" w:lineRule="exact"/>
        <w:ind w:firstLineChars="0"/>
        <w:rPr>
          <w:sz w:val="28"/>
          <w:szCs w:val="28"/>
        </w:rPr>
      </w:pPr>
      <w:r>
        <w:rPr>
          <w:rFonts w:hint="eastAsia"/>
          <w:sz w:val="28"/>
          <w:szCs w:val="28"/>
        </w:rPr>
        <w:t>由检修人员铺设</w:t>
      </w:r>
      <w:r>
        <w:rPr>
          <w:rFonts w:hint="eastAsia"/>
          <w:sz w:val="28"/>
          <w:szCs w:val="28"/>
        </w:rPr>
        <w:t>#2</w:t>
      </w:r>
      <w:r>
        <w:rPr>
          <w:rFonts w:hint="eastAsia"/>
          <w:sz w:val="28"/>
          <w:szCs w:val="28"/>
        </w:rPr>
        <w:t>冷却塔至置换储罐底部对空管之间的注水管、置换储罐至氨站废水池之间的排水管，在</w:t>
      </w:r>
      <w:r>
        <w:rPr>
          <w:rFonts w:hint="eastAsia"/>
          <w:sz w:val="28"/>
          <w:szCs w:val="28"/>
        </w:rPr>
        <w:t>#2</w:t>
      </w:r>
      <w:r>
        <w:rPr>
          <w:rFonts w:hint="eastAsia"/>
          <w:sz w:val="28"/>
          <w:szCs w:val="28"/>
        </w:rPr>
        <w:t>冷却塔底部水池中安装临时注水泵，并将临时系统按图</w:t>
      </w:r>
      <w:r>
        <w:rPr>
          <w:rFonts w:hint="eastAsia"/>
          <w:sz w:val="28"/>
          <w:szCs w:val="28"/>
        </w:rPr>
        <w:t>1</w:t>
      </w:r>
      <w:r>
        <w:rPr>
          <w:rFonts w:hint="eastAsia"/>
          <w:sz w:val="28"/>
          <w:szCs w:val="28"/>
        </w:rPr>
        <w:t>方式连接。</w:t>
      </w:r>
    </w:p>
    <w:p w:rsidR="00634933" w:rsidRDefault="00975DCC" w:rsidP="00723D63">
      <w:pPr>
        <w:pStyle w:val="af0"/>
        <w:numPr>
          <w:ilvl w:val="0"/>
          <w:numId w:val="9"/>
        </w:numPr>
        <w:spacing w:line="480" w:lineRule="exact"/>
        <w:ind w:firstLineChars="0"/>
        <w:rPr>
          <w:sz w:val="28"/>
          <w:szCs w:val="28"/>
        </w:rPr>
      </w:pPr>
      <w:r>
        <w:rPr>
          <w:rFonts w:hint="eastAsia"/>
          <w:sz w:val="28"/>
          <w:szCs w:val="28"/>
        </w:rPr>
        <w:t>按图</w:t>
      </w:r>
      <w:r>
        <w:rPr>
          <w:rFonts w:hint="eastAsia"/>
          <w:sz w:val="28"/>
          <w:szCs w:val="28"/>
        </w:rPr>
        <w:t>1</w:t>
      </w:r>
      <w:r>
        <w:rPr>
          <w:rFonts w:hint="eastAsia"/>
          <w:sz w:val="28"/>
          <w:szCs w:val="28"/>
        </w:rPr>
        <w:t>方式连接置换储罐至氨站废水池间的排水管道时，需先对置换储罐安全阀</w:t>
      </w:r>
      <w:r>
        <w:rPr>
          <w:rFonts w:hint="eastAsia"/>
          <w:sz w:val="28"/>
          <w:szCs w:val="28"/>
        </w:rPr>
        <w:t>1</w:t>
      </w:r>
      <w:r>
        <w:rPr>
          <w:rFonts w:hint="eastAsia"/>
          <w:sz w:val="28"/>
          <w:szCs w:val="28"/>
        </w:rPr>
        <w:t>进行隔离，拆卸中通过人工连续喷淋的方式吸收残余氨气。</w:t>
      </w:r>
    </w:p>
    <w:p w:rsidR="004254C2" w:rsidRDefault="004254C2" w:rsidP="00723D63">
      <w:pPr>
        <w:pStyle w:val="af0"/>
        <w:numPr>
          <w:ilvl w:val="0"/>
          <w:numId w:val="9"/>
        </w:numPr>
        <w:spacing w:line="480" w:lineRule="exact"/>
        <w:ind w:firstLineChars="0"/>
        <w:rPr>
          <w:sz w:val="28"/>
          <w:szCs w:val="28"/>
        </w:rPr>
      </w:pPr>
      <w:r>
        <w:rPr>
          <w:rFonts w:hint="eastAsia"/>
          <w:sz w:val="28"/>
          <w:szCs w:val="28"/>
        </w:rPr>
        <w:t>检修人员选取一块真空表替换储罐其中一块压力表，以便在注水操作时观察罐内负压情况。</w:t>
      </w:r>
    </w:p>
    <w:p w:rsidR="009839BB" w:rsidRDefault="00EC20C0" w:rsidP="00723D63">
      <w:pPr>
        <w:pStyle w:val="af0"/>
        <w:numPr>
          <w:ilvl w:val="0"/>
          <w:numId w:val="8"/>
        </w:numPr>
        <w:spacing w:line="480" w:lineRule="exact"/>
        <w:ind w:firstLineChars="0"/>
        <w:rPr>
          <w:sz w:val="28"/>
          <w:szCs w:val="28"/>
        </w:rPr>
      </w:pPr>
      <w:r>
        <w:rPr>
          <w:rFonts w:hint="eastAsia"/>
          <w:sz w:val="28"/>
          <w:szCs w:val="28"/>
        </w:rPr>
        <w:t>储罐氨气置换：</w:t>
      </w:r>
    </w:p>
    <w:p w:rsidR="00EC20C0" w:rsidRDefault="00634933" w:rsidP="00723D63">
      <w:pPr>
        <w:pStyle w:val="af0"/>
        <w:numPr>
          <w:ilvl w:val="0"/>
          <w:numId w:val="10"/>
        </w:numPr>
        <w:spacing w:line="480" w:lineRule="exact"/>
        <w:ind w:firstLineChars="0"/>
        <w:rPr>
          <w:sz w:val="28"/>
          <w:szCs w:val="28"/>
        </w:rPr>
      </w:pPr>
      <w:r>
        <w:rPr>
          <w:rFonts w:hint="eastAsia"/>
          <w:sz w:val="28"/>
          <w:szCs w:val="28"/>
        </w:rPr>
        <w:t>保持罐体上除真空表隔离门外的</w:t>
      </w:r>
      <w:r w:rsidR="004254C2">
        <w:rPr>
          <w:rFonts w:hint="eastAsia"/>
          <w:sz w:val="28"/>
          <w:szCs w:val="28"/>
        </w:rPr>
        <w:t>所有一次门处于关闭状态，</w:t>
      </w:r>
      <w:r w:rsidR="00EC20C0">
        <w:rPr>
          <w:rFonts w:hint="eastAsia"/>
          <w:sz w:val="28"/>
          <w:szCs w:val="28"/>
        </w:rPr>
        <w:t>启</w:t>
      </w:r>
      <w:r w:rsidR="00EC20C0">
        <w:rPr>
          <w:rFonts w:hint="eastAsia"/>
          <w:sz w:val="28"/>
          <w:szCs w:val="28"/>
        </w:rPr>
        <w:lastRenderedPageBreak/>
        <w:t>动临时注水泵，全开置换储罐排放阀</w:t>
      </w:r>
      <w:r w:rsidR="00EC20C0">
        <w:rPr>
          <w:rFonts w:hint="eastAsia"/>
          <w:sz w:val="28"/>
          <w:szCs w:val="28"/>
        </w:rPr>
        <w:t>1</w:t>
      </w:r>
      <w:r w:rsidR="00EC20C0">
        <w:rPr>
          <w:rFonts w:hint="eastAsia"/>
          <w:sz w:val="28"/>
          <w:szCs w:val="28"/>
        </w:rPr>
        <w:t>后微开置换储罐排放阀</w:t>
      </w:r>
      <w:r w:rsidR="00EC20C0">
        <w:rPr>
          <w:rFonts w:hint="eastAsia"/>
          <w:sz w:val="28"/>
          <w:szCs w:val="28"/>
        </w:rPr>
        <w:t>2</w:t>
      </w:r>
      <w:r w:rsidR="00EC20C0">
        <w:rPr>
          <w:rFonts w:hint="eastAsia"/>
          <w:sz w:val="28"/>
          <w:szCs w:val="28"/>
        </w:rPr>
        <w:t>，使外接水缓慢注入储罐，避免氨气溶解过快导致储罐内压力</w:t>
      </w:r>
      <w:r w:rsidR="004254C2">
        <w:rPr>
          <w:rFonts w:hint="eastAsia"/>
          <w:sz w:val="28"/>
          <w:szCs w:val="28"/>
        </w:rPr>
        <w:t>变化</w:t>
      </w:r>
      <w:r w:rsidR="00EC20C0">
        <w:rPr>
          <w:rFonts w:hint="eastAsia"/>
          <w:sz w:val="28"/>
          <w:szCs w:val="28"/>
        </w:rPr>
        <w:t>过大。</w:t>
      </w:r>
    </w:p>
    <w:p w:rsidR="00EC20C0" w:rsidRDefault="004254C2" w:rsidP="00723D63">
      <w:pPr>
        <w:pStyle w:val="af0"/>
        <w:numPr>
          <w:ilvl w:val="0"/>
          <w:numId w:val="10"/>
        </w:numPr>
        <w:spacing w:line="480" w:lineRule="exact"/>
        <w:ind w:firstLineChars="0"/>
        <w:rPr>
          <w:sz w:val="28"/>
          <w:szCs w:val="28"/>
        </w:rPr>
      </w:pPr>
      <w:r>
        <w:rPr>
          <w:rFonts w:hint="eastAsia"/>
          <w:sz w:val="28"/>
          <w:szCs w:val="28"/>
        </w:rPr>
        <w:t>利用储罐超声波液位计观察储罐内液位上升情况，同时观察真空表示数，随着储罐内液位持续上涨，罐内真空度逐渐减小，当真空度接近</w:t>
      </w:r>
      <w:r>
        <w:rPr>
          <w:rFonts w:hint="eastAsia"/>
          <w:sz w:val="28"/>
          <w:szCs w:val="28"/>
        </w:rPr>
        <w:t>0</w:t>
      </w:r>
      <w:r w:rsidR="009A421E">
        <w:rPr>
          <w:rFonts w:hint="eastAsia"/>
          <w:sz w:val="28"/>
          <w:szCs w:val="28"/>
        </w:rPr>
        <w:t>.0</w:t>
      </w:r>
      <w:r>
        <w:rPr>
          <w:rFonts w:hint="eastAsia"/>
          <w:sz w:val="28"/>
          <w:szCs w:val="28"/>
        </w:rPr>
        <w:t xml:space="preserve"> MPa</w:t>
      </w:r>
      <w:r>
        <w:rPr>
          <w:rFonts w:hint="eastAsia"/>
          <w:sz w:val="28"/>
          <w:szCs w:val="28"/>
        </w:rPr>
        <w:t>时，应将真空表隔离，随后恢复压力表测量。</w:t>
      </w:r>
    </w:p>
    <w:p w:rsidR="004254C2" w:rsidRDefault="004254C2" w:rsidP="00723D63">
      <w:pPr>
        <w:pStyle w:val="af0"/>
        <w:numPr>
          <w:ilvl w:val="0"/>
          <w:numId w:val="10"/>
        </w:numPr>
        <w:spacing w:line="480" w:lineRule="exact"/>
        <w:ind w:left="845" w:firstLineChars="0"/>
        <w:rPr>
          <w:sz w:val="28"/>
          <w:szCs w:val="28"/>
        </w:rPr>
      </w:pPr>
      <w:r>
        <w:rPr>
          <w:rFonts w:hint="eastAsia"/>
          <w:sz w:val="28"/>
          <w:szCs w:val="28"/>
        </w:rPr>
        <w:t>当</w:t>
      </w:r>
      <w:r w:rsidR="00975DCC">
        <w:rPr>
          <w:rFonts w:hint="eastAsia"/>
          <w:sz w:val="28"/>
          <w:szCs w:val="28"/>
        </w:rPr>
        <w:t>置换储</w:t>
      </w:r>
      <w:r>
        <w:rPr>
          <w:rFonts w:hint="eastAsia"/>
          <w:sz w:val="28"/>
          <w:szCs w:val="28"/>
        </w:rPr>
        <w:t>罐内压力</w:t>
      </w:r>
      <w:r w:rsidR="00975DCC">
        <w:rPr>
          <w:rFonts w:hint="eastAsia"/>
          <w:sz w:val="28"/>
          <w:szCs w:val="28"/>
        </w:rPr>
        <w:t>上升至</w:t>
      </w:r>
      <w:r w:rsidR="00975DCC">
        <w:rPr>
          <w:rFonts w:hint="eastAsia"/>
          <w:sz w:val="28"/>
          <w:szCs w:val="28"/>
        </w:rPr>
        <w:t>0.1 MPa</w:t>
      </w:r>
      <w:r w:rsidR="00975DCC">
        <w:rPr>
          <w:rFonts w:hint="eastAsia"/>
          <w:sz w:val="28"/>
          <w:szCs w:val="28"/>
        </w:rPr>
        <w:t>时，</w:t>
      </w:r>
      <w:r w:rsidR="009A421E">
        <w:rPr>
          <w:rFonts w:hint="eastAsia"/>
          <w:sz w:val="28"/>
          <w:szCs w:val="28"/>
        </w:rPr>
        <w:t>缓慢开启置换储罐安全阀</w:t>
      </w:r>
      <w:r w:rsidR="009A421E">
        <w:rPr>
          <w:rFonts w:hint="eastAsia"/>
          <w:sz w:val="28"/>
          <w:szCs w:val="28"/>
        </w:rPr>
        <w:t>1</w:t>
      </w:r>
      <w:r w:rsidR="009A421E">
        <w:rPr>
          <w:rFonts w:hint="eastAsia"/>
          <w:sz w:val="28"/>
          <w:szCs w:val="28"/>
        </w:rPr>
        <w:t>前隔离阀，使注入储罐的水从临时溢流管溢流至氨站废水池。</w:t>
      </w:r>
    </w:p>
    <w:p w:rsidR="009A421E" w:rsidRDefault="009A421E" w:rsidP="00723D63">
      <w:pPr>
        <w:pStyle w:val="af0"/>
        <w:numPr>
          <w:ilvl w:val="0"/>
          <w:numId w:val="10"/>
        </w:numPr>
        <w:spacing w:line="480" w:lineRule="exact"/>
        <w:ind w:firstLineChars="0"/>
        <w:rPr>
          <w:sz w:val="28"/>
          <w:szCs w:val="28"/>
        </w:rPr>
      </w:pPr>
      <w:r>
        <w:rPr>
          <w:rFonts w:hint="eastAsia"/>
          <w:sz w:val="28"/>
          <w:szCs w:val="28"/>
        </w:rPr>
        <w:t>在溢流管口连续监测排水</w:t>
      </w:r>
      <w:r>
        <w:rPr>
          <w:rFonts w:hint="eastAsia"/>
          <w:sz w:val="28"/>
          <w:szCs w:val="28"/>
        </w:rPr>
        <w:t>pH</w:t>
      </w:r>
      <w:r>
        <w:rPr>
          <w:rFonts w:hint="eastAsia"/>
          <w:sz w:val="28"/>
          <w:szCs w:val="28"/>
        </w:rPr>
        <w:t>，直至</w:t>
      </w:r>
      <w:r>
        <w:rPr>
          <w:rFonts w:hint="eastAsia"/>
          <w:sz w:val="28"/>
          <w:szCs w:val="28"/>
        </w:rPr>
        <w:t>pH</w:t>
      </w:r>
      <w:r>
        <w:rPr>
          <w:rFonts w:ascii="宋体" w:hAnsi="宋体" w:hint="eastAsia"/>
          <w:sz w:val="28"/>
          <w:szCs w:val="28"/>
        </w:rPr>
        <w:t>＜</w:t>
      </w:r>
      <w:r>
        <w:rPr>
          <w:rFonts w:hint="eastAsia"/>
          <w:sz w:val="28"/>
          <w:szCs w:val="28"/>
        </w:rPr>
        <w:t>8.0</w:t>
      </w:r>
      <w:r>
        <w:rPr>
          <w:rFonts w:hint="eastAsia"/>
          <w:sz w:val="28"/>
          <w:szCs w:val="28"/>
        </w:rPr>
        <w:t>，水置换结束，停运临时注水泵，停止向罐内注水。</w:t>
      </w:r>
    </w:p>
    <w:p w:rsidR="00AF0BF5" w:rsidRDefault="009A421E" w:rsidP="00723D63">
      <w:pPr>
        <w:pStyle w:val="af0"/>
        <w:numPr>
          <w:ilvl w:val="0"/>
          <w:numId w:val="10"/>
        </w:numPr>
        <w:spacing w:line="480" w:lineRule="exact"/>
        <w:ind w:firstLineChars="0"/>
        <w:rPr>
          <w:sz w:val="28"/>
          <w:szCs w:val="28"/>
        </w:rPr>
      </w:pPr>
      <w:r>
        <w:rPr>
          <w:rFonts w:hint="eastAsia"/>
          <w:sz w:val="28"/>
          <w:szCs w:val="28"/>
        </w:rPr>
        <w:t>开启置换储罐排污阀</w:t>
      </w:r>
      <w:r w:rsidR="00E51048">
        <w:rPr>
          <w:rFonts w:hint="eastAsia"/>
          <w:sz w:val="28"/>
          <w:szCs w:val="28"/>
        </w:rPr>
        <w:t>3</w:t>
      </w:r>
      <w:r>
        <w:rPr>
          <w:rFonts w:hint="eastAsia"/>
          <w:sz w:val="28"/>
          <w:szCs w:val="28"/>
        </w:rPr>
        <w:t>，排放储罐内水至废水池，此时空气从临时溢流管内自然吸入，直至排尽罐内所有存水</w:t>
      </w:r>
      <w:r w:rsidR="00AF0BF5">
        <w:rPr>
          <w:rFonts w:hint="eastAsia"/>
          <w:sz w:val="28"/>
          <w:szCs w:val="28"/>
        </w:rPr>
        <w:t>。</w:t>
      </w:r>
    </w:p>
    <w:p w:rsidR="00AF0BF5" w:rsidRDefault="00AF0BF5" w:rsidP="00723D63">
      <w:pPr>
        <w:pStyle w:val="af0"/>
        <w:numPr>
          <w:ilvl w:val="0"/>
          <w:numId w:val="10"/>
        </w:numPr>
        <w:spacing w:line="480" w:lineRule="exact"/>
        <w:ind w:firstLineChars="0"/>
        <w:rPr>
          <w:sz w:val="28"/>
          <w:szCs w:val="28"/>
        </w:rPr>
      </w:pPr>
      <w:r>
        <w:rPr>
          <w:rFonts w:hint="eastAsia"/>
          <w:sz w:val="28"/>
          <w:szCs w:val="28"/>
        </w:rPr>
        <w:t>自此置换结束，可开启置换储罐上部两个人孔门进行自然通风。</w:t>
      </w:r>
      <w:r w:rsidR="00473A4A">
        <w:rPr>
          <w:rFonts w:hint="eastAsia"/>
          <w:sz w:val="28"/>
          <w:szCs w:val="28"/>
        </w:rPr>
        <w:t>连接的临时系统无需撤除，以便罐体恢复时置换空气使用</w:t>
      </w:r>
    </w:p>
    <w:p w:rsidR="007767F6" w:rsidRPr="007767F6" w:rsidRDefault="007767F6" w:rsidP="007767F6">
      <w:pPr>
        <w:pStyle w:val="2"/>
        <w:spacing w:before="156" w:after="156"/>
        <w:ind w:left="0" w:firstLine="0"/>
      </w:pPr>
      <w:bookmarkStart w:id="11" w:name="_Toc425498971"/>
      <w:r w:rsidRPr="007767F6">
        <w:rPr>
          <w:rFonts w:hint="eastAsia"/>
        </w:rPr>
        <w:t>液氨储罐空气置换流程</w:t>
      </w:r>
      <w:bookmarkEnd w:id="11"/>
    </w:p>
    <w:p w:rsidR="007767F6" w:rsidRDefault="007767F6" w:rsidP="00E51048">
      <w:pPr>
        <w:spacing w:line="480" w:lineRule="exact"/>
        <w:ind w:firstLineChars="202" w:firstLine="566"/>
        <w:rPr>
          <w:sz w:val="28"/>
          <w:szCs w:val="28"/>
        </w:rPr>
      </w:pPr>
      <w:r>
        <w:rPr>
          <w:rFonts w:hint="eastAsia"/>
          <w:sz w:val="28"/>
          <w:szCs w:val="28"/>
        </w:rPr>
        <w:t>液氨储罐完成人孔门封闭后，需首先置换液氨储罐内的空气，选用水作为置换介质，具体流程如下：</w:t>
      </w:r>
    </w:p>
    <w:p w:rsidR="00E51048" w:rsidRDefault="00473A4A" w:rsidP="00723D63">
      <w:pPr>
        <w:pStyle w:val="af0"/>
        <w:numPr>
          <w:ilvl w:val="0"/>
          <w:numId w:val="11"/>
        </w:numPr>
        <w:spacing w:line="480" w:lineRule="exact"/>
        <w:ind w:firstLineChars="0"/>
        <w:rPr>
          <w:sz w:val="28"/>
          <w:szCs w:val="28"/>
        </w:rPr>
      </w:pPr>
      <w:r>
        <w:rPr>
          <w:rFonts w:hint="eastAsia"/>
          <w:sz w:val="28"/>
          <w:szCs w:val="28"/>
        </w:rPr>
        <w:t>检查</w:t>
      </w:r>
      <w:r w:rsidR="007767F6">
        <w:rPr>
          <w:rFonts w:hint="eastAsia"/>
          <w:sz w:val="28"/>
          <w:szCs w:val="28"/>
        </w:rPr>
        <w:t>按照图</w:t>
      </w:r>
      <w:r w:rsidR="007767F6">
        <w:rPr>
          <w:rFonts w:hint="eastAsia"/>
          <w:sz w:val="28"/>
          <w:szCs w:val="28"/>
        </w:rPr>
        <w:t>1</w:t>
      </w:r>
      <w:r w:rsidR="007767F6">
        <w:rPr>
          <w:rFonts w:hint="eastAsia"/>
          <w:sz w:val="28"/>
          <w:szCs w:val="28"/>
        </w:rPr>
        <w:t>方式</w:t>
      </w:r>
      <w:r>
        <w:rPr>
          <w:rFonts w:hint="eastAsia"/>
          <w:sz w:val="28"/>
          <w:szCs w:val="28"/>
        </w:rPr>
        <w:t>连接的临时注水系统</w:t>
      </w:r>
      <w:r w:rsidR="00E51048">
        <w:rPr>
          <w:rFonts w:hint="eastAsia"/>
          <w:sz w:val="28"/>
          <w:szCs w:val="28"/>
        </w:rPr>
        <w:t>符合连接要求。</w:t>
      </w:r>
    </w:p>
    <w:p w:rsidR="00E51048" w:rsidRDefault="00473A4A" w:rsidP="00723D63">
      <w:pPr>
        <w:pStyle w:val="af0"/>
        <w:numPr>
          <w:ilvl w:val="0"/>
          <w:numId w:val="11"/>
        </w:numPr>
        <w:spacing w:line="480" w:lineRule="exact"/>
        <w:ind w:firstLineChars="0"/>
        <w:rPr>
          <w:sz w:val="28"/>
          <w:szCs w:val="28"/>
        </w:rPr>
      </w:pPr>
      <w:r>
        <w:rPr>
          <w:rFonts w:hint="eastAsia"/>
          <w:sz w:val="28"/>
          <w:szCs w:val="28"/>
        </w:rPr>
        <w:t>开启液氨储罐安全阀</w:t>
      </w:r>
      <w:r>
        <w:rPr>
          <w:rFonts w:hint="eastAsia"/>
          <w:sz w:val="28"/>
          <w:szCs w:val="28"/>
        </w:rPr>
        <w:t>1</w:t>
      </w:r>
      <w:r>
        <w:rPr>
          <w:rFonts w:hint="eastAsia"/>
          <w:sz w:val="28"/>
          <w:szCs w:val="28"/>
        </w:rPr>
        <w:t>隔离阀，液氨储罐</w:t>
      </w:r>
      <w:r w:rsidR="00E51048">
        <w:rPr>
          <w:rFonts w:hint="eastAsia"/>
          <w:sz w:val="28"/>
          <w:szCs w:val="28"/>
        </w:rPr>
        <w:t>排放阀</w:t>
      </w:r>
      <w:r w:rsidR="00E51048">
        <w:rPr>
          <w:rFonts w:hint="eastAsia"/>
          <w:sz w:val="28"/>
          <w:szCs w:val="28"/>
        </w:rPr>
        <w:t>1</w:t>
      </w:r>
      <w:r w:rsidR="00E51048">
        <w:rPr>
          <w:rFonts w:hint="eastAsia"/>
          <w:sz w:val="28"/>
          <w:szCs w:val="28"/>
        </w:rPr>
        <w:t>，液氨储罐排放阀</w:t>
      </w:r>
      <w:r w:rsidR="00E51048">
        <w:rPr>
          <w:rFonts w:hint="eastAsia"/>
          <w:sz w:val="28"/>
          <w:szCs w:val="28"/>
        </w:rPr>
        <w:t>2</w:t>
      </w:r>
      <w:r w:rsidR="00E51048">
        <w:rPr>
          <w:rFonts w:hint="eastAsia"/>
          <w:sz w:val="28"/>
          <w:szCs w:val="28"/>
        </w:rPr>
        <w:t>，启动临时注水泵向储罐内注水，使空气从储罐上部临时溢流管排出。</w:t>
      </w:r>
    </w:p>
    <w:p w:rsidR="007767F6" w:rsidRDefault="00E51048" w:rsidP="00723D63">
      <w:pPr>
        <w:pStyle w:val="af0"/>
        <w:numPr>
          <w:ilvl w:val="0"/>
          <w:numId w:val="11"/>
        </w:numPr>
        <w:spacing w:line="480" w:lineRule="exact"/>
        <w:ind w:firstLineChars="0"/>
        <w:rPr>
          <w:sz w:val="28"/>
          <w:szCs w:val="28"/>
        </w:rPr>
      </w:pPr>
      <w:r>
        <w:rPr>
          <w:rFonts w:hint="eastAsia"/>
          <w:sz w:val="28"/>
          <w:szCs w:val="28"/>
        </w:rPr>
        <w:t>当注水至储罐溢流后，关闭储罐安全阀</w:t>
      </w:r>
      <w:r>
        <w:rPr>
          <w:rFonts w:hint="eastAsia"/>
          <w:sz w:val="28"/>
          <w:szCs w:val="28"/>
        </w:rPr>
        <w:t>1</w:t>
      </w:r>
      <w:r>
        <w:rPr>
          <w:rFonts w:hint="eastAsia"/>
          <w:sz w:val="28"/>
          <w:szCs w:val="28"/>
        </w:rPr>
        <w:t>隔离阀，液氨储罐排放阀</w:t>
      </w:r>
      <w:r>
        <w:rPr>
          <w:rFonts w:hint="eastAsia"/>
          <w:sz w:val="28"/>
          <w:szCs w:val="28"/>
        </w:rPr>
        <w:t>1</w:t>
      </w:r>
      <w:r>
        <w:rPr>
          <w:rFonts w:hint="eastAsia"/>
          <w:sz w:val="28"/>
          <w:szCs w:val="28"/>
        </w:rPr>
        <w:t>，液氨储罐排放阀</w:t>
      </w:r>
      <w:r>
        <w:rPr>
          <w:rFonts w:hint="eastAsia"/>
          <w:sz w:val="28"/>
          <w:szCs w:val="28"/>
        </w:rPr>
        <w:t>2</w:t>
      </w:r>
      <w:r>
        <w:rPr>
          <w:rFonts w:hint="eastAsia"/>
          <w:sz w:val="28"/>
          <w:szCs w:val="28"/>
        </w:rPr>
        <w:t>，停运临时注水泵，空气置换结束。</w:t>
      </w:r>
    </w:p>
    <w:p w:rsidR="00DF31B7" w:rsidRPr="007767F6" w:rsidRDefault="00DF31B7" w:rsidP="00723D63">
      <w:pPr>
        <w:pStyle w:val="af0"/>
        <w:numPr>
          <w:ilvl w:val="0"/>
          <w:numId w:val="11"/>
        </w:numPr>
        <w:spacing w:line="480" w:lineRule="exact"/>
        <w:ind w:firstLineChars="0"/>
        <w:rPr>
          <w:sz w:val="28"/>
          <w:szCs w:val="28"/>
        </w:rPr>
      </w:pPr>
      <w:r>
        <w:rPr>
          <w:rFonts w:hint="eastAsia"/>
          <w:sz w:val="28"/>
          <w:szCs w:val="28"/>
        </w:rPr>
        <w:t>拆除临时连接管路，将液氨储罐安全阀</w:t>
      </w:r>
      <w:r>
        <w:rPr>
          <w:rFonts w:hint="eastAsia"/>
          <w:sz w:val="28"/>
          <w:szCs w:val="28"/>
        </w:rPr>
        <w:t>1</w:t>
      </w:r>
      <w:r>
        <w:rPr>
          <w:rFonts w:hint="eastAsia"/>
          <w:sz w:val="28"/>
          <w:szCs w:val="28"/>
        </w:rPr>
        <w:t>回装系统。</w:t>
      </w:r>
    </w:p>
    <w:p w:rsidR="00AA7AB7" w:rsidRDefault="00AA7AB7">
      <w:pPr>
        <w:widowControl/>
        <w:jc w:val="left"/>
        <w:rPr>
          <w:sz w:val="28"/>
          <w:szCs w:val="28"/>
        </w:rPr>
      </w:pPr>
      <w:r>
        <w:rPr>
          <w:sz w:val="28"/>
          <w:szCs w:val="28"/>
        </w:rPr>
        <w:br w:type="page"/>
      </w:r>
    </w:p>
    <w:p w:rsidR="00AA7AB7" w:rsidRDefault="00AA7AB7" w:rsidP="00D37A8C">
      <w:pPr>
        <w:ind w:firstLineChars="152" w:firstLine="426"/>
        <w:rPr>
          <w:sz w:val="28"/>
          <w:szCs w:val="28"/>
        </w:rPr>
        <w:sectPr w:rsidR="00AA7AB7" w:rsidSect="00483708">
          <w:headerReference w:type="default" r:id="rId9"/>
          <w:footerReference w:type="default" r:id="rId10"/>
          <w:headerReference w:type="first" r:id="rId11"/>
          <w:footerReference w:type="first" r:id="rId12"/>
          <w:pgSz w:w="11906" w:h="16838"/>
          <w:pgMar w:top="1440" w:right="1800" w:bottom="1440" w:left="1800" w:header="851" w:footer="992" w:gutter="0"/>
          <w:pgNumType w:start="0"/>
          <w:cols w:space="425"/>
          <w:titlePg/>
          <w:docGrid w:type="lines" w:linePitch="312"/>
        </w:sectPr>
      </w:pPr>
    </w:p>
    <w:p w:rsidR="00993CE1" w:rsidRDefault="00AA7AB7" w:rsidP="00AA7AB7">
      <w:pPr>
        <w:jc w:val="center"/>
        <w:rPr>
          <w:sz w:val="28"/>
          <w:szCs w:val="28"/>
        </w:rPr>
      </w:pPr>
      <w:r w:rsidRPr="00AA7AB7">
        <w:rPr>
          <w:noProof/>
          <w:sz w:val="28"/>
          <w:szCs w:val="28"/>
        </w:rPr>
        <w:lastRenderedPageBreak/>
        <w:drawing>
          <wp:inline distT="0" distB="0" distL="0" distR="0">
            <wp:extent cx="7115397" cy="4682491"/>
            <wp:effectExtent l="19050" t="0" r="9303" b="0"/>
            <wp:docPr id="3" name="图片 1" descr="液氨罐置换示意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液氨罐置换示意图.PNG"/>
                    <pic:cNvPicPr/>
                  </pic:nvPicPr>
                  <pic:blipFill>
                    <a:blip r:embed="rId13" cstate="print"/>
                    <a:stretch>
                      <a:fillRect/>
                    </a:stretch>
                  </pic:blipFill>
                  <pic:spPr>
                    <a:xfrm>
                      <a:off x="0" y="0"/>
                      <a:ext cx="7125039" cy="4688836"/>
                    </a:xfrm>
                    <a:prstGeom prst="rect">
                      <a:avLst/>
                    </a:prstGeom>
                  </pic:spPr>
                </pic:pic>
              </a:graphicData>
            </a:graphic>
          </wp:inline>
        </w:drawing>
      </w:r>
    </w:p>
    <w:p w:rsidR="009839BB" w:rsidRDefault="009839BB" w:rsidP="004439DF">
      <w:pPr>
        <w:jc w:val="center"/>
        <w:rPr>
          <w:sz w:val="28"/>
          <w:szCs w:val="28"/>
        </w:rPr>
      </w:pPr>
      <w:r>
        <w:rPr>
          <w:rFonts w:hint="eastAsia"/>
          <w:sz w:val="28"/>
          <w:szCs w:val="28"/>
        </w:rPr>
        <w:t>图</w:t>
      </w:r>
      <w:r>
        <w:rPr>
          <w:rFonts w:hint="eastAsia"/>
          <w:sz w:val="28"/>
          <w:szCs w:val="28"/>
        </w:rPr>
        <w:t xml:space="preserve">1  </w:t>
      </w:r>
      <w:r>
        <w:rPr>
          <w:rFonts w:hint="eastAsia"/>
          <w:sz w:val="28"/>
          <w:szCs w:val="28"/>
        </w:rPr>
        <w:t>液氨储罐氨气</w:t>
      </w:r>
      <w:r w:rsidR="005A5965">
        <w:rPr>
          <w:rFonts w:hint="eastAsia"/>
          <w:sz w:val="28"/>
          <w:szCs w:val="28"/>
        </w:rPr>
        <w:t>、空气</w:t>
      </w:r>
      <w:r>
        <w:rPr>
          <w:rFonts w:hint="eastAsia"/>
          <w:sz w:val="28"/>
          <w:szCs w:val="28"/>
        </w:rPr>
        <w:t>置换流程示意图</w:t>
      </w:r>
    </w:p>
    <w:p w:rsidR="004439DF" w:rsidRDefault="004439DF" w:rsidP="004439DF">
      <w:pPr>
        <w:jc w:val="center"/>
        <w:rPr>
          <w:sz w:val="28"/>
          <w:szCs w:val="28"/>
        </w:rPr>
        <w:sectPr w:rsidR="004439DF" w:rsidSect="00134198">
          <w:pgSz w:w="16838" w:h="11906" w:orient="landscape"/>
          <w:pgMar w:top="1797" w:right="1440" w:bottom="1797" w:left="1440" w:header="851" w:footer="992" w:gutter="0"/>
          <w:cols w:space="425"/>
          <w:titlePg/>
          <w:docGrid w:type="linesAndChars" w:linePitch="312"/>
        </w:sectPr>
      </w:pPr>
    </w:p>
    <w:p w:rsidR="00471B46" w:rsidRDefault="00C022AD" w:rsidP="00134198">
      <w:pPr>
        <w:pStyle w:val="2"/>
        <w:spacing w:before="156" w:after="156"/>
        <w:ind w:left="0" w:firstLine="0"/>
      </w:pPr>
      <w:bookmarkStart w:id="12" w:name="_Toc425498972"/>
      <w:r>
        <w:rPr>
          <w:rFonts w:hint="eastAsia"/>
        </w:rPr>
        <w:lastRenderedPageBreak/>
        <w:t>置换</w:t>
      </w:r>
      <w:r w:rsidR="00157FEF">
        <w:rPr>
          <w:rFonts w:hint="eastAsia"/>
        </w:rPr>
        <w:t>废水处理方案</w:t>
      </w:r>
      <w:bookmarkEnd w:id="12"/>
    </w:p>
    <w:p w:rsidR="00215E7A" w:rsidRDefault="00820EDB" w:rsidP="00820EDB">
      <w:pPr>
        <w:spacing w:line="480" w:lineRule="exact"/>
        <w:ind w:firstLineChars="152" w:firstLine="426"/>
        <w:rPr>
          <w:sz w:val="28"/>
          <w:szCs w:val="28"/>
        </w:rPr>
      </w:pPr>
      <w:r>
        <w:rPr>
          <w:rFonts w:hint="eastAsia"/>
          <w:sz w:val="28"/>
          <w:szCs w:val="28"/>
        </w:rPr>
        <w:t>置换液氨储罐完成液氨倒运，并且压力降至</w:t>
      </w:r>
      <w:r>
        <w:rPr>
          <w:rFonts w:hint="eastAsia"/>
          <w:sz w:val="28"/>
          <w:szCs w:val="28"/>
        </w:rPr>
        <w:t>0.30 MPa</w:t>
      </w:r>
      <w:r>
        <w:rPr>
          <w:rFonts w:hint="eastAsia"/>
          <w:sz w:val="28"/>
          <w:szCs w:val="28"/>
        </w:rPr>
        <w:t>时，储罐内共含有气氨体积（标态下）为</w:t>
      </w:r>
      <w:r>
        <w:rPr>
          <w:rFonts w:hint="eastAsia"/>
          <w:sz w:val="28"/>
          <w:szCs w:val="28"/>
        </w:rPr>
        <w:t>368 Nm</w:t>
      </w:r>
      <w:r>
        <w:rPr>
          <w:rFonts w:hint="eastAsia"/>
          <w:sz w:val="28"/>
          <w:szCs w:val="28"/>
          <w:vertAlign w:val="superscript"/>
        </w:rPr>
        <w:t>3</w:t>
      </w:r>
      <w:r>
        <w:rPr>
          <w:rFonts w:hint="eastAsia"/>
          <w:sz w:val="28"/>
          <w:szCs w:val="28"/>
        </w:rPr>
        <w:t>，按照标准状态下氨气密度</w:t>
      </w:r>
      <w:r>
        <w:rPr>
          <w:rFonts w:hint="eastAsia"/>
          <w:sz w:val="28"/>
          <w:szCs w:val="28"/>
        </w:rPr>
        <w:t>0.771 g/L</w:t>
      </w:r>
      <w:r>
        <w:rPr>
          <w:rFonts w:hint="eastAsia"/>
          <w:sz w:val="28"/>
          <w:szCs w:val="28"/>
        </w:rPr>
        <w:t>计算，共有</w:t>
      </w:r>
      <w:r w:rsidR="002D1F9A">
        <w:rPr>
          <w:rFonts w:hint="eastAsia"/>
          <w:sz w:val="28"/>
          <w:szCs w:val="28"/>
        </w:rPr>
        <w:t>氨气</w:t>
      </w:r>
      <w:r>
        <w:rPr>
          <w:rFonts w:hint="eastAsia"/>
          <w:sz w:val="28"/>
          <w:szCs w:val="28"/>
        </w:rPr>
        <w:t>284 k</w:t>
      </w:r>
      <w:r w:rsidR="002D1F9A">
        <w:rPr>
          <w:rFonts w:hint="eastAsia"/>
          <w:sz w:val="28"/>
          <w:szCs w:val="28"/>
        </w:rPr>
        <w:t>g</w:t>
      </w:r>
      <w:r w:rsidR="002D1F9A" w:rsidRPr="00820EDB">
        <w:rPr>
          <w:sz w:val="28"/>
          <w:szCs w:val="28"/>
        </w:rPr>
        <w:t xml:space="preserve"> </w:t>
      </w:r>
      <w:r w:rsidR="002D1F9A">
        <w:rPr>
          <w:rFonts w:hint="eastAsia"/>
          <w:sz w:val="28"/>
          <w:szCs w:val="28"/>
        </w:rPr>
        <w:t>。</w:t>
      </w:r>
    </w:p>
    <w:p w:rsidR="00157FEF" w:rsidRDefault="008265D3" w:rsidP="00820EDB">
      <w:pPr>
        <w:spacing w:line="480" w:lineRule="exact"/>
        <w:ind w:firstLineChars="152" w:firstLine="426"/>
        <w:rPr>
          <w:sz w:val="28"/>
          <w:szCs w:val="28"/>
        </w:rPr>
      </w:pPr>
      <w:r>
        <w:rPr>
          <w:rFonts w:hint="eastAsia"/>
          <w:sz w:val="28"/>
          <w:szCs w:val="28"/>
        </w:rPr>
        <w:t>通过</w:t>
      </w:r>
      <w:r w:rsidR="002D1F9A">
        <w:rPr>
          <w:rFonts w:hint="eastAsia"/>
          <w:sz w:val="28"/>
          <w:szCs w:val="28"/>
        </w:rPr>
        <w:t>实验验证，</w:t>
      </w:r>
      <w:r w:rsidR="00215E7A">
        <w:rPr>
          <w:rFonts w:hint="eastAsia"/>
          <w:sz w:val="28"/>
          <w:szCs w:val="28"/>
        </w:rPr>
        <w:t>0.4%</w:t>
      </w:r>
      <w:r w:rsidR="00215E7A">
        <w:rPr>
          <w:rFonts w:hint="eastAsia"/>
          <w:sz w:val="28"/>
          <w:szCs w:val="28"/>
        </w:rPr>
        <w:t>的氨水挥发性较小，溶液</w:t>
      </w:r>
      <w:r w:rsidR="00215E7A">
        <w:rPr>
          <w:rFonts w:hint="eastAsia"/>
          <w:sz w:val="28"/>
          <w:szCs w:val="28"/>
        </w:rPr>
        <w:t>pH</w:t>
      </w:r>
      <w:r w:rsidR="00215E7A">
        <w:rPr>
          <w:rFonts w:hint="eastAsia"/>
          <w:sz w:val="28"/>
          <w:szCs w:val="28"/>
        </w:rPr>
        <w:t>约为</w:t>
      </w:r>
      <w:r w:rsidR="00215E7A">
        <w:rPr>
          <w:rFonts w:hint="eastAsia"/>
          <w:sz w:val="28"/>
          <w:szCs w:val="28"/>
        </w:rPr>
        <w:t>12</w:t>
      </w:r>
      <w:r w:rsidR="00215E7A">
        <w:rPr>
          <w:rFonts w:hint="eastAsia"/>
          <w:sz w:val="28"/>
          <w:szCs w:val="28"/>
        </w:rPr>
        <w:t>，对周围环境影响较小</w:t>
      </w:r>
      <w:r>
        <w:rPr>
          <w:rFonts w:hint="eastAsia"/>
          <w:sz w:val="28"/>
          <w:szCs w:val="28"/>
        </w:rPr>
        <w:t>，置换吸收产生的废水氨含量应控制在小于</w:t>
      </w:r>
      <w:r>
        <w:rPr>
          <w:rFonts w:hint="eastAsia"/>
          <w:sz w:val="28"/>
          <w:szCs w:val="28"/>
        </w:rPr>
        <w:t>0.4%</w:t>
      </w:r>
      <w:r>
        <w:rPr>
          <w:rFonts w:hint="eastAsia"/>
          <w:sz w:val="28"/>
          <w:szCs w:val="28"/>
        </w:rPr>
        <w:t>的范围，通过监测废水</w:t>
      </w:r>
      <w:r>
        <w:rPr>
          <w:rFonts w:hint="eastAsia"/>
          <w:sz w:val="28"/>
          <w:szCs w:val="28"/>
        </w:rPr>
        <w:t>pH</w:t>
      </w:r>
      <w:r>
        <w:rPr>
          <w:rFonts w:hint="eastAsia"/>
          <w:sz w:val="28"/>
          <w:szCs w:val="28"/>
        </w:rPr>
        <w:t>可实现控制</w:t>
      </w:r>
      <w:r w:rsidR="00215E7A">
        <w:rPr>
          <w:rFonts w:hint="eastAsia"/>
          <w:sz w:val="28"/>
          <w:szCs w:val="28"/>
        </w:rPr>
        <w:t>。</w:t>
      </w:r>
    </w:p>
    <w:p w:rsidR="00215E7A" w:rsidRPr="00820EDB" w:rsidRDefault="00215E7A" w:rsidP="00820EDB">
      <w:pPr>
        <w:spacing w:line="480" w:lineRule="exact"/>
        <w:ind w:firstLineChars="152" w:firstLine="426"/>
        <w:rPr>
          <w:sz w:val="28"/>
          <w:szCs w:val="28"/>
        </w:rPr>
      </w:pPr>
      <w:r>
        <w:rPr>
          <w:rFonts w:hint="eastAsia"/>
          <w:sz w:val="28"/>
          <w:szCs w:val="28"/>
        </w:rPr>
        <w:t>通过上述计算及实验结果，吸收</w:t>
      </w:r>
      <w:r>
        <w:rPr>
          <w:rFonts w:hint="eastAsia"/>
          <w:sz w:val="28"/>
          <w:szCs w:val="28"/>
        </w:rPr>
        <w:t xml:space="preserve">284 kg </w:t>
      </w:r>
      <w:r>
        <w:rPr>
          <w:rFonts w:hint="eastAsia"/>
          <w:sz w:val="28"/>
          <w:szCs w:val="28"/>
        </w:rPr>
        <w:t>氨气</w:t>
      </w:r>
      <w:r w:rsidR="008265D3">
        <w:rPr>
          <w:rFonts w:hint="eastAsia"/>
          <w:sz w:val="28"/>
          <w:szCs w:val="28"/>
        </w:rPr>
        <w:t>预计产生</w:t>
      </w:r>
      <w:r w:rsidR="00C357A2">
        <w:rPr>
          <w:rFonts w:hint="eastAsia"/>
          <w:sz w:val="28"/>
          <w:szCs w:val="28"/>
        </w:rPr>
        <w:t>360</w:t>
      </w:r>
      <w:r w:rsidR="008265D3">
        <w:rPr>
          <w:rFonts w:hint="eastAsia"/>
          <w:sz w:val="28"/>
          <w:szCs w:val="28"/>
        </w:rPr>
        <w:t xml:space="preserve"> t</w:t>
      </w:r>
      <w:r w:rsidR="008265D3">
        <w:rPr>
          <w:rFonts w:hint="eastAsia"/>
          <w:sz w:val="28"/>
          <w:szCs w:val="28"/>
        </w:rPr>
        <w:t>含氨废水，通过氨站废水泵输送至工业废水系统</w:t>
      </w:r>
      <w:r w:rsidR="008265D3">
        <w:rPr>
          <w:rFonts w:hint="eastAsia"/>
          <w:sz w:val="28"/>
          <w:szCs w:val="28"/>
        </w:rPr>
        <w:t>B</w:t>
      </w:r>
      <w:r w:rsidR="008265D3">
        <w:rPr>
          <w:rFonts w:hint="eastAsia"/>
          <w:sz w:val="28"/>
          <w:szCs w:val="28"/>
        </w:rPr>
        <w:t>非经常性废水储存槽进行稀释、曝气、中和</w:t>
      </w:r>
      <w:r w:rsidR="006034DB">
        <w:rPr>
          <w:rFonts w:hint="eastAsia"/>
          <w:sz w:val="28"/>
          <w:szCs w:val="28"/>
        </w:rPr>
        <w:t>（预计需要浓度</w:t>
      </w:r>
      <w:r w:rsidR="006034DB">
        <w:rPr>
          <w:rFonts w:hint="eastAsia"/>
          <w:sz w:val="28"/>
          <w:szCs w:val="28"/>
        </w:rPr>
        <w:t>31%</w:t>
      </w:r>
      <w:r w:rsidR="006034DB">
        <w:rPr>
          <w:rFonts w:hint="eastAsia"/>
          <w:sz w:val="28"/>
          <w:szCs w:val="28"/>
        </w:rPr>
        <w:t>的盐酸</w:t>
      </w:r>
      <w:r w:rsidR="006034DB">
        <w:rPr>
          <w:rFonts w:hint="eastAsia"/>
          <w:sz w:val="28"/>
          <w:szCs w:val="28"/>
        </w:rPr>
        <w:t>2</w:t>
      </w:r>
      <w:r w:rsidR="00FC12B8">
        <w:rPr>
          <w:rFonts w:hint="eastAsia"/>
          <w:sz w:val="28"/>
          <w:szCs w:val="28"/>
        </w:rPr>
        <w:t>吨</w:t>
      </w:r>
      <w:r w:rsidR="006034DB">
        <w:rPr>
          <w:rFonts w:hint="eastAsia"/>
          <w:sz w:val="28"/>
          <w:szCs w:val="28"/>
        </w:rPr>
        <w:t>）</w:t>
      </w:r>
      <w:r w:rsidR="008265D3">
        <w:rPr>
          <w:rFonts w:hint="eastAsia"/>
          <w:sz w:val="28"/>
          <w:szCs w:val="28"/>
        </w:rPr>
        <w:t>处理，控制废水</w:t>
      </w:r>
      <w:r w:rsidR="008265D3">
        <w:rPr>
          <w:rFonts w:hint="eastAsia"/>
          <w:sz w:val="28"/>
          <w:szCs w:val="28"/>
        </w:rPr>
        <w:t>pH</w:t>
      </w:r>
      <w:r w:rsidR="008265D3">
        <w:rPr>
          <w:rFonts w:hint="eastAsia"/>
          <w:sz w:val="28"/>
          <w:szCs w:val="28"/>
        </w:rPr>
        <w:t>约在</w:t>
      </w:r>
      <w:r w:rsidR="008265D3">
        <w:rPr>
          <w:rFonts w:hint="eastAsia"/>
          <w:sz w:val="28"/>
          <w:szCs w:val="28"/>
        </w:rPr>
        <w:t>7~8</w:t>
      </w:r>
      <w:r w:rsidR="008265D3">
        <w:rPr>
          <w:rFonts w:hint="eastAsia"/>
          <w:sz w:val="28"/>
          <w:szCs w:val="28"/>
        </w:rPr>
        <w:t>范围内，按照工业废水正常处理流程对废水进行处理，产水输送至复用水池。</w:t>
      </w:r>
    </w:p>
    <w:p w:rsidR="00134198" w:rsidRPr="007767F6" w:rsidRDefault="00134198" w:rsidP="00134198">
      <w:pPr>
        <w:pStyle w:val="2"/>
        <w:spacing w:before="156" w:after="156"/>
        <w:ind w:left="0" w:firstLine="0"/>
      </w:pPr>
      <w:bookmarkStart w:id="13" w:name="_Toc425498973"/>
      <w:r>
        <w:rPr>
          <w:rFonts w:hint="eastAsia"/>
        </w:rPr>
        <w:t>液氨储罐压力试验流程</w:t>
      </w:r>
      <w:bookmarkEnd w:id="13"/>
    </w:p>
    <w:p w:rsidR="00134198" w:rsidRDefault="00DB079E" w:rsidP="004E55A8">
      <w:pPr>
        <w:spacing w:line="480" w:lineRule="exact"/>
        <w:ind w:firstLineChars="152" w:firstLine="426"/>
        <w:rPr>
          <w:sz w:val="28"/>
          <w:szCs w:val="28"/>
        </w:rPr>
      </w:pPr>
      <w:r>
        <w:rPr>
          <w:rFonts w:hint="eastAsia"/>
          <w:sz w:val="28"/>
          <w:szCs w:val="28"/>
        </w:rPr>
        <w:t>为保障氨站安全运行，</w:t>
      </w:r>
      <w:r w:rsidR="00DF31B7">
        <w:rPr>
          <w:rFonts w:hint="eastAsia"/>
          <w:sz w:val="28"/>
          <w:szCs w:val="28"/>
        </w:rPr>
        <w:t>液氨储罐压力试验</w:t>
      </w:r>
      <w:r>
        <w:rPr>
          <w:rFonts w:hint="eastAsia"/>
          <w:sz w:val="28"/>
          <w:szCs w:val="28"/>
        </w:rPr>
        <w:t>不采用外接打压设备方式，</w:t>
      </w:r>
      <w:r w:rsidR="00DF31B7">
        <w:rPr>
          <w:rFonts w:hint="eastAsia"/>
          <w:sz w:val="28"/>
          <w:szCs w:val="28"/>
        </w:rPr>
        <w:t>采用</w:t>
      </w:r>
      <w:r>
        <w:rPr>
          <w:rFonts w:hint="eastAsia"/>
          <w:sz w:val="28"/>
          <w:szCs w:val="28"/>
        </w:rPr>
        <w:t>压缩</w:t>
      </w:r>
      <w:r w:rsidR="00DF31B7">
        <w:rPr>
          <w:rFonts w:hint="eastAsia"/>
          <w:sz w:val="28"/>
          <w:szCs w:val="28"/>
        </w:rPr>
        <w:t>氮气作为供压源</w:t>
      </w:r>
      <w:r>
        <w:rPr>
          <w:rFonts w:hint="eastAsia"/>
          <w:sz w:val="28"/>
          <w:szCs w:val="28"/>
        </w:rPr>
        <w:t>提供液氨储罐试验压力</w:t>
      </w:r>
      <w:r w:rsidR="00DF31B7">
        <w:rPr>
          <w:rFonts w:hint="eastAsia"/>
          <w:sz w:val="28"/>
          <w:szCs w:val="28"/>
        </w:rPr>
        <w:t>，氮气由外接氮气瓶组</w:t>
      </w:r>
      <w:r>
        <w:rPr>
          <w:rFonts w:hint="eastAsia"/>
          <w:sz w:val="28"/>
          <w:szCs w:val="28"/>
        </w:rPr>
        <w:t>通过</w:t>
      </w:r>
      <w:r w:rsidR="00DF31B7">
        <w:rPr>
          <w:rFonts w:hint="eastAsia"/>
          <w:sz w:val="28"/>
          <w:szCs w:val="28"/>
        </w:rPr>
        <w:t>氨站氮气系统</w:t>
      </w:r>
      <w:r>
        <w:rPr>
          <w:rFonts w:hint="eastAsia"/>
          <w:sz w:val="28"/>
          <w:szCs w:val="28"/>
        </w:rPr>
        <w:t>管道</w:t>
      </w:r>
      <w:r w:rsidR="00DF31B7">
        <w:rPr>
          <w:rFonts w:hint="eastAsia"/>
          <w:sz w:val="28"/>
          <w:szCs w:val="28"/>
        </w:rPr>
        <w:t>提供。</w:t>
      </w:r>
      <w:r>
        <w:rPr>
          <w:rFonts w:hint="eastAsia"/>
          <w:sz w:val="28"/>
          <w:szCs w:val="28"/>
        </w:rPr>
        <w:t>具体试验流程如下：</w:t>
      </w:r>
    </w:p>
    <w:p w:rsidR="00C41ACA" w:rsidRPr="00471B46" w:rsidRDefault="00C41ACA" w:rsidP="00723D63">
      <w:pPr>
        <w:pStyle w:val="3"/>
        <w:numPr>
          <w:ilvl w:val="0"/>
          <w:numId w:val="13"/>
        </w:numPr>
        <w:spacing w:before="156" w:after="156"/>
        <w:ind w:left="426" w:firstLine="0"/>
        <w:rPr>
          <w:b w:val="0"/>
          <w:szCs w:val="28"/>
        </w:rPr>
      </w:pPr>
      <w:bookmarkStart w:id="14" w:name="_Toc425498974"/>
      <w:r w:rsidRPr="00471B46">
        <w:rPr>
          <w:rFonts w:hint="eastAsia"/>
          <w:b w:val="0"/>
          <w:szCs w:val="28"/>
        </w:rPr>
        <w:t>液氨储罐</w:t>
      </w:r>
      <w:r w:rsidR="00773A7C" w:rsidRPr="00471B46">
        <w:rPr>
          <w:rFonts w:hint="eastAsia"/>
          <w:b w:val="0"/>
          <w:szCs w:val="28"/>
        </w:rPr>
        <w:t>水压</w:t>
      </w:r>
      <w:r w:rsidRPr="00471B46">
        <w:rPr>
          <w:rFonts w:hint="eastAsia"/>
          <w:b w:val="0"/>
          <w:szCs w:val="28"/>
        </w:rPr>
        <w:t>试验</w:t>
      </w:r>
      <w:bookmarkEnd w:id="14"/>
    </w:p>
    <w:p w:rsidR="00DB079E" w:rsidRDefault="00DB079E" w:rsidP="00723D63">
      <w:pPr>
        <w:pStyle w:val="af0"/>
        <w:numPr>
          <w:ilvl w:val="0"/>
          <w:numId w:val="12"/>
        </w:numPr>
        <w:spacing w:line="480" w:lineRule="exact"/>
        <w:ind w:left="845" w:firstLineChars="0"/>
        <w:rPr>
          <w:sz w:val="28"/>
          <w:szCs w:val="28"/>
        </w:rPr>
      </w:pPr>
      <w:r>
        <w:rPr>
          <w:rFonts w:hint="eastAsia"/>
          <w:sz w:val="28"/>
          <w:szCs w:val="28"/>
        </w:rPr>
        <w:t>完成氮气瓶组与氨站氮气系统连接，调整氮气母管减压阀出口压力至</w:t>
      </w:r>
      <w:r>
        <w:rPr>
          <w:rFonts w:hint="eastAsia"/>
          <w:sz w:val="28"/>
          <w:szCs w:val="28"/>
        </w:rPr>
        <w:t>0.1MPa</w:t>
      </w:r>
      <w:r>
        <w:rPr>
          <w:rFonts w:hint="eastAsia"/>
          <w:sz w:val="28"/>
          <w:szCs w:val="28"/>
        </w:rPr>
        <w:t>。</w:t>
      </w:r>
    </w:p>
    <w:p w:rsidR="00DB079E" w:rsidRDefault="00DB079E" w:rsidP="00723D63">
      <w:pPr>
        <w:pStyle w:val="af0"/>
        <w:numPr>
          <w:ilvl w:val="0"/>
          <w:numId w:val="12"/>
        </w:numPr>
        <w:spacing w:line="480" w:lineRule="exact"/>
        <w:ind w:left="845" w:firstLineChars="0"/>
        <w:rPr>
          <w:sz w:val="28"/>
          <w:szCs w:val="28"/>
        </w:rPr>
      </w:pPr>
      <w:r>
        <w:rPr>
          <w:rFonts w:hint="eastAsia"/>
          <w:sz w:val="28"/>
          <w:szCs w:val="28"/>
        </w:rPr>
        <w:t>开启氮气母管</w:t>
      </w:r>
      <w:r w:rsidR="00924338">
        <w:rPr>
          <w:rFonts w:hint="eastAsia"/>
          <w:sz w:val="28"/>
          <w:szCs w:val="28"/>
        </w:rPr>
        <w:t>至液氨储罐隔离阀，液氨储罐气氨入口隔离阀，使氮气充入液氨储罐。</w:t>
      </w:r>
    </w:p>
    <w:p w:rsidR="003B18A9" w:rsidRDefault="003B18A9" w:rsidP="00723D63">
      <w:pPr>
        <w:pStyle w:val="af0"/>
        <w:numPr>
          <w:ilvl w:val="0"/>
          <w:numId w:val="12"/>
        </w:numPr>
        <w:spacing w:line="480" w:lineRule="exact"/>
        <w:ind w:left="845" w:firstLineChars="0"/>
        <w:rPr>
          <w:sz w:val="28"/>
          <w:szCs w:val="28"/>
        </w:rPr>
      </w:pPr>
      <w:r>
        <w:rPr>
          <w:rFonts w:hint="eastAsia"/>
          <w:sz w:val="28"/>
          <w:szCs w:val="28"/>
        </w:rPr>
        <w:t>检查液氨储罐人孔门法兰连接处、液氨储罐安全门</w:t>
      </w:r>
      <w:r>
        <w:rPr>
          <w:rFonts w:hint="eastAsia"/>
          <w:sz w:val="28"/>
          <w:szCs w:val="28"/>
        </w:rPr>
        <w:t>1</w:t>
      </w:r>
      <w:r>
        <w:rPr>
          <w:rFonts w:hint="eastAsia"/>
          <w:sz w:val="28"/>
          <w:szCs w:val="28"/>
        </w:rPr>
        <w:t>法兰连接处无漏水情况方可进行升压操作。</w:t>
      </w:r>
    </w:p>
    <w:p w:rsidR="003B18A9" w:rsidRDefault="003B18A9" w:rsidP="00723D63">
      <w:pPr>
        <w:pStyle w:val="af0"/>
        <w:numPr>
          <w:ilvl w:val="0"/>
          <w:numId w:val="12"/>
        </w:numPr>
        <w:spacing w:line="480" w:lineRule="exact"/>
        <w:ind w:left="845" w:firstLineChars="0"/>
        <w:rPr>
          <w:sz w:val="28"/>
          <w:szCs w:val="28"/>
        </w:rPr>
      </w:pPr>
      <w:r>
        <w:rPr>
          <w:rFonts w:hint="eastAsia"/>
          <w:sz w:val="28"/>
          <w:szCs w:val="28"/>
        </w:rPr>
        <w:t>以</w:t>
      </w:r>
      <w:r>
        <w:rPr>
          <w:rFonts w:hint="eastAsia"/>
          <w:sz w:val="28"/>
          <w:szCs w:val="28"/>
        </w:rPr>
        <w:t>0.1MPa</w:t>
      </w:r>
      <w:r>
        <w:rPr>
          <w:rFonts w:hint="eastAsia"/>
          <w:sz w:val="28"/>
          <w:szCs w:val="28"/>
        </w:rPr>
        <w:t>为单位提升减压阀出口压力，每次调整后应保证液氨储罐内压力</w:t>
      </w:r>
      <w:r w:rsidR="00773A7C">
        <w:rPr>
          <w:rFonts w:hint="eastAsia"/>
          <w:sz w:val="28"/>
          <w:szCs w:val="28"/>
        </w:rPr>
        <w:t>达到设定值后方可再次提升压力。</w:t>
      </w:r>
    </w:p>
    <w:p w:rsidR="00773A7C" w:rsidRDefault="00773A7C" w:rsidP="00723D63">
      <w:pPr>
        <w:pStyle w:val="af0"/>
        <w:numPr>
          <w:ilvl w:val="0"/>
          <w:numId w:val="12"/>
        </w:numPr>
        <w:spacing w:line="480" w:lineRule="exact"/>
        <w:ind w:left="845" w:firstLineChars="0"/>
        <w:rPr>
          <w:sz w:val="28"/>
          <w:szCs w:val="28"/>
        </w:rPr>
      </w:pPr>
      <w:r>
        <w:rPr>
          <w:rFonts w:hint="eastAsia"/>
          <w:sz w:val="28"/>
          <w:szCs w:val="28"/>
        </w:rPr>
        <w:t>当液氨储罐压力到达</w:t>
      </w:r>
      <w:r>
        <w:rPr>
          <w:rFonts w:hint="eastAsia"/>
          <w:sz w:val="28"/>
          <w:szCs w:val="28"/>
        </w:rPr>
        <w:t>0.5MPa</w:t>
      </w:r>
      <w:r>
        <w:rPr>
          <w:rFonts w:hint="eastAsia"/>
          <w:sz w:val="28"/>
          <w:szCs w:val="28"/>
        </w:rPr>
        <w:t>、</w:t>
      </w:r>
      <w:r>
        <w:rPr>
          <w:rFonts w:hint="eastAsia"/>
          <w:sz w:val="28"/>
          <w:szCs w:val="28"/>
        </w:rPr>
        <w:t>1.0MPa</w:t>
      </w:r>
      <w:r>
        <w:rPr>
          <w:rFonts w:hint="eastAsia"/>
          <w:sz w:val="28"/>
          <w:szCs w:val="28"/>
        </w:rPr>
        <w:t>、</w:t>
      </w:r>
      <w:r>
        <w:rPr>
          <w:rFonts w:hint="eastAsia"/>
          <w:sz w:val="28"/>
          <w:szCs w:val="28"/>
        </w:rPr>
        <w:t>1.5MPa</w:t>
      </w:r>
      <w:r>
        <w:rPr>
          <w:rFonts w:hint="eastAsia"/>
          <w:sz w:val="28"/>
          <w:szCs w:val="28"/>
        </w:rPr>
        <w:t>三个压力点</w:t>
      </w:r>
      <w:r>
        <w:rPr>
          <w:rFonts w:hint="eastAsia"/>
          <w:sz w:val="28"/>
          <w:szCs w:val="28"/>
        </w:rPr>
        <w:lastRenderedPageBreak/>
        <w:t>时，应维持</w:t>
      </w:r>
      <w:r>
        <w:rPr>
          <w:rFonts w:hint="eastAsia"/>
          <w:sz w:val="28"/>
          <w:szCs w:val="28"/>
        </w:rPr>
        <w:t>30min</w:t>
      </w:r>
      <w:r>
        <w:rPr>
          <w:rFonts w:hint="eastAsia"/>
          <w:sz w:val="28"/>
          <w:szCs w:val="28"/>
        </w:rPr>
        <w:t>，检查设备无漏点后方可进行下一步操作。</w:t>
      </w:r>
    </w:p>
    <w:p w:rsidR="00773A7C" w:rsidRDefault="00773A7C" w:rsidP="00723D63">
      <w:pPr>
        <w:pStyle w:val="af0"/>
        <w:numPr>
          <w:ilvl w:val="0"/>
          <w:numId w:val="12"/>
        </w:numPr>
        <w:spacing w:line="480" w:lineRule="exact"/>
        <w:ind w:left="845" w:firstLineChars="0"/>
        <w:rPr>
          <w:sz w:val="28"/>
          <w:szCs w:val="28"/>
        </w:rPr>
      </w:pPr>
      <w:r>
        <w:rPr>
          <w:rFonts w:hint="eastAsia"/>
          <w:sz w:val="28"/>
          <w:szCs w:val="28"/>
        </w:rPr>
        <w:t>当储罐压力</w:t>
      </w:r>
      <w:r>
        <w:rPr>
          <w:rFonts w:hint="eastAsia"/>
          <w:sz w:val="28"/>
          <w:szCs w:val="28"/>
        </w:rPr>
        <w:t>1.5MPa</w:t>
      </w:r>
      <w:r>
        <w:rPr>
          <w:rFonts w:hint="eastAsia"/>
          <w:sz w:val="28"/>
          <w:szCs w:val="28"/>
        </w:rPr>
        <w:t>无漏点后，水压试验结束</w:t>
      </w:r>
      <w:r w:rsidR="00E134D0">
        <w:rPr>
          <w:rFonts w:hint="eastAsia"/>
          <w:sz w:val="28"/>
          <w:szCs w:val="28"/>
        </w:rPr>
        <w:t>，关闭相应阀门，通过氮气系统排放阀将管路卸压</w:t>
      </w:r>
      <w:r>
        <w:rPr>
          <w:rFonts w:hint="eastAsia"/>
          <w:sz w:val="28"/>
          <w:szCs w:val="28"/>
        </w:rPr>
        <w:t>。</w:t>
      </w:r>
    </w:p>
    <w:p w:rsidR="00773A7C" w:rsidRPr="00471B46" w:rsidRDefault="00773A7C" w:rsidP="00723D63">
      <w:pPr>
        <w:pStyle w:val="3"/>
        <w:numPr>
          <w:ilvl w:val="0"/>
          <w:numId w:val="13"/>
        </w:numPr>
        <w:spacing w:before="156" w:after="156"/>
        <w:ind w:left="426" w:firstLine="0"/>
        <w:rPr>
          <w:b w:val="0"/>
          <w:szCs w:val="28"/>
        </w:rPr>
      </w:pPr>
      <w:bookmarkStart w:id="15" w:name="_Toc425498975"/>
      <w:r w:rsidRPr="00471B46">
        <w:rPr>
          <w:rFonts w:hint="eastAsia"/>
          <w:b w:val="0"/>
          <w:szCs w:val="28"/>
        </w:rPr>
        <w:t>液氨储罐气密性试验</w:t>
      </w:r>
      <w:bookmarkEnd w:id="15"/>
    </w:p>
    <w:p w:rsidR="00E134D0" w:rsidRDefault="00E134D0" w:rsidP="00723D63">
      <w:pPr>
        <w:pStyle w:val="af0"/>
        <w:numPr>
          <w:ilvl w:val="0"/>
          <w:numId w:val="14"/>
        </w:numPr>
        <w:spacing w:line="480" w:lineRule="exact"/>
        <w:ind w:left="845" w:firstLineChars="0"/>
        <w:rPr>
          <w:sz w:val="28"/>
          <w:szCs w:val="28"/>
        </w:rPr>
      </w:pPr>
      <w:r>
        <w:rPr>
          <w:rFonts w:hint="eastAsia"/>
          <w:sz w:val="28"/>
          <w:szCs w:val="28"/>
        </w:rPr>
        <w:t>重新调整氮气母管减压阀出口压力至</w:t>
      </w:r>
      <w:r>
        <w:rPr>
          <w:rFonts w:hint="eastAsia"/>
          <w:sz w:val="28"/>
          <w:szCs w:val="28"/>
        </w:rPr>
        <w:t>0.1</w:t>
      </w:r>
      <w:r w:rsidR="00DE5443">
        <w:rPr>
          <w:rFonts w:hint="eastAsia"/>
          <w:sz w:val="28"/>
          <w:szCs w:val="28"/>
        </w:rPr>
        <w:t>0</w:t>
      </w:r>
      <w:r>
        <w:rPr>
          <w:rFonts w:hint="eastAsia"/>
          <w:sz w:val="28"/>
          <w:szCs w:val="28"/>
        </w:rPr>
        <w:t>MPa</w:t>
      </w:r>
      <w:r>
        <w:rPr>
          <w:rFonts w:hint="eastAsia"/>
          <w:sz w:val="28"/>
          <w:szCs w:val="28"/>
        </w:rPr>
        <w:t>，开启氮气母管至液氨储罐相关阀门。</w:t>
      </w:r>
    </w:p>
    <w:p w:rsidR="00924338" w:rsidRDefault="00E134D0" w:rsidP="00723D63">
      <w:pPr>
        <w:pStyle w:val="af0"/>
        <w:numPr>
          <w:ilvl w:val="0"/>
          <w:numId w:val="14"/>
        </w:numPr>
        <w:spacing w:line="480" w:lineRule="exact"/>
        <w:ind w:left="845" w:firstLineChars="0"/>
        <w:rPr>
          <w:sz w:val="28"/>
          <w:szCs w:val="28"/>
        </w:rPr>
      </w:pPr>
      <w:r>
        <w:rPr>
          <w:rFonts w:hint="eastAsia"/>
          <w:sz w:val="28"/>
          <w:szCs w:val="28"/>
        </w:rPr>
        <w:t>开启液氨储罐排放阀</w:t>
      </w:r>
      <w:r>
        <w:rPr>
          <w:rFonts w:hint="eastAsia"/>
          <w:sz w:val="28"/>
          <w:szCs w:val="28"/>
        </w:rPr>
        <w:t>1</w:t>
      </w:r>
      <w:r>
        <w:rPr>
          <w:rFonts w:hint="eastAsia"/>
          <w:sz w:val="28"/>
          <w:szCs w:val="28"/>
        </w:rPr>
        <w:t>，缓慢开启液氨储罐排放阀</w:t>
      </w:r>
      <w:r>
        <w:rPr>
          <w:rFonts w:hint="eastAsia"/>
          <w:sz w:val="28"/>
          <w:szCs w:val="28"/>
        </w:rPr>
        <w:t>2</w:t>
      </w:r>
      <w:r>
        <w:rPr>
          <w:rFonts w:hint="eastAsia"/>
          <w:sz w:val="28"/>
          <w:szCs w:val="28"/>
        </w:rPr>
        <w:t>，排放液氨储罐内存水至</w:t>
      </w:r>
      <w:r>
        <w:rPr>
          <w:rFonts w:hint="eastAsia"/>
          <w:sz w:val="28"/>
          <w:szCs w:val="28"/>
        </w:rPr>
        <w:t>3m</w:t>
      </w:r>
      <w:r w:rsidR="00BE2171">
        <w:rPr>
          <w:rFonts w:hint="eastAsia"/>
          <w:sz w:val="28"/>
          <w:szCs w:val="28"/>
        </w:rPr>
        <w:t>后关闭上述排放阀</w:t>
      </w:r>
      <w:r>
        <w:rPr>
          <w:rFonts w:hint="eastAsia"/>
          <w:sz w:val="28"/>
          <w:szCs w:val="28"/>
        </w:rPr>
        <w:t>。</w:t>
      </w:r>
    </w:p>
    <w:p w:rsidR="00E134D0" w:rsidRDefault="00E134D0" w:rsidP="00723D63">
      <w:pPr>
        <w:pStyle w:val="af0"/>
        <w:numPr>
          <w:ilvl w:val="0"/>
          <w:numId w:val="14"/>
        </w:numPr>
        <w:spacing w:line="480" w:lineRule="exact"/>
        <w:ind w:left="845" w:firstLineChars="0"/>
        <w:rPr>
          <w:sz w:val="28"/>
          <w:szCs w:val="28"/>
        </w:rPr>
      </w:pPr>
      <w:r>
        <w:rPr>
          <w:rFonts w:hint="eastAsia"/>
          <w:sz w:val="28"/>
          <w:szCs w:val="28"/>
        </w:rPr>
        <w:t>继续提升氮气母管减压阀出口压力，以</w:t>
      </w:r>
      <w:r>
        <w:rPr>
          <w:rFonts w:hint="eastAsia"/>
          <w:sz w:val="28"/>
          <w:szCs w:val="28"/>
        </w:rPr>
        <w:t>0.1</w:t>
      </w:r>
      <w:r w:rsidR="00DE5443">
        <w:rPr>
          <w:rFonts w:hint="eastAsia"/>
          <w:sz w:val="28"/>
          <w:szCs w:val="28"/>
        </w:rPr>
        <w:t>0</w:t>
      </w:r>
      <w:r>
        <w:rPr>
          <w:rFonts w:hint="eastAsia"/>
          <w:sz w:val="28"/>
          <w:szCs w:val="28"/>
        </w:rPr>
        <w:t xml:space="preserve"> MPa</w:t>
      </w:r>
      <w:r>
        <w:rPr>
          <w:rFonts w:hint="eastAsia"/>
          <w:sz w:val="28"/>
          <w:szCs w:val="28"/>
        </w:rPr>
        <w:t>为单位，直至液氨储罐压力升至</w:t>
      </w:r>
      <w:r>
        <w:rPr>
          <w:rFonts w:hint="eastAsia"/>
          <w:sz w:val="28"/>
          <w:szCs w:val="28"/>
        </w:rPr>
        <w:t>1.5</w:t>
      </w:r>
      <w:r w:rsidR="00DE5443">
        <w:rPr>
          <w:rFonts w:hint="eastAsia"/>
          <w:sz w:val="28"/>
          <w:szCs w:val="28"/>
        </w:rPr>
        <w:t>0</w:t>
      </w:r>
      <w:r>
        <w:rPr>
          <w:rFonts w:hint="eastAsia"/>
          <w:sz w:val="28"/>
          <w:szCs w:val="28"/>
        </w:rPr>
        <w:t xml:space="preserve"> MPa</w:t>
      </w:r>
      <w:r w:rsidR="00BE2171">
        <w:rPr>
          <w:rFonts w:hint="eastAsia"/>
          <w:sz w:val="28"/>
          <w:szCs w:val="28"/>
        </w:rPr>
        <w:t>停止充入氮气，关闭相关阀门</w:t>
      </w:r>
      <w:r>
        <w:rPr>
          <w:rFonts w:hint="eastAsia"/>
          <w:sz w:val="28"/>
          <w:szCs w:val="28"/>
        </w:rPr>
        <w:t>。</w:t>
      </w:r>
    </w:p>
    <w:p w:rsidR="00E134D0" w:rsidRDefault="00BE2171" w:rsidP="00723D63">
      <w:pPr>
        <w:pStyle w:val="af0"/>
        <w:numPr>
          <w:ilvl w:val="0"/>
          <w:numId w:val="14"/>
        </w:numPr>
        <w:spacing w:line="480" w:lineRule="exact"/>
        <w:ind w:left="845" w:firstLineChars="0"/>
        <w:rPr>
          <w:sz w:val="28"/>
          <w:szCs w:val="28"/>
        </w:rPr>
      </w:pPr>
      <w:r>
        <w:rPr>
          <w:rFonts w:hint="eastAsia"/>
          <w:sz w:val="28"/>
          <w:szCs w:val="28"/>
        </w:rPr>
        <w:t>液氨储罐保压</w:t>
      </w:r>
      <w:r>
        <w:rPr>
          <w:rFonts w:hint="eastAsia"/>
          <w:sz w:val="28"/>
          <w:szCs w:val="28"/>
        </w:rPr>
        <w:t>24</w:t>
      </w:r>
      <w:r>
        <w:rPr>
          <w:rFonts w:hint="eastAsia"/>
          <w:sz w:val="28"/>
          <w:szCs w:val="28"/>
        </w:rPr>
        <w:t>小时，观察储罐压力有无下降：若储罐压力下降应用肥皂水查找漏点，将液氨储罐卸压后处理，重新进行水压试验及气密性试验；若储罐压力无变化，则可进行液氨储罐水置换。</w:t>
      </w:r>
    </w:p>
    <w:p w:rsidR="00BE2171" w:rsidRPr="00BE2171" w:rsidRDefault="00BE2171" w:rsidP="00BE2171">
      <w:pPr>
        <w:pStyle w:val="2"/>
        <w:spacing w:before="156" w:after="156"/>
        <w:ind w:left="0" w:firstLine="0"/>
      </w:pPr>
      <w:bookmarkStart w:id="16" w:name="_Toc425498976"/>
      <w:r>
        <w:rPr>
          <w:rFonts w:hint="eastAsia"/>
        </w:rPr>
        <w:t>液氨储罐水置换流程</w:t>
      </w:r>
      <w:bookmarkEnd w:id="16"/>
    </w:p>
    <w:p w:rsidR="00BE2171" w:rsidRDefault="00BE2171" w:rsidP="00723D63">
      <w:pPr>
        <w:pStyle w:val="af0"/>
        <w:numPr>
          <w:ilvl w:val="0"/>
          <w:numId w:val="15"/>
        </w:numPr>
        <w:spacing w:line="480" w:lineRule="exact"/>
        <w:ind w:left="851" w:firstLineChars="0"/>
        <w:rPr>
          <w:sz w:val="28"/>
          <w:szCs w:val="28"/>
        </w:rPr>
      </w:pPr>
      <w:r>
        <w:rPr>
          <w:rFonts w:hint="eastAsia"/>
          <w:sz w:val="28"/>
          <w:szCs w:val="28"/>
        </w:rPr>
        <w:t>气密性试验结束后，开启液氨储罐排放阀</w:t>
      </w:r>
      <w:r>
        <w:rPr>
          <w:rFonts w:hint="eastAsia"/>
          <w:sz w:val="28"/>
          <w:szCs w:val="28"/>
        </w:rPr>
        <w:t>1</w:t>
      </w:r>
      <w:r>
        <w:rPr>
          <w:rFonts w:hint="eastAsia"/>
          <w:sz w:val="28"/>
          <w:szCs w:val="28"/>
        </w:rPr>
        <w:t>，缓慢微开液氨储罐排放阀</w:t>
      </w:r>
      <w:r w:rsidR="002D0A76">
        <w:rPr>
          <w:rFonts w:hint="eastAsia"/>
          <w:sz w:val="28"/>
          <w:szCs w:val="28"/>
        </w:rPr>
        <w:t>3</w:t>
      </w:r>
      <w:r>
        <w:rPr>
          <w:rFonts w:hint="eastAsia"/>
          <w:sz w:val="28"/>
          <w:szCs w:val="28"/>
        </w:rPr>
        <w:t>，依靠储罐内氮气压力使储罐内存水排</w:t>
      </w:r>
      <w:r w:rsidR="002D0A76">
        <w:rPr>
          <w:rFonts w:hint="eastAsia"/>
          <w:sz w:val="28"/>
          <w:szCs w:val="28"/>
        </w:rPr>
        <w:t>至氨站水池</w:t>
      </w:r>
      <w:r>
        <w:rPr>
          <w:rFonts w:hint="eastAsia"/>
          <w:sz w:val="28"/>
          <w:szCs w:val="28"/>
        </w:rPr>
        <w:t>。</w:t>
      </w:r>
    </w:p>
    <w:p w:rsidR="0008728F" w:rsidRDefault="0008728F" w:rsidP="00723D63">
      <w:pPr>
        <w:pStyle w:val="af0"/>
        <w:numPr>
          <w:ilvl w:val="0"/>
          <w:numId w:val="15"/>
        </w:numPr>
        <w:spacing w:line="480" w:lineRule="exact"/>
        <w:ind w:left="851" w:firstLineChars="0"/>
        <w:rPr>
          <w:sz w:val="28"/>
          <w:szCs w:val="28"/>
        </w:rPr>
      </w:pPr>
      <w:r>
        <w:rPr>
          <w:rFonts w:hint="eastAsia"/>
          <w:sz w:val="28"/>
          <w:szCs w:val="28"/>
        </w:rPr>
        <w:t>当储罐内存水排尽后，继续通过底部排放管道将氮气排出。</w:t>
      </w:r>
    </w:p>
    <w:p w:rsidR="007A7E77" w:rsidRDefault="0008728F" w:rsidP="007A7E77">
      <w:pPr>
        <w:pStyle w:val="af0"/>
        <w:numPr>
          <w:ilvl w:val="0"/>
          <w:numId w:val="15"/>
        </w:numPr>
        <w:spacing w:line="480" w:lineRule="exact"/>
        <w:ind w:left="851" w:firstLineChars="0"/>
        <w:rPr>
          <w:sz w:val="28"/>
          <w:szCs w:val="28"/>
        </w:rPr>
      </w:pPr>
      <w:r>
        <w:rPr>
          <w:rFonts w:hint="eastAsia"/>
          <w:sz w:val="28"/>
          <w:szCs w:val="28"/>
        </w:rPr>
        <w:t>直至液氨储罐压力降至与非置换储罐压力相同时，停止储罐卸压，关闭相关阀门，液氨储罐水置换结束。</w:t>
      </w:r>
    </w:p>
    <w:p w:rsidR="007A7E77" w:rsidRDefault="007A7E77">
      <w:pPr>
        <w:widowControl/>
        <w:jc w:val="left"/>
        <w:rPr>
          <w:sz w:val="28"/>
          <w:szCs w:val="28"/>
        </w:rPr>
      </w:pPr>
      <w:r>
        <w:rPr>
          <w:sz w:val="28"/>
          <w:szCs w:val="28"/>
        </w:rPr>
        <w:br w:type="page"/>
      </w:r>
    </w:p>
    <w:p w:rsidR="007A7E77" w:rsidRDefault="007A7E77">
      <w:pPr>
        <w:widowControl/>
        <w:jc w:val="left"/>
        <w:rPr>
          <w:sz w:val="28"/>
          <w:szCs w:val="28"/>
        </w:rPr>
        <w:sectPr w:rsidR="007A7E77" w:rsidSect="00AC3553">
          <w:pgSz w:w="11906" w:h="16838"/>
          <w:pgMar w:top="1440" w:right="1797" w:bottom="1440" w:left="1797" w:header="851" w:footer="992" w:gutter="0"/>
          <w:cols w:space="425"/>
          <w:titlePg/>
          <w:docGrid w:type="linesAndChars" w:linePitch="312"/>
        </w:sectPr>
      </w:pPr>
    </w:p>
    <w:p w:rsidR="007A7E77" w:rsidRPr="007A7E77" w:rsidRDefault="007A7E77" w:rsidP="007A7E77">
      <w:pPr>
        <w:widowControl/>
        <w:jc w:val="center"/>
        <w:rPr>
          <w:szCs w:val="21"/>
        </w:rPr>
      </w:pPr>
      <w:r w:rsidRPr="007A7E77">
        <w:rPr>
          <w:rFonts w:hint="eastAsia"/>
          <w:noProof/>
          <w:szCs w:val="21"/>
        </w:rPr>
        <w:lastRenderedPageBreak/>
        <w:drawing>
          <wp:inline distT="0" distB="0" distL="0" distR="0">
            <wp:extent cx="7353300" cy="4838272"/>
            <wp:effectExtent l="19050" t="0" r="0" b="0"/>
            <wp:docPr id="4" name="图片 4" descr="液氨储罐保压试验示意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液氨储罐保压试验示意图.PNG"/>
                    <pic:cNvPicPr/>
                  </pic:nvPicPr>
                  <pic:blipFill>
                    <a:blip r:embed="rId14" cstate="print"/>
                    <a:stretch>
                      <a:fillRect/>
                    </a:stretch>
                  </pic:blipFill>
                  <pic:spPr>
                    <a:xfrm>
                      <a:off x="0" y="0"/>
                      <a:ext cx="7358861" cy="4841931"/>
                    </a:xfrm>
                    <a:prstGeom prst="rect">
                      <a:avLst/>
                    </a:prstGeom>
                  </pic:spPr>
                </pic:pic>
              </a:graphicData>
            </a:graphic>
          </wp:inline>
        </w:drawing>
      </w:r>
    </w:p>
    <w:p w:rsidR="007A7E77" w:rsidRDefault="007A7E77" w:rsidP="007A7E77">
      <w:pPr>
        <w:widowControl/>
        <w:jc w:val="center"/>
        <w:rPr>
          <w:sz w:val="28"/>
          <w:szCs w:val="28"/>
        </w:rPr>
      </w:pPr>
      <w:r>
        <w:rPr>
          <w:rFonts w:hint="eastAsia"/>
          <w:sz w:val="28"/>
          <w:szCs w:val="28"/>
        </w:rPr>
        <w:t>图</w:t>
      </w:r>
      <w:r>
        <w:rPr>
          <w:rFonts w:hint="eastAsia"/>
          <w:sz w:val="28"/>
          <w:szCs w:val="28"/>
        </w:rPr>
        <w:t xml:space="preserve">2 </w:t>
      </w:r>
      <w:r>
        <w:rPr>
          <w:rFonts w:hint="eastAsia"/>
          <w:sz w:val="28"/>
          <w:szCs w:val="28"/>
        </w:rPr>
        <w:t>液氨储罐压力试验及水置换示意图</w:t>
      </w:r>
    </w:p>
    <w:p w:rsidR="007A7E77" w:rsidRDefault="007A7E77" w:rsidP="007A7E77">
      <w:pPr>
        <w:spacing w:line="480" w:lineRule="exact"/>
        <w:rPr>
          <w:sz w:val="28"/>
          <w:szCs w:val="28"/>
        </w:rPr>
        <w:sectPr w:rsidR="007A7E77" w:rsidSect="007A7E77">
          <w:pgSz w:w="16838" w:h="11906" w:orient="landscape"/>
          <w:pgMar w:top="1797" w:right="1440" w:bottom="1797" w:left="1440" w:header="851" w:footer="992" w:gutter="0"/>
          <w:cols w:space="425"/>
          <w:titlePg/>
          <w:docGrid w:type="lines" w:linePitch="312"/>
        </w:sectPr>
      </w:pPr>
    </w:p>
    <w:p w:rsidR="00CB044F" w:rsidRPr="00CB044F" w:rsidRDefault="00CB044F" w:rsidP="00CB044F">
      <w:pPr>
        <w:pStyle w:val="2"/>
        <w:spacing w:before="156" w:after="156"/>
        <w:ind w:left="0" w:firstLine="0"/>
      </w:pPr>
      <w:bookmarkStart w:id="17" w:name="_Toc425498977"/>
      <w:r w:rsidRPr="00CB044F">
        <w:rPr>
          <w:rFonts w:hint="eastAsia"/>
        </w:rPr>
        <w:lastRenderedPageBreak/>
        <w:t>液氨储罐内检期间</w:t>
      </w:r>
      <w:r w:rsidR="00846E68">
        <w:rPr>
          <w:rFonts w:hint="eastAsia"/>
        </w:rPr>
        <w:t>运行</w:t>
      </w:r>
      <w:r w:rsidRPr="00CB044F">
        <w:rPr>
          <w:rFonts w:hint="eastAsia"/>
        </w:rPr>
        <w:t>方案</w:t>
      </w:r>
      <w:bookmarkEnd w:id="17"/>
    </w:p>
    <w:p w:rsidR="00846E68" w:rsidRDefault="00266D74" w:rsidP="00CB044F">
      <w:pPr>
        <w:spacing w:line="480" w:lineRule="exact"/>
        <w:ind w:firstLineChars="154" w:firstLine="431"/>
        <w:rPr>
          <w:sz w:val="28"/>
          <w:szCs w:val="28"/>
        </w:rPr>
      </w:pPr>
      <w:r>
        <w:rPr>
          <w:rFonts w:hint="eastAsia"/>
          <w:sz w:val="28"/>
          <w:szCs w:val="28"/>
        </w:rPr>
        <w:t>两台机组运行，一台液氨储罐内检情况下：采用单台液氨储罐连续向液氨蒸发系统供氨的运行方式，</w:t>
      </w:r>
      <w:r w:rsidR="00846E68">
        <w:rPr>
          <w:rFonts w:hint="eastAsia"/>
          <w:sz w:val="28"/>
          <w:szCs w:val="28"/>
        </w:rPr>
        <w:t>运行工况作如下调整：</w:t>
      </w:r>
    </w:p>
    <w:p w:rsidR="00846E68" w:rsidRPr="00471B46" w:rsidRDefault="00A13CD0" w:rsidP="000519C8">
      <w:pPr>
        <w:pStyle w:val="3"/>
        <w:numPr>
          <w:ilvl w:val="2"/>
          <w:numId w:val="25"/>
        </w:numPr>
        <w:spacing w:before="156" w:after="156"/>
        <w:ind w:left="0" w:firstLine="16"/>
        <w:rPr>
          <w:b w:val="0"/>
          <w:szCs w:val="28"/>
        </w:rPr>
      </w:pPr>
      <w:bookmarkStart w:id="18" w:name="_Toc425498978"/>
      <w:r w:rsidRPr="00471B46">
        <w:rPr>
          <w:rFonts w:hint="eastAsia"/>
          <w:b w:val="0"/>
          <w:szCs w:val="28"/>
        </w:rPr>
        <w:t>液氨储罐</w:t>
      </w:r>
      <w:r w:rsidR="005424A7" w:rsidRPr="00471B46">
        <w:rPr>
          <w:rFonts w:hint="eastAsia"/>
          <w:b w:val="0"/>
          <w:szCs w:val="28"/>
        </w:rPr>
        <w:t>液位控制</w:t>
      </w:r>
      <w:r w:rsidRPr="00471B46">
        <w:rPr>
          <w:rFonts w:hint="eastAsia"/>
          <w:b w:val="0"/>
          <w:szCs w:val="28"/>
        </w:rPr>
        <w:t>值调整</w:t>
      </w:r>
      <w:bookmarkEnd w:id="18"/>
    </w:p>
    <w:p w:rsidR="005424A7" w:rsidRDefault="005424A7" w:rsidP="000519C8">
      <w:pPr>
        <w:pStyle w:val="af0"/>
        <w:numPr>
          <w:ilvl w:val="0"/>
          <w:numId w:val="26"/>
        </w:numPr>
        <w:spacing w:line="480" w:lineRule="exact"/>
        <w:ind w:left="708" w:hangingChars="253" w:hanging="708"/>
        <w:rPr>
          <w:sz w:val="28"/>
          <w:szCs w:val="28"/>
        </w:rPr>
      </w:pPr>
      <w:r>
        <w:rPr>
          <w:rFonts w:hint="eastAsia"/>
          <w:sz w:val="28"/>
          <w:szCs w:val="28"/>
        </w:rPr>
        <w:t>液氨储罐低液位控制值</w:t>
      </w:r>
    </w:p>
    <w:p w:rsidR="00AF0BF5" w:rsidRDefault="00A13CD0" w:rsidP="005424A7">
      <w:pPr>
        <w:spacing w:line="480" w:lineRule="exact"/>
        <w:ind w:firstLineChars="154" w:firstLine="431"/>
        <w:rPr>
          <w:sz w:val="28"/>
          <w:szCs w:val="28"/>
        </w:rPr>
      </w:pPr>
      <w:r w:rsidRPr="005424A7">
        <w:rPr>
          <w:rFonts w:hint="eastAsia"/>
          <w:sz w:val="28"/>
          <w:szCs w:val="28"/>
        </w:rPr>
        <w:t>运行</w:t>
      </w:r>
      <w:r w:rsidR="00846E68" w:rsidRPr="005424A7">
        <w:rPr>
          <w:rFonts w:hint="eastAsia"/>
          <w:sz w:val="28"/>
          <w:szCs w:val="28"/>
        </w:rPr>
        <w:t>液氨</w:t>
      </w:r>
      <w:r w:rsidRPr="005424A7">
        <w:rPr>
          <w:rFonts w:hint="eastAsia"/>
          <w:sz w:val="28"/>
          <w:szCs w:val="28"/>
        </w:rPr>
        <w:t>储罐</w:t>
      </w:r>
      <w:r w:rsidR="00266D74" w:rsidRPr="005424A7">
        <w:rPr>
          <w:rFonts w:hint="eastAsia"/>
          <w:sz w:val="28"/>
          <w:szCs w:val="28"/>
        </w:rPr>
        <w:t>低位</w:t>
      </w:r>
      <w:r w:rsidR="005424A7">
        <w:rPr>
          <w:rFonts w:hint="eastAsia"/>
          <w:sz w:val="28"/>
          <w:szCs w:val="28"/>
        </w:rPr>
        <w:t>控制</w:t>
      </w:r>
      <w:r w:rsidR="00266D74" w:rsidRPr="005424A7">
        <w:rPr>
          <w:rFonts w:hint="eastAsia"/>
          <w:sz w:val="28"/>
          <w:szCs w:val="28"/>
        </w:rPr>
        <w:t>由</w:t>
      </w:r>
      <w:r w:rsidR="00266D74" w:rsidRPr="005424A7">
        <w:rPr>
          <w:rFonts w:hint="eastAsia"/>
          <w:sz w:val="28"/>
          <w:szCs w:val="28"/>
        </w:rPr>
        <w:t>0.5</w:t>
      </w:r>
      <w:r w:rsidR="005424A7">
        <w:rPr>
          <w:rFonts w:hint="eastAsia"/>
          <w:sz w:val="28"/>
          <w:szCs w:val="28"/>
        </w:rPr>
        <w:t>0</w:t>
      </w:r>
      <w:r w:rsidR="00266D74" w:rsidRPr="005424A7">
        <w:rPr>
          <w:rFonts w:hint="eastAsia"/>
          <w:sz w:val="28"/>
          <w:szCs w:val="28"/>
        </w:rPr>
        <w:t xml:space="preserve"> m</w:t>
      </w:r>
      <w:r w:rsidR="00266D74" w:rsidRPr="005424A7">
        <w:rPr>
          <w:rFonts w:hint="eastAsia"/>
          <w:sz w:val="28"/>
          <w:szCs w:val="28"/>
        </w:rPr>
        <w:t>调整为</w:t>
      </w:r>
      <w:r w:rsidR="00266D74" w:rsidRPr="005424A7">
        <w:rPr>
          <w:rFonts w:hint="eastAsia"/>
          <w:sz w:val="28"/>
          <w:szCs w:val="28"/>
        </w:rPr>
        <w:t>1.</w:t>
      </w:r>
      <w:r w:rsidR="009F723A">
        <w:rPr>
          <w:rFonts w:hint="eastAsia"/>
          <w:sz w:val="28"/>
          <w:szCs w:val="28"/>
        </w:rPr>
        <w:t>2</w:t>
      </w:r>
      <w:r w:rsidR="005424A7">
        <w:rPr>
          <w:rFonts w:hint="eastAsia"/>
          <w:sz w:val="28"/>
          <w:szCs w:val="28"/>
        </w:rPr>
        <w:t>0</w:t>
      </w:r>
      <w:r w:rsidR="00266D74" w:rsidRPr="005424A7">
        <w:rPr>
          <w:rFonts w:hint="eastAsia"/>
          <w:sz w:val="28"/>
          <w:szCs w:val="28"/>
        </w:rPr>
        <w:t xml:space="preserve"> m</w:t>
      </w:r>
      <w:r w:rsidR="00846E68" w:rsidRPr="005424A7">
        <w:rPr>
          <w:rFonts w:hint="eastAsia"/>
          <w:sz w:val="28"/>
          <w:szCs w:val="28"/>
        </w:rPr>
        <w:t>（液位为人为约定值，不需更改系统低位报警值），即运行时液氨储罐液位接近或到达</w:t>
      </w:r>
      <w:r w:rsidR="00846E68" w:rsidRPr="005424A7">
        <w:rPr>
          <w:rFonts w:hint="eastAsia"/>
          <w:sz w:val="28"/>
          <w:szCs w:val="28"/>
        </w:rPr>
        <w:t>1.</w:t>
      </w:r>
      <w:r w:rsidR="009F723A">
        <w:rPr>
          <w:rFonts w:hint="eastAsia"/>
          <w:sz w:val="28"/>
          <w:szCs w:val="28"/>
        </w:rPr>
        <w:t>2</w:t>
      </w:r>
      <w:r w:rsidR="005424A7">
        <w:rPr>
          <w:rFonts w:hint="eastAsia"/>
          <w:sz w:val="28"/>
          <w:szCs w:val="28"/>
        </w:rPr>
        <w:t xml:space="preserve">0 </w:t>
      </w:r>
      <w:r w:rsidR="00846E68" w:rsidRPr="005424A7">
        <w:rPr>
          <w:rFonts w:hint="eastAsia"/>
          <w:sz w:val="28"/>
          <w:szCs w:val="28"/>
        </w:rPr>
        <w:t>m</w:t>
      </w:r>
      <w:r w:rsidR="00846E68" w:rsidRPr="005424A7">
        <w:rPr>
          <w:rFonts w:hint="eastAsia"/>
          <w:sz w:val="28"/>
          <w:szCs w:val="28"/>
        </w:rPr>
        <w:t>时必须开展卸氨工作，保证</w:t>
      </w:r>
      <w:r w:rsidRPr="005424A7">
        <w:rPr>
          <w:rFonts w:hint="eastAsia"/>
          <w:sz w:val="28"/>
          <w:szCs w:val="28"/>
        </w:rPr>
        <w:t>液</w:t>
      </w:r>
      <w:r w:rsidR="00846E68" w:rsidRPr="005424A7">
        <w:rPr>
          <w:rFonts w:hint="eastAsia"/>
          <w:sz w:val="28"/>
          <w:szCs w:val="28"/>
        </w:rPr>
        <w:t>氨</w:t>
      </w:r>
      <w:r w:rsidRPr="005424A7">
        <w:rPr>
          <w:rFonts w:hint="eastAsia"/>
          <w:sz w:val="28"/>
          <w:szCs w:val="28"/>
        </w:rPr>
        <w:t>正常</w:t>
      </w:r>
      <w:r w:rsidR="00846E68" w:rsidRPr="005424A7">
        <w:rPr>
          <w:rFonts w:hint="eastAsia"/>
          <w:sz w:val="28"/>
          <w:szCs w:val="28"/>
        </w:rPr>
        <w:t>供给。</w:t>
      </w:r>
    </w:p>
    <w:p w:rsidR="005424A7" w:rsidRDefault="005424A7" w:rsidP="000519C8">
      <w:pPr>
        <w:pStyle w:val="af0"/>
        <w:numPr>
          <w:ilvl w:val="0"/>
          <w:numId w:val="26"/>
        </w:numPr>
        <w:spacing w:line="480" w:lineRule="exact"/>
        <w:ind w:left="708" w:hangingChars="253" w:hanging="708"/>
        <w:rPr>
          <w:sz w:val="28"/>
          <w:szCs w:val="28"/>
        </w:rPr>
      </w:pPr>
      <w:r>
        <w:rPr>
          <w:rFonts w:hint="eastAsia"/>
          <w:sz w:val="28"/>
          <w:szCs w:val="28"/>
        </w:rPr>
        <w:t>液氨储罐高液位控制值</w:t>
      </w:r>
    </w:p>
    <w:p w:rsidR="005424A7" w:rsidRPr="005424A7" w:rsidRDefault="005424A7" w:rsidP="005424A7">
      <w:pPr>
        <w:spacing w:line="480" w:lineRule="exact"/>
        <w:ind w:firstLineChars="154" w:firstLine="431"/>
        <w:rPr>
          <w:sz w:val="28"/>
          <w:szCs w:val="28"/>
        </w:rPr>
      </w:pPr>
      <w:r w:rsidRPr="005424A7">
        <w:rPr>
          <w:rFonts w:hint="eastAsia"/>
          <w:sz w:val="28"/>
          <w:szCs w:val="28"/>
        </w:rPr>
        <w:t>运行液氨储罐</w:t>
      </w:r>
      <w:r>
        <w:rPr>
          <w:rFonts w:hint="eastAsia"/>
          <w:sz w:val="28"/>
          <w:szCs w:val="28"/>
        </w:rPr>
        <w:t>高位控制</w:t>
      </w:r>
      <w:r w:rsidRPr="005424A7">
        <w:rPr>
          <w:rFonts w:hint="eastAsia"/>
          <w:sz w:val="28"/>
          <w:szCs w:val="28"/>
        </w:rPr>
        <w:t>由</w:t>
      </w:r>
      <w:r>
        <w:rPr>
          <w:rFonts w:hint="eastAsia"/>
          <w:sz w:val="28"/>
          <w:szCs w:val="28"/>
        </w:rPr>
        <w:t>2.50</w:t>
      </w:r>
      <w:r w:rsidRPr="005424A7">
        <w:rPr>
          <w:rFonts w:hint="eastAsia"/>
          <w:sz w:val="28"/>
          <w:szCs w:val="28"/>
        </w:rPr>
        <w:t xml:space="preserve"> m</w:t>
      </w:r>
      <w:r w:rsidRPr="005424A7">
        <w:rPr>
          <w:rFonts w:hint="eastAsia"/>
          <w:sz w:val="28"/>
          <w:szCs w:val="28"/>
        </w:rPr>
        <w:t>调整为</w:t>
      </w:r>
      <w:r>
        <w:rPr>
          <w:rFonts w:hint="eastAsia"/>
          <w:sz w:val="28"/>
          <w:szCs w:val="28"/>
        </w:rPr>
        <w:t>2.80</w:t>
      </w:r>
      <w:r w:rsidRPr="005424A7">
        <w:rPr>
          <w:rFonts w:hint="eastAsia"/>
          <w:sz w:val="28"/>
          <w:szCs w:val="28"/>
        </w:rPr>
        <w:t xml:space="preserve"> m</w:t>
      </w:r>
      <w:r w:rsidRPr="005424A7">
        <w:rPr>
          <w:rFonts w:hint="eastAsia"/>
          <w:sz w:val="28"/>
          <w:szCs w:val="28"/>
        </w:rPr>
        <w:t>（液位为人为约定值，不需更改系统</w:t>
      </w:r>
      <w:r>
        <w:rPr>
          <w:rFonts w:hint="eastAsia"/>
          <w:sz w:val="28"/>
          <w:szCs w:val="28"/>
        </w:rPr>
        <w:t>高位</w:t>
      </w:r>
      <w:r w:rsidRPr="005424A7">
        <w:rPr>
          <w:rFonts w:hint="eastAsia"/>
          <w:sz w:val="28"/>
          <w:szCs w:val="28"/>
        </w:rPr>
        <w:t>报警值），即</w:t>
      </w:r>
      <w:r>
        <w:rPr>
          <w:rFonts w:hint="eastAsia"/>
          <w:sz w:val="28"/>
          <w:szCs w:val="28"/>
        </w:rPr>
        <w:t>卸氨时控制液氨储罐的最高液位</w:t>
      </w:r>
      <w:r w:rsidRPr="005424A7">
        <w:rPr>
          <w:rFonts w:hint="eastAsia"/>
          <w:sz w:val="28"/>
          <w:szCs w:val="28"/>
        </w:rPr>
        <w:t>。</w:t>
      </w:r>
    </w:p>
    <w:p w:rsidR="00A13CD0" w:rsidRPr="00471B46" w:rsidRDefault="00A13CD0" w:rsidP="000519C8">
      <w:pPr>
        <w:pStyle w:val="3"/>
        <w:numPr>
          <w:ilvl w:val="2"/>
          <w:numId w:val="25"/>
        </w:numPr>
        <w:spacing w:before="156" w:after="156"/>
        <w:ind w:left="0" w:firstLine="16"/>
        <w:rPr>
          <w:b w:val="0"/>
          <w:szCs w:val="28"/>
        </w:rPr>
      </w:pPr>
      <w:bookmarkStart w:id="19" w:name="_Toc425498979"/>
      <w:r w:rsidRPr="00471B46">
        <w:rPr>
          <w:rFonts w:hint="eastAsia"/>
          <w:b w:val="0"/>
          <w:szCs w:val="28"/>
        </w:rPr>
        <w:t>液氨储罐控制逻辑调整</w:t>
      </w:r>
      <w:bookmarkEnd w:id="19"/>
    </w:p>
    <w:p w:rsidR="00A13CD0" w:rsidRDefault="00A737AB" w:rsidP="00CB044F">
      <w:pPr>
        <w:spacing w:line="480" w:lineRule="exact"/>
        <w:ind w:firstLineChars="154" w:firstLine="431"/>
        <w:rPr>
          <w:sz w:val="28"/>
          <w:szCs w:val="28"/>
        </w:rPr>
      </w:pPr>
      <w:r>
        <w:rPr>
          <w:rFonts w:hint="eastAsia"/>
          <w:sz w:val="28"/>
          <w:szCs w:val="28"/>
        </w:rPr>
        <w:t>根据现有氨站系统逻辑：两台液氨</w:t>
      </w:r>
      <w:r w:rsidRPr="00A737AB">
        <w:rPr>
          <w:rFonts w:hint="eastAsia"/>
          <w:sz w:val="28"/>
          <w:szCs w:val="28"/>
        </w:rPr>
        <w:t>储罐只能有</w:t>
      </w:r>
      <w:r>
        <w:rPr>
          <w:rFonts w:hint="eastAsia"/>
          <w:sz w:val="28"/>
          <w:szCs w:val="28"/>
        </w:rPr>
        <w:t>一台</w:t>
      </w:r>
      <w:r w:rsidRPr="00A737AB">
        <w:rPr>
          <w:rFonts w:hint="eastAsia"/>
          <w:sz w:val="28"/>
          <w:szCs w:val="28"/>
        </w:rPr>
        <w:t>被选择为</w:t>
      </w:r>
      <w:r>
        <w:rPr>
          <w:rFonts w:hint="eastAsia"/>
          <w:sz w:val="28"/>
          <w:szCs w:val="28"/>
        </w:rPr>
        <w:t>“</w:t>
      </w:r>
      <w:r w:rsidRPr="00A737AB">
        <w:rPr>
          <w:rFonts w:hint="eastAsia"/>
          <w:sz w:val="28"/>
          <w:szCs w:val="28"/>
        </w:rPr>
        <w:t>卸氨</w:t>
      </w:r>
      <w:r>
        <w:rPr>
          <w:rFonts w:hint="eastAsia"/>
          <w:sz w:val="28"/>
          <w:szCs w:val="28"/>
        </w:rPr>
        <w:t>”</w:t>
      </w:r>
      <w:r w:rsidRPr="00A737AB">
        <w:rPr>
          <w:rFonts w:hint="eastAsia"/>
          <w:sz w:val="28"/>
          <w:szCs w:val="28"/>
        </w:rPr>
        <w:t>，</w:t>
      </w:r>
      <w:r>
        <w:rPr>
          <w:rFonts w:hint="eastAsia"/>
          <w:sz w:val="28"/>
          <w:szCs w:val="28"/>
        </w:rPr>
        <w:t>一台</w:t>
      </w:r>
      <w:r w:rsidRPr="00A737AB">
        <w:rPr>
          <w:rFonts w:hint="eastAsia"/>
          <w:sz w:val="28"/>
          <w:szCs w:val="28"/>
        </w:rPr>
        <w:t>被选择为</w:t>
      </w:r>
      <w:r>
        <w:rPr>
          <w:rFonts w:hint="eastAsia"/>
          <w:sz w:val="28"/>
          <w:szCs w:val="28"/>
        </w:rPr>
        <w:t>“</w:t>
      </w:r>
      <w:r w:rsidRPr="00A737AB">
        <w:rPr>
          <w:rFonts w:hint="eastAsia"/>
          <w:sz w:val="28"/>
          <w:szCs w:val="28"/>
        </w:rPr>
        <w:t>供氨</w:t>
      </w:r>
      <w:r>
        <w:rPr>
          <w:rFonts w:hint="eastAsia"/>
          <w:sz w:val="28"/>
          <w:szCs w:val="28"/>
        </w:rPr>
        <w:t>”</w:t>
      </w:r>
      <w:r w:rsidRPr="00A737AB">
        <w:rPr>
          <w:rFonts w:hint="eastAsia"/>
          <w:sz w:val="28"/>
          <w:szCs w:val="28"/>
        </w:rPr>
        <w:t>，或者是</w:t>
      </w:r>
      <w:r>
        <w:rPr>
          <w:rFonts w:hint="eastAsia"/>
          <w:sz w:val="28"/>
          <w:szCs w:val="28"/>
        </w:rPr>
        <w:t>“</w:t>
      </w:r>
      <w:r w:rsidRPr="00A737AB">
        <w:rPr>
          <w:rFonts w:hint="eastAsia"/>
          <w:sz w:val="28"/>
          <w:szCs w:val="28"/>
        </w:rPr>
        <w:t>备用</w:t>
      </w:r>
      <w:r>
        <w:rPr>
          <w:rFonts w:hint="eastAsia"/>
          <w:sz w:val="28"/>
          <w:szCs w:val="28"/>
        </w:rPr>
        <w:t>”，并且单台液氨储罐“</w:t>
      </w:r>
      <w:r w:rsidRPr="00A737AB">
        <w:rPr>
          <w:rFonts w:hint="eastAsia"/>
          <w:sz w:val="28"/>
          <w:szCs w:val="28"/>
        </w:rPr>
        <w:t>备用</w:t>
      </w:r>
      <w:r>
        <w:rPr>
          <w:rFonts w:hint="eastAsia"/>
          <w:sz w:val="28"/>
          <w:szCs w:val="28"/>
        </w:rPr>
        <w:t>”</w:t>
      </w:r>
      <w:r w:rsidRPr="00A737AB">
        <w:rPr>
          <w:rFonts w:hint="eastAsia"/>
          <w:sz w:val="28"/>
          <w:szCs w:val="28"/>
        </w:rPr>
        <w:t>、</w:t>
      </w:r>
      <w:r>
        <w:rPr>
          <w:rFonts w:hint="eastAsia"/>
          <w:sz w:val="28"/>
          <w:szCs w:val="28"/>
        </w:rPr>
        <w:t>“</w:t>
      </w:r>
      <w:r w:rsidRPr="00A737AB">
        <w:rPr>
          <w:rFonts w:hint="eastAsia"/>
          <w:sz w:val="28"/>
          <w:szCs w:val="28"/>
        </w:rPr>
        <w:t>卸氨</w:t>
      </w:r>
      <w:r>
        <w:rPr>
          <w:rFonts w:hint="eastAsia"/>
          <w:sz w:val="28"/>
          <w:szCs w:val="28"/>
        </w:rPr>
        <w:t>”</w:t>
      </w:r>
      <w:r w:rsidRPr="00A737AB">
        <w:rPr>
          <w:rFonts w:hint="eastAsia"/>
          <w:sz w:val="28"/>
          <w:szCs w:val="28"/>
        </w:rPr>
        <w:t>、</w:t>
      </w:r>
      <w:r>
        <w:rPr>
          <w:rFonts w:hint="eastAsia"/>
          <w:sz w:val="28"/>
          <w:szCs w:val="28"/>
        </w:rPr>
        <w:t>“</w:t>
      </w:r>
      <w:r w:rsidRPr="00A737AB">
        <w:rPr>
          <w:rFonts w:hint="eastAsia"/>
          <w:sz w:val="28"/>
          <w:szCs w:val="28"/>
        </w:rPr>
        <w:t>供氨</w:t>
      </w:r>
      <w:r>
        <w:rPr>
          <w:rFonts w:hint="eastAsia"/>
          <w:sz w:val="28"/>
          <w:szCs w:val="28"/>
        </w:rPr>
        <w:t>”三个模式只能选择一个，即单台液氨储罐不能同时进行卸氨和供氨工作。但是单台液氨储罐运行必须满足液氨储罐处于卸氨状态下同时</w:t>
      </w:r>
      <w:r w:rsidR="004635D7">
        <w:rPr>
          <w:rFonts w:hint="eastAsia"/>
          <w:sz w:val="28"/>
          <w:szCs w:val="28"/>
        </w:rPr>
        <w:t>可以</w:t>
      </w:r>
      <w:r>
        <w:rPr>
          <w:rFonts w:hint="eastAsia"/>
          <w:sz w:val="28"/>
          <w:szCs w:val="28"/>
        </w:rPr>
        <w:t>供氨</w:t>
      </w:r>
      <w:r w:rsidR="004635D7">
        <w:rPr>
          <w:rFonts w:hint="eastAsia"/>
          <w:sz w:val="28"/>
          <w:szCs w:val="28"/>
        </w:rPr>
        <w:t>，未避免对固有逻辑进行修改造成可能带来的逻辑保护改变，采用如下方式进行调整：</w:t>
      </w:r>
    </w:p>
    <w:p w:rsidR="006F6DBE" w:rsidRDefault="004635D7" w:rsidP="000519C8">
      <w:pPr>
        <w:pStyle w:val="af0"/>
        <w:numPr>
          <w:ilvl w:val="0"/>
          <w:numId w:val="27"/>
        </w:numPr>
        <w:spacing w:line="480" w:lineRule="exact"/>
        <w:ind w:firstLineChars="0"/>
        <w:rPr>
          <w:sz w:val="28"/>
          <w:szCs w:val="28"/>
        </w:rPr>
      </w:pPr>
      <w:r>
        <w:rPr>
          <w:rFonts w:hint="eastAsia"/>
          <w:sz w:val="28"/>
          <w:szCs w:val="28"/>
        </w:rPr>
        <w:t>卸氨准备工作就绪后，</w:t>
      </w:r>
      <w:r w:rsidR="00BA7528">
        <w:rPr>
          <w:rFonts w:hint="eastAsia"/>
          <w:sz w:val="28"/>
          <w:szCs w:val="28"/>
        </w:rPr>
        <w:t>运行</w:t>
      </w:r>
      <w:r w:rsidR="006F6DBE">
        <w:rPr>
          <w:rFonts w:hint="eastAsia"/>
          <w:sz w:val="28"/>
          <w:szCs w:val="28"/>
        </w:rPr>
        <w:t>操作人员将液氨蒸发槽入口液氨流量调节阀和氨气缓冲罐入口气氨流量调节阀切换至“手动”控制状态。</w:t>
      </w:r>
    </w:p>
    <w:p w:rsidR="004635D7" w:rsidRDefault="00BA7528" w:rsidP="000519C8">
      <w:pPr>
        <w:pStyle w:val="af0"/>
        <w:numPr>
          <w:ilvl w:val="0"/>
          <w:numId w:val="27"/>
        </w:numPr>
        <w:spacing w:line="480" w:lineRule="exact"/>
        <w:ind w:firstLineChars="0"/>
        <w:rPr>
          <w:sz w:val="28"/>
          <w:szCs w:val="28"/>
        </w:rPr>
      </w:pPr>
      <w:r>
        <w:rPr>
          <w:rFonts w:hint="eastAsia"/>
          <w:sz w:val="28"/>
          <w:szCs w:val="28"/>
        </w:rPr>
        <w:t>运行操作人员将液氨储罐液相出口管开关阀关闭，</w:t>
      </w:r>
      <w:r w:rsidR="004635D7">
        <w:rPr>
          <w:rFonts w:hint="eastAsia"/>
          <w:sz w:val="28"/>
          <w:szCs w:val="28"/>
        </w:rPr>
        <w:t>运行液氨储罐由“供氨”状态切换至“卸氨”状态</w:t>
      </w:r>
      <w:r w:rsidR="006F6DBE">
        <w:rPr>
          <w:rFonts w:hint="eastAsia"/>
          <w:sz w:val="28"/>
          <w:szCs w:val="28"/>
        </w:rPr>
        <w:t>。</w:t>
      </w:r>
    </w:p>
    <w:p w:rsidR="006F6DBE" w:rsidRDefault="006F6DBE" w:rsidP="000519C8">
      <w:pPr>
        <w:pStyle w:val="af0"/>
        <w:numPr>
          <w:ilvl w:val="0"/>
          <w:numId w:val="27"/>
        </w:numPr>
        <w:spacing w:line="480" w:lineRule="exact"/>
        <w:ind w:firstLineChars="0"/>
        <w:rPr>
          <w:sz w:val="28"/>
          <w:szCs w:val="28"/>
        </w:rPr>
      </w:pPr>
      <w:r>
        <w:rPr>
          <w:rFonts w:hint="eastAsia"/>
          <w:sz w:val="28"/>
          <w:szCs w:val="28"/>
        </w:rPr>
        <w:t>检修热控人员</w:t>
      </w:r>
      <w:r w:rsidR="00BA7528">
        <w:rPr>
          <w:rFonts w:hint="eastAsia"/>
          <w:sz w:val="28"/>
          <w:szCs w:val="28"/>
        </w:rPr>
        <w:t>立即通过</w:t>
      </w:r>
      <w:r>
        <w:rPr>
          <w:rFonts w:hint="eastAsia"/>
          <w:sz w:val="28"/>
          <w:szCs w:val="28"/>
        </w:rPr>
        <w:t>就地控制</w:t>
      </w:r>
      <w:r w:rsidR="00BA7528">
        <w:rPr>
          <w:rFonts w:hint="eastAsia"/>
          <w:sz w:val="28"/>
          <w:szCs w:val="28"/>
        </w:rPr>
        <w:t>阀门执行机构，使液氨储罐液相出口管开关阀开启。</w:t>
      </w:r>
    </w:p>
    <w:p w:rsidR="00BA7528" w:rsidRDefault="00BA7528" w:rsidP="000519C8">
      <w:pPr>
        <w:pStyle w:val="af0"/>
        <w:numPr>
          <w:ilvl w:val="0"/>
          <w:numId w:val="27"/>
        </w:numPr>
        <w:spacing w:line="480" w:lineRule="exact"/>
        <w:ind w:firstLineChars="0"/>
        <w:rPr>
          <w:sz w:val="28"/>
          <w:szCs w:val="28"/>
        </w:rPr>
      </w:pPr>
      <w:r>
        <w:rPr>
          <w:rFonts w:hint="eastAsia"/>
          <w:sz w:val="28"/>
          <w:szCs w:val="28"/>
        </w:rPr>
        <w:lastRenderedPageBreak/>
        <w:t>运行操作人员根据氨气缓冲罐压力调整液氨蒸发槽入口液氨流量调节阀和氨气缓冲罐入口气氨流量调节阀开度，平稳后可切换至“自动”状态。</w:t>
      </w:r>
    </w:p>
    <w:p w:rsidR="00BA7528" w:rsidRDefault="00BA7528" w:rsidP="000519C8">
      <w:pPr>
        <w:pStyle w:val="af0"/>
        <w:numPr>
          <w:ilvl w:val="0"/>
          <w:numId w:val="27"/>
        </w:numPr>
        <w:spacing w:line="480" w:lineRule="exact"/>
        <w:ind w:firstLineChars="0"/>
        <w:rPr>
          <w:sz w:val="28"/>
          <w:szCs w:val="28"/>
        </w:rPr>
      </w:pPr>
      <w:r>
        <w:rPr>
          <w:rFonts w:hint="eastAsia"/>
          <w:sz w:val="28"/>
          <w:szCs w:val="28"/>
        </w:rPr>
        <w:t>卸氨操作人员按照正常卸氨操作流程开展卸氨工作。</w:t>
      </w:r>
    </w:p>
    <w:p w:rsidR="00BA7528" w:rsidRPr="00CB044F" w:rsidRDefault="00BA7528" w:rsidP="00BA7528">
      <w:pPr>
        <w:pStyle w:val="2"/>
        <w:spacing w:before="156" w:after="156"/>
        <w:ind w:left="0" w:firstLine="0"/>
      </w:pPr>
      <w:bookmarkStart w:id="20" w:name="_Toc425498980"/>
      <w:r w:rsidRPr="00CB044F">
        <w:rPr>
          <w:rFonts w:hint="eastAsia"/>
        </w:rPr>
        <w:t>液氨储罐内检期间</w:t>
      </w:r>
      <w:r>
        <w:rPr>
          <w:rFonts w:hint="eastAsia"/>
        </w:rPr>
        <w:t>液氨供给</w:t>
      </w:r>
      <w:r w:rsidRPr="00CB044F">
        <w:rPr>
          <w:rFonts w:hint="eastAsia"/>
        </w:rPr>
        <w:t>方案</w:t>
      </w:r>
      <w:bookmarkEnd w:id="20"/>
    </w:p>
    <w:p w:rsidR="00BA7528" w:rsidRDefault="00742D2D" w:rsidP="00BA7528">
      <w:pPr>
        <w:spacing w:line="480" w:lineRule="exact"/>
        <w:ind w:firstLineChars="154" w:firstLine="431"/>
        <w:rPr>
          <w:sz w:val="28"/>
          <w:szCs w:val="28"/>
        </w:rPr>
      </w:pPr>
      <w:r>
        <w:rPr>
          <w:rFonts w:hint="eastAsia"/>
          <w:sz w:val="28"/>
          <w:szCs w:val="28"/>
        </w:rPr>
        <w:t>单台液氨储罐运行状态下，液位储存区间调整为</w:t>
      </w:r>
      <w:r>
        <w:rPr>
          <w:rFonts w:hint="eastAsia"/>
          <w:sz w:val="28"/>
          <w:szCs w:val="28"/>
        </w:rPr>
        <w:t>1.20 m~2.80 m</w:t>
      </w:r>
      <w:r>
        <w:rPr>
          <w:rFonts w:hint="eastAsia"/>
          <w:sz w:val="28"/>
          <w:szCs w:val="28"/>
        </w:rPr>
        <w:t>，约储存</w:t>
      </w:r>
      <w:r>
        <w:rPr>
          <w:rFonts w:hint="eastAsia"/>
          <w:sz w:val="28"/>
          <w:szCs w:val="28"/>
        </w:rPr>
        <w:t>25 t</w:t>
      </w:r>
      <w:r>
        <w:rPr>
          <w:rFonts w:hint="eastAsia"/>
          <w:sz w:val="28"/>
          <w:szCs w:val="28"/>
        </w:rPr>
        <w:t>液氨，按照两台机组正常运行状态下计算，液氨储罐每日下降</w:t>
      </w:r>
      <w:r>
        <w:rPr>
          <w:rFonts w:hint="eastAsia"/>
          <w:sz w:val="28"/>
          <w:szCs w:val="28"/>
        </w:rPr>
        <w:t>0.40 m</w:t>
      </w:r>
      <w:r>
        <w:rPr>
          <w:rFonts w:hint="eastAsia"/>
          <w:sz w:val="28"/>
          <w:szCs w:val="28"/>
        </w:rPr>
        <w:t>，液氨供给负责人须在储罐液位到达</w:t>
      </w:r>
      <w:r>
        <w:rPr>
          <w:rFonts w:hint="eastAsia"/>
          <w:sz w:val="28"/>
          <w:szCs w:val="28"/>
        </w:rPr>
        <w:t>2.00 m</w:t>
      </w:r>
      <w:r>
        <w:rPr>
          <w:rFonts w:hint="eastAsia"/>
          <w:sz w:val="28"/>
          <w:szCs w:val="28"/>
        </w:rPr>
        <w:t>时联系液氨供应商</w:t>
      </w:r>
      <w:r w:rsidR="0079509C">
        <w:rPr>
          <w:rFonts w:hint="eastAsia"/>
          <w:sz w:val="28"/>
          <w:szCs w:val="28"/>
        </w:rPr>
        <w:t>供货，保证液氨</w:t>
      </w:r>
      <w:r w:rsidR="0079509C">
        <w:rPr>
          <w:rFonts w:hint="eastAsia"/>
          <w:sz w:val="28"/>
          <w:szCs w:val="28"/>
        </w:rPr>
        <w:t>48</w:t>
      </w:r>
      <w:r w:rsidR="0079509C">
        <w:rPr>
          <w:rFonts w:hint="eastAsia"/>
          <w:sz w:val="28"/>
          <w:szCs w:val="28"/>
        </w:rPr>
        <w:t>小时内到达厂。</w:t>
      </w:r>
    </w:p>
    <w:p w:rsidR="007A7E77" w:rsidRPr="007A7E77" w:rsidRDefault="007A7E77" w:rsidP="007A7E77">
      <w:pPr>
        <w:pStyle w:val="2"/>
        <w:spacing w:before="156" w:after="156"/>
        <w:ind w:left="0" w:firstLine="0"/>
      </w:pPr>
      <w:bookmarkStart w:id="21" w:name="_Toc425498981"/>
      <w:r>
        <w:rPr>
          <w:rFonts w:hint="eastAsia"/>
        </w:rPr>
        <w:t>液氨储罐置换应急处置方案</w:t>
      </w:r>
      <w:bookmarkEnd w:id="21"/>
    </w:p>
    <w:p w:rsidR="00E25401" w:rsidRDefault="00E25401" w:rsidP="00BA7528">
      <w:pPr>
        <w:spacing w:line="480" w:lineRule="exact"/>
        <w:ind w:firstLineChars="154" w:firstLine="431"/>
        <w:rPr>
          <w:sz w:val="28"/>
          <w:szCs w:val="28"/>
        </w:rPr>
      </w:pPr>
      <w:r>
        <w:rPr>
          <w:rFonts w:hint="eastAsia"/>
          <w:sz w:val="28"/>
          <w:szCs w:val="28"/>
        </w:rPr>
        <w:t>液氨储罐置换应急处置方案应按照我厂《液氨泄漏事故应急预案》执行</w:t>
      </w:r>
      <w:r w:rsidR="006861A2">
        <w:rPr>
          <w:rFonts w:hint="eastAsia"/>
          <w:sz w:val="28"/>
          <w:szCs w:val="28"/>
        </w:rPr>
        <w:t>，详见附录</w:t>
      </w:r>
      <w:r w:rsidR="006861A2">
        <w:rPr>
          <w:rFonts w:hint="eastAsia"/>
          <w:sz w:val="28"/>
          <w:szCs w:val="28"/>
        </w:rPr>
        <w:t xml:space="preserve"> 3</w:t>
      </w:r>
      <w:r>
        <w:rPr>
          <w:rFonts w:hint="eastAsia"/>
          <w:sz w:val="28"/>
          <w:szCs w:val="28"/>
        </w:rPr>
        <w:t>。</w:t>
      </w:r>
    </w:p>
    <w:p w:rsidR="007A7E77" w:rsidRPr="00742D2D" w:rsidRDefault="006861A2" w:rsidP="00BA7528">
      <w:pPr>
        <w:spacing w:line="480" w:lineRule="exact"/>
        <w:ind w:firstLineChars="154" w:firstLine="431"/>
        <w:rPr>
          <w:sz w:val="28"/>
          <w:szCs w:val="28"/>
        </w:rPr>
      </w:pPr>
      <w:r>
        <w:rPr>
          <w:rFonts w:hint="eastAsia"/>
          <w:sz w:val="28"/>
          <w:szCs w:val="28"/>
        </w:rPr>
        <w:t>同时，因液氨储罐置换作业</w:t>
      </w:r>
      <w:r w:rsidR="00E25401">
        <w:rPr>
          <w:rFonts w:hint="eastAsia"/>
          <w:sz w:val="28"/>
          <w:szCs w:val="28"/>
        </w:rPr>
        <w:t>涉及液氨倒运、气氨排放吸收</w:t>
      </w:r>
      <w:r>
        <w:rPr>
          <w:rFonts w:hint="eastAsia"/>
          <w:sz w:val="28"/>
          <w:szCs w:val="28"/>
        </w:rPr>
        <w:t>等操作流程，在整个置换作业过程中消防保卫组应派驻消防车和必备人员在场做好应急处置准备。</w:t>
      </w:r>
    </w:p>
    <w:p w:rsidR="00CB044F" w:rsidRPr="00742D2D" w:rsidRDefault="00CB044F" w:rsidP="00CB044F">
      <w:pPr>
        <w:spacing w:line="480" w:lineRule="exact"/>
        <w:ind w:firstLineChars="154" w:firstLine="431"/>
        <w:rPr>
          <w:sz w:val="28"/>
          <w:szCs w:val="28"/>
        </w:rPr>
        <w:sectPr w:rsidR="00CB044F" w:rsidRPr="00742D2D" w:rsidSect="00AC3553">
          <w:pgSz w:w="11906" w:h="16838"/>
          <w:pgMar w:top="1440" w:right="1797" w:bottom="1440" w:left="1797" w:header="851" w:footer="992" w:gutter="0"/>
          <w:cols w:space="425"/>
          <w:titlePg/>
          <w:docGrid w:type="linesAndChars" w:linePitch="312"/>
        </w:sectPr>
      </w:pPr>
    </w:p>
    <w:p w:rsidR="00BE2171" w:rsidRDefault="0092487F" w:rsidP="008F6F53">
      <w:pPr>
        <w:pStyle w:val="2"/>
        <w:numPr>
          <w:ilvl w:val="0"/>
          <w:numId w:val="0"/>
        </w:numPr>
        <w:spacing w:before="156" w:after="156"/>
      </w:pPr>
      <w:bookmarkStart w:id="22" w:name="_Toc425498982"/>
      <w:r>
        <w:rPr>
          <w:rFonts w:hint="eastAsia"/>
        </w:rPr>
        <w:lastRenderedPageBreak/>
        <w:t>附录</w:t>
      </w:r>
      <w:r>
        <w:rPr>
          <w:rFonts w:hint="eastAsia"/>
        </w:rPr>
        <w:t>1</w:t>
      </w:r>
      <w:r w:rsidR="00875602">
        <w:rPr>
          <w:rFonts w:hint="eastAsia"/>
        </w:rPr>
        <w:t xml:space="preserve"> </w:t>
      </w:r>
      <w:r w:rsidR="00144ED2">
        <w:rPr>
          <w:rFonts w:hint="eastAsia"/>
        </w:rPr>
        <w:t xml:space="preserve"> </w:t>
      </w:r>
      <w:r w:rsidR="00875602">
        <w:rPr>
          <w:rFonts w:hint="eastAsia"/>
        </w:rPr>
        <w:t>液氨储罐倒运操作票</w:t>
      </w:r>
      <w:bookmarkEnd w:id="22"/>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951"/>
        <w:gridCol w:w="599"/>
        <w:gridCol w:w="3437"/>
        <w:gridCol w:w="1584"/>
        <w:gridCol w:w="103"/>
        <w:gridCol w:w="724"/>
        <w:gridCol w:w="1624"/>
      </w:tblGrid>
      <w:tr w:rsidR="008F6F53" w:rsidTr="008F6F53">
        <w:trPr>
          <w:cantSplit/>
          <w:trHeight w:val="1061"/>
        </w:trPr>
        <w:tc>
          <w:tcPr>
            <w:tcW w:w="3642" w:type="pct"/>
            <w:gridSpan w:val="4"/>
            <w:tcBorders>
              <w:bottom w:val="single" w:sz="12" w:space="0" w:color="auto"/>
              <w:right w:val="dotted" w:sz="4" w:space="0" w:color="auto"/>
            </w:tcBorders>
          </w:tcPr>
          <w:p w:rsidR="008F6F53" w:rsidRPr="001B55DE" w:rsidRDefault="008F6F53" w:rsidP="008F6F53">
            <w:pPr>
              <w:ind w:firstLineChars="564" w:firstLine="1184"/>
              <w:jc w:val="center"/>
              <w:rPr>
                <w:sz w:val="30"/>
                <w:szCs w:val="30"/>
              </w:rPr>
            </w:pPr>
            <w:r>
              <w:rPr>
                <w:noProof/>
              </w:rPr>
              <w:drawing>
                <wp:anchor distT="0" distB="0" distL="114300" distR="114300" simplePos="0" relativeHeight="251660288" behindDoc="0" locked="0" layoutInCell="1" allowOverlap="1">
                  <wp:simplePos x="0" y="0"/>
                  <wp:positionH relativeFrom="column">
                    <wp:posOffset>27305</wp:posOffset>
                  </wp:positionH>
                  <wp:positionV relativeFrom="paragraph">
                    <wp:posOffset>126365</wp:posOffset>
                  </wp:positionV>
                  <wp:extent cx="1085850" cy="381000"/>
                  <wp:effectExtent l="19050" t="0" r="0" b="0"/>
                  <wp:wrapNone/>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1"/>
                          <pic:cNvPicPr>
                            <a:picLocks noChangeAspect="1" noChangeArrowheads="1"/>
                          </pic:cNvPicPr>
                        </pic:nvPicPr>
                        <pic:blipFill>
                          <a:blip r:embed="rId15"/>
                          <a:srcRect/>
                          <a:stretch>
                            <a:fillRect/>
                          </a:stretch>
                        </pic:blipFill>
                        <pic:spPr bwMode="auto">
                          <a:xfrm>
                            <a:off x="0" y="0"/>
                            <a:ext cx="1085850" cy="381000"/>
                          </a:xfrm>
                          <a:prstGeom prst="rect">
                            <a:avLst/>
                          </a:prstGeom>
                          <a:noFill/>
                          <a:ln w="9525">
                            <a:noFill/>
                            <a:miter lim="800000"/>
                            <a:headEnd/>
                            <a:tailEnd/>
                          </a:ln>
                        </pic:spPr>
                      </pic:pic>
                    </a:graphicData>
                  </a:graphic>
                </wp:anchor>
              </w:drawing>
            </w:r>
            <w:r>
              <w:rPr>
                <w:rFonts w:ascii="汉仪大黑简" w:eastAsia="汉仪大黑简" w:hint="eastAsia"/>
                <w:b/>
                <w:spacing w:val="20"/>
                <w:sz w:val="30"/>
                <w:szCs w:val="30"/>
              </w:rPr>
              <w:t>深能合和电力（河源）有限</w:t>
            </w:r>
            <w:r w:rsidRPr="001B55DE">
              <w:rPr>
                <w:rFonts w:ascii="汉仪大黑简" w:eastAsia="汉仪大黑简" w:hint="eastAsia"/>
                <w:b/>
                <w:spacing w:val="20"/>
                <w:sz w:val="30"/>
                <w:szCs w:val="30"/>
              </w:rPr>
              <w:t>公司</w:t>
            </w:r>
          </w:p>
          <w:p w:rsidR="008F6F53" w:rsidRPr="001B55DE" w:rsidRDefault="008F6F53" w:rsidP="00596E64">
            <w:pPr>
              <w:jc w:val="center"/>
              <w:rPr>
                <w:rFonts w:ascii="宋体" w:hAnsi="宋体"/>
                <w:sz w:val="22"/>
                <w:szCs w:val="22"/>
              </w:rPr>
            </w:pPr>
            <w:r w:rsidRPr="001B55DE">
              <w:rPr>
                <w:rFonts w:ascii="宋体" w:hAnsi="宋体" w:hint="eastAsia"/>
                <w:sz w:val="28"/>
                <w:szCs w:val="28"/>
              </w:rPr>
              <w:t xml:space="preserve">          </w:t>
            </w:r>
            <w:r w:rsidRPr="001B55DE">
              <w:rPr>
                <w:rFonts w:ascii="宋体" w:hAnsi="宋体" w:hint="eastAsia"/>
                <w:sz w:val="24"/>
                <w:szCs w:val="24"/>
              </w:rPr>
              <w:t xml:space="preserve"> </w:t>
            </w:r>
            <w:r>
              <w:rPr>
                <w:rFonts w:ascii="宋体" w:hAnsi="宋体" w:hint="eastAsia"/>
                <w:sz w:val="22"/>
                <w:szCs w:val="22"/>
              </w:rPr>
              <w:t xml:space="preserve">SHENZHEN ENERGY </w:t>
            </w:r>
            <w:smartTag w:uri="urn:schemas-microsoft-com:office:smarttags" w:element="City">
              <w:smartTag w:uri="urn:schemas-microsoft-com:office:smarttags" w:element="place">
                <w:r>
                  <w:rPr>
                    <w:rFonts w:ascii="宋体" w:hAnsi="宋体" w:hint="eastAsia"/>
                    <w:sz w:val="22"/>
                    <w:szCs w:val="22"/>
                  </w:rPr>
                  <w:t>HOPEWELL</w:t>
                </w:r>
              </w:smartTag>
            </w:smartTag>
            <w:r>
              <w:rPr>
                <w:rFonts w:ascii="宋体" w:hAnsi="宋体" w:hint="eastAsia"/>
                <w:sz w:val="22"/>
                <w:szCs w:val="22"/>
              </w:rPr>
              <w:t xml:space="preserve"> POWER (HEYUAN)CO.,LTD.</w:t>
            </w:r>
          </w:p>
        </w:tc>
        <w:tc>
          <w:tcPr>
            <w:tcW w:w="1358" w:type="pct"/>
            <w:gridSpan w:val="3"/>
            <w:tcBorders>
              <w:left w:val="dotted" w:sz="4" w:space="0" w:color="auto"/>
              <w:bottom w:val="single" w:sz="12" w:space="0" w:color="auto"/>
            </w:tcBorders>
            <w:vAlign w:val="center"/>
          </w:tcPr>
          <w:p w:rsidR="008F6F53" w:rsidRPr="001B55DE" w:rsidRDefault="008F6F53" w:rsidP="00596E64">
            <w:pPr>
              <w:jc w:val="center"/>
              <w:rPr>
                <w:rFonts w:ascii="黑体" w:eastAsia="黑体"/>
                <w:b/>
                <w:sz w:val="44"/>
                <w:szCs w:val="44"/>
              </w:rPr>
            </w:pPr>
            <w:r>
              <w:rPr>
                <w:rFonts w:ascii="黑体" w:eastAsia="黑体" w:hint="eastAsia"/>
                <w:b/>
                <w:sz w:val="44"/>
                <w:szCs w:val="44"/>
              </w:rPr>
              <w:t>热机</w:t>
            </w:r>
            <w:r w:rsidRPr="00EC385D">
              <w:rPr>
                <w:rFonts w:ascii="黑体" w:eastAsia="黑体" w:hint="eastAsia"/>
                <w:b/>
                <w:sz w:val="44"/>
                <w:szCs w:val="44"/>
              </w:rPr>
              <w:t>操作票</w:t>
            </w:r>
          </w:p>
        </w:tc>
      </w:tr>
      <w:tr w:rsidR="008F6F53" w:rsidTr="008F6F53">
        <w:trPr>
          <w:cantSplit/>
          <w:trHeight w:val="531"/>
        </w:trPr>
        <w:tc>
          <w:tcPr>
            <w:tcW w:w="5000" w:type="pct"/>
            <w:gridSpan w:val="7"/>
            <w:tcBorders>
              <w:top w:val="single" w:sz="12" w:space="0" w:color="auto"/>
              <w:left w:val="single" w:sz="12" w:space="0" w:color="auto"/>
              <w:bottom w:val="single" w:sz="4" w:space="0" w:color="auto"/>
              <w:right w:val="single" w:sz="12" w:space="0" w:color="auto"/>
            </w:tcBorders>
            <w:vAlign w:val="center"/>
          </w:tcPr>
          <w:p w:rsidR="008F6F53" w:rsidRDefault="008F6F53" w:rsidP="00596E64">
            <w:pPr>
              <w:rPr>
                <w:rFonts w:ascii="宋体" w:hAnsi="宋体"/>
                <w:b/>
                <w:sz w:val="28"/>
                <w:szCs w:val="28"/>
              </w:rPr>
            </w:pPr>
            <w:r>
              <w:rPr>
                <w:rFonts w:ascii="Arial" w:hAnsi="Arial" w:hint="eastAsia"/>
                <w:bCs/>
                <w:color w:val="000000"/>
                <w:sz w:val="28"/>
                <w:szCs w:val="28"/>
              </w:rPr>
              <w:t>操作票编号：</w:t>
            </w:r>
            <w:r>
              <w:rPr>
                <w:rFonts w:ascii="Arial" w:hAnsi="Arial" w:hint="eastAsia"/>
                <w:bCs/>
                <w:color w:val="000000"/>
                <w:sz w:val="28"/>
                <w:szCs w:val="28"/>
                <w:u w:val="single"/>
              </w:rPr>
              <w:t xml:space="preserve">          </w:t>
            </w:r>
            <w:r>
              <w:rPr>
                <w:rFonts w:ascii="Arial" w:hAnsi="Arial" w:hint="eastAsia"/>
                <w:bCs/>
                <w:color w:val="000000"/>
                <w:sz w:val="28"/>
                <w:szCs w:val="28"/>
              </w:rPr>
              <w:t xml:space="preserve">  </w:t>
            </w:r>
            <w:r>
              <w:rPr>
                <w:rFonts w:ascii="Arial" w:hAnsi="Arial"/>
                <w:bCs/>
                <w:color w:val="000000"/>
                <w:sz w:val="28"/>
                <w:szCs w:val="28"/>
              </w:rPr>
              <w:t xml:space="preserve">  </w:t>
            </w:r>
            <w:r>
              <w:rPr>
                <w:rFonts w:ascii="Arial" w:hAnsi="Arial" w:hint="eastAsia"/>
                <w:bCs/>
                <w:color w:val="000000"/>
                <w:sz w:val="28"/>
                <w:szCs w:val="28"/>
              </w:rPr>
              <w:t xml:space="preserve">                                 </w:t>
            </w:r>
            <w:r>
              <w:rPr>
                <w:rFonts w:ascii="宋体" w:hAnsi="宋体" w:hint="eastAsia"/>
                <w:bCs/>
                <w:sz w:val="24"/>
                <w:szCs w:val="24"/>
              </w:rPr>
              <w:t>第</w:t>
            </w:r>
            <w:r>
              <w:rPr>
                <w:rFonts w:ascii="宋体" w:hAnsi="宋体" w:hint="eastAsia"/>
                <w:bCs/>
                <w:sz w:val="24"/>
                <w:szCs w:val="24"/>
                <w:u w:val="single"/>
              </w:rPr>
              <w:t xml:space="preserve"> </w:t>
            </w:r>
            <w:r w:rsidR="003009E7">
              <w:rPr>
                <w:rFonts w:ascii="宋体" w:hAnsi="宋体"/>
                <w:b/>
                <w:u w:val="single"/>
              </w:rPr>
              <w:fldChar w:fldCharType="begin"/>
            </w:r>
            <w:r>
              <w:rPr>
                <w:rStyle w:val="af2"/>
                <w:rFonts w:ascii="宋体" w:hAnsi="宋体"/>
                <w:b/>
                <w:u w:val="single"/>
              </w:rPr>
              <w:instrText xml:space="preserve"> PAGE </w:instrText>
            </w:r>
            <w:r w:rsidR="003009E7">
              <w:rPr>
                <w:rFonts w:ascii="宋体" w:hAnsi="宋体"/>
                <w:b/>
                <w:u w:val="single"/>
              </w:rPr>
              <w:fldChar w:fldCharType="separate"/>
            </w:r>
            <w:r>
              <w:rPr>
                <w:rStyle w:val="af2"/>
                <w:rFonts w:ascii="宋体" w:hAnsi="宋体"/>
                <w:b/>
                <w:noProof/>
                <w:u w:val="single"/>
              </w:rPr>
              <w:t>1</w:t>
            </w:r>
            <w:r w:rsidR="003009E7">
              <w:rPr>
                <w:rFonts w:ascii="宋体" w:hAnsi="宋体"/>
                <w:b/>
                <w:u w:val="single"/>
              </w:rPr>
              <w:fldChar w:fldCharType="end"/>
            </w:r>
            <w:r>
              <w:rPr>
                <w:rFonts w:ascii="宋体" w:hAnsi="宋体" w:hint="eastAsia"/>
                <w:bCs/>
                <w:sz w:val="24"/>
                <w:szCs w:val="24"/>
                <w:u w:val="single"/>
              </w:rPr>
              <w:t xml:space="preserve"> </w:t>
            </w:r>
            <w:r>
              <w:rPr>
                <w:rFonts w:ascii="宋体" w:hAnsi="宋体" w:hint="eastAsia"/>
                <w:bCs/>
                <w:sz w:val="24"/>
                <w:szCs w:val="24"/>
              </w:rPr>
              <w:t>页，共</w:t>
            </w:r>
            <w:r>
              <w:rPr>
                <w:rFonts w:ascii="宋体" w:hAnsi="宋体" w:hint="eastAsia"/>
                <w:bCs/>
                <w:sz w:val="24"/>
                <w:szCs w:val="24"/>
                <w:u w:val="single"/>
              </w:rPr>
              <w:t xml:space="preserve"> </w:t>
            </w:r>
            <w:r w:rsidRPr="00C14F36">
              <w:rPr>
                <w:rFonts w:ascii="宋体" w:hAnsi="宋体" w:hint="eastAsia"/>
                <w:b/>
                <w:u w:val="single"/>
              </w:rPr>
              <w:t>6</w:t>
            </w:r>
            <w:r>
              <w:rPr>
                <w:rFonts w:ascii="宋体" w:hAnsi="宋体" w:hint="eastAsia"/>
                <w:bCs/>
                <w:sz w:val="24"/>
                <w:szCs w:val="24"/>
                <w:u w:val="single"/>
              </w:rPr>
              <w:t xml:space="preserve"> </w:t>
            </w:r>
            <w:r>
              <w:rPr>
                <w:rFonts w:ascii="宋体" w:hAnsi="宋体" w:hint="eastAsia"/>
                <w:bCs/>
                <w:sz w:val="24"/>
                <w:szCs w:val="24"/>
              </w:rPr>
              <w:t>页</w:t>
            </w:r>
            <w:r>
              <w:rPr>
                <w:rFonts w:ascii="宋体" w:hAnsi="宋体" w:hint="eastAsia"/>
                <w:b/>
                <w:sz w:val="28"/>
                <w:szCs w:val="28"/>
              </w:rPr>
              <w:t xml:space="preserve"> </w:t>
            </w:r>
          </w:p>
        </w:tc>
      </w:tr>
      <w:tr w:rsidR="008F6F53" w:rsidTr="008F6F53">
        <w:trPr>
          <w:cantSplit/>
          <w:trHeight w:val="513"/>
        </w:trPr>
        <w:tc>
          <w:tcPr>
            <w:tcW w:w="5000" w:type="pct"/>
            <w:gridSpan w:val="7"/>
            <w:tcBorders>
              <w:top w:val="single" w:sz="4" w:space="0" w:color="auto"/>
              <w:bottom w:val="single" w:sz="4" w:space="0" w:color="auto"/>
              <w:right w:val="single" w:sz="12" w:space="0" w:color="auto"/>
            </w:tcBorders>
          </w:tcPr>
          <w:p w:rsidR="008F6F53" w:rsidRDefault="008F6F53" w:rsidP="00D503E3">
            <w:pPr>
              <w:spacing w:beforeLines="25" w:line="400" w:lineRule="exact"/>
              <w:rPr>
                <w:rFonts w:ascii="宋体" w:hAnsi="宋体"/>
                <w:bCs/>
                <w:sz w:val="28"/>
                <w:szCs w:val="28"/>
              </w:rPr>
            </w:pPr>
            <w:r>
              <w:rPr>
                <w:rFonts w:ascii="Arial" w:hAnsi="Arial" w:hint="eastAsia"/>
                <w:bCs/>
                <w:color w:val="000000"/>
                <w:sz w:val="28"/>
                <w:szCs w:val="28"/>
              </w:rPr>
              <w:t>操作任务：</w:t>
            </w:r>
            <w:r>
              <w:rPr>
                <w:rFonts w:ascii="Arial" w:hAnsi="Arial" w:hint="eastAsia"/>
                <w:bCs/>
                <w:color w:val="000000"/>
                <w:sz w:val="28"/>
                <w:szCs w:val="28"/>
                <w:u w:val="single"/>
              </w:rPr>
              <w:t xml:space="preserve"> A </w:t>
            </w:r>
            <w:r>
              <w:rPr>
                <w:rFonts w:hint="eastAsia"/>
                <w:b/>
                <w:bCs/>
                <w:sz w:val="30"/>
                <w:szCs w:val="30"/>
              </w:rPr>
              <w:t>液氨储存罐送液氨至</w:t>
            </w:r>
            <w:r>
              <w:rPr>
                <w:rFonts w:ascii="Arial" w:hAnsi="Arial"/>
                <w:bCs/>
                <w:color w:val="000000"/>
                <w:sz w:val="28"/>
                <w:szCs w:val="28"/>
                <w:u w:val="single"/>
              </w:rPr>
              <w:t xml:space="preserve"> </w:t>
            </w:r>
            <w:r>
              <w:rPr>
                <w:rFonts w:ascii="Arial" w:hAnsi="Arial" w:hint="eastAsia"/>
                <w:bCs/>
                <w:color w:val="000000"/>
                <w:sz w:val="28"/>
                <w:szCs w:val="28"/>
                <w:u w:val="single"/>
              </w:rPr>
              <w:t xml:space="preserve">B </w:t>
            </w:r>
            <w:r>
              <w:rPr>
                <w:rFonts w:hint="eastAsia"/>
                <w:b/>
                <w:bCs/>
                <w:sz w:val="30"/>
                <w:szCs w:val="30"/>
              </w:rPr>
              <w:t>液氨储存罐</w:t>
            </w:r>
          </w:p>
        </w:tc>
      </w:tr>
      <w:tr w:rsidR="008F6F53" w:rsidTr="008F6F53">
        <w:trPr>
          <w:cantSplit/>
          <w:trHeight w:val="1149"/>
        </w:trPr>
        <w:tc>
          <w:tcPr>
            <w:tcW w:w="3642" w:type="pct"/>
            <w:gridSpan w:val="4"/>
            <w:tcBorders>
              <w:top w:val="single" w:sz="4" w:space="0" w:color="auto"/>
              <w:bottom w:val="single" w:sz="8" w:space="0" w:color="auto"/>
              <w:right w:val="dotted" w:sz="4" w:space="0" w:color="auto"/>
            </w:tcBorders>
            <w:vAlign w:val="center"/>
          </w:tcPr>
          <w:p w:rsidR="008F6F53" w:rsidRDefault="008F6F53" w:rsidP="00596E64">
            <w:pPr>
              <w:spacing w:line="240" w:lineRule="atLeast"/>
              <w:rPr>
                <w:rFonts w:ascii="Arial" w:hAnsi="Arial"/>
                <w:bCs/>
                <w:color w:val="000000"/>
                <w:sz w:val="10"/>
                <w:szCs w:val="10"/>
              </w:rPr>
            </w:pPr>
            <w:r>
              <w:rPr>
                <w:rFonts w:ascii="Arial" w:hAnsi="Arial" w:hint="eastAsia"/>
                <w:bCs/>
                <w:color w:val="000000"/>
                <w:sz w:val="28"/>
                <w:szCs w:val="28"/>
              </w:rPr>
              <w:t>操作时间：自</w:t>
            </w:r>
            <w:r>
              <w:rPr>
                <w:rFonts w:ascii="Arial" w:hAnsi="Arial"/>
                <w:bCs/>
                <w:color w:val="000000"/>
                <w:sz w:val="28"/>
                <w:szCs w:val="28"/>
              </w:rPr>
              <w:t>20</w:t>
            </w:r>
            <w:r>
              <w:rPr>
                <w:rFonts w:ascii="Arial" w:hAnsi="Arial"/>
                <w:bCs/>
                <w:color w:val="000000"/>
                <w:sz w:val="28"/>
                <w:szCs w:val="28"/>
                <w:u w:val="single"/>
              </w:rPr>
              <w:t xml:space="preserve"> </w:t>
            </w:r>
            <w:r>
              <w:rPr>
                <w:rFonts w:ascii="Arial" w:hAnsi="Arial" w:hint="eastAsia"/>
                <w:bCs/>
                <w:color w:val="000000"/>
                <w:sz w:val="28"/>
                <w:szCs w:val="28"/>
                <w:u w:val="single"/>
              </w:rPr>
              <w:t xml:space="preserve">   </w:t>
            </w:r>
            <w:r>
              <w:rPr>
                <w:rFonts w:ascii="Arial" w:hAnsi="Arial"/>
                <w:bCs/>
                <w:color w:val="000000"/>
                <w:sz w:val="28"/>
                <w:szCs w:val="28"/>
                <w:u w:val="single"/>
              </w:rPr>
              <w:t xml:space="preserve"> </w:t>
            </w:r>
            <w:r>
              <w:rPr>
                <w:rFonts w:ascii="Arial" w:hAnsi="Arial" w:hint="eastAsia"/>
                <w:bCs/>
                <w:color w:val="000000"/>
                <w:sz w:val="28"/>
                <w:szCs w:val="28"/>
              </w:rPr>
              <w:t>年</w:t>
            </w:r>
            <w:r>
              <w:rPr>
                <w:rFonts w:ascii="Arial" w:hAnsi="Arial"/>
                <w:bCs/>
                <w:color w:val="000000"/>
                <w:sz w:val="28"/>
                <w:szCs w:val="28"/>
                <w:u w:val="single"/>
              </w:rPr>
              <w:t xml:space="preserve"> </w:t>
            </w:r>
            <w:r>
              <w:rPr>
                <w:rFonts w:ascii="Arial" w:hAnsi="Arial" w:hint="eastAsia"/>
                <w:bCs/>
                <w:color w:val="000000"/>
                <w:sz w:val="28"/>
                <w:szCs w:val="28"/>
                <w:u w:val="single"/>
              </w:rPr>
              <w:t xml:space="preserve">   </w:t>
            </w:r>
            <w:r>
              <w:rPr>
                <w:rFonts w:ascii="Arial" w:hAnsi="Arial"/>
                <w:bCs/>
                <w:color w:val="000000"/>
                <w:sz w:val="28"/>
                <w:szCs w:val="28"/>
                <w:u w:val="single"/>
              </w:rPr>
              <w:t xml:space="preserve"> </w:t>
            </w:r>
            <w:r>
              <w:rPr>
                <w:rFonts w:ascii="Arial" w:hAnsi="Arial" w:hint="eastAsia"/>
                <w:bCs/>
                <w:color w:val="000000"/>
                <w:sz w:val="28"/>
                <w:szCs w:val="28"/>
              </w:rPr>
              <w:t>月</w:t>
            </w:r>
            <w:r>
              <w:rPr>
                <w:rFonts w:ascii="Arial" w:hAnsi="Arial"/>
                <w:bCs/>
                <w:color w:val="000000"/>
                <w:sz w:val="28"/>
                <w:szCs w:val="28"/>
                <w:u w:val="single"/>
              </w:rPr>
              <w:t xml:space="preserve"> </w:t>
            </w:r>
            <w:r>
              <w:rPr>
                <w:rFonts w:ascii="Arial" w:hAnsi="Arial" w:hint="eastAsia"/>
                <w:bCs/>
                <w:color w:val="000000"/>
                <w:sz w:val="28"/>
                <w:szCs w:val="28"/>
                <w:u w:val="single"/>
              </w:rPr>
              <w:t xml:space="preserve">   </w:t>
            </w:r>
            <w:r>
              <w:rPr>
                <w:rFonts w:ascii="Arial" w:hAnsi="Arial"/>
                <w:bCs/>
                <w:color w:val="000000"/>
                <w:sz w:val="28"/>
                <w:szCs w:val="28"/>
                <w:u w:val="single"/>
              </w:rPr>
              <w:t xml:space="preserve"> </w:t>
            </w:r>
            <w:r>
              <w:rPr>
                <w:rFonts w:ascii="Arial" w:hAnsi="Arial" w:hint="eastAsia"/>
                <w:bCs/>
                <w:color w:val="000000"/>
                <w:sz w:val="28"/>
                <w:szCs w:val="28"/>
              </w:rPr>
              <w:t>日</w:t>
            </w:r>
            <w:r>
              <w:rPr>
                <w:rFonts w:ascii="Arial" w:hAnsi="Arial"/>
                <w:bCs/>
                <w:color w:val="000000"/>
                <w:sz w:val="28"/>
                <w:szCs w:val="28"/>
                <w:u w:val="single"/>
              </w:rPr>
              <w:t xml:space="preserve"> </w:t>
            </w:r>
            <w:r>
              <w:rPr>
                <w:rFonts w:ascii="Arial" w:hAnsi="Arial" w:hint="eastAsia"/>
                <w:bCs/>
                <w:color w:val="000000"/>
                <w:sz w:val="28"/>
                <w:szCs w:val="28"/>
                <w:u w:val="single"/>
              </w:rPr>
              <w:t xml:space="preserve">   </w:t>
            </w:r>
            <w:r>
              <w:rPr>
                <w:rFonts w:ascii="Arial" w:hAnsi="Arial"/>
                <w:bCs/>
                <w:color w:val="000000"/>
                <w:sz w:val="28"/>
                <w:szCs w:val="28"/>
                <w:u w:val="single"/>
              </w:rPr>
              <w:t xml:space="preserve"> </w:t>
            </w:r>
            <w:r>
              <w:rPr>
                <w:rFonts w:ascii="Arial" w:hAnsi="Arial" w:hint="eastAsia"/>
                <w:bCs/>
                <w:color w:val="000000"/>
                <w:sz w:val="28"/>
                <w:szCs w:val="28"/>
              </w:rPr>
              <w:t>时</w:t>
            </w:r>
            <w:r>
              <w:rPr>
                <w:rFonts w:ascii="Arial" w:hAnsi="Arial"/>
                <w:bCs/>
                <w:color w:val="000000"/>
                <w:sz w:val="28"/>
                <w:szCs w:val="28"/>
                <w:u w:val="single"/>
              </w:rPr>
              <w:t xml:space="preserve"> </w:t>
            </w:r>
            <w:r>
              <w:rPr>
                <w:rFonts w:ascii="Arial" w:hAnsi="Arial" w:hint="eastAsia"/>
                <w:bCs/>
                <w:color w:val="000000"/>
                <w:sz w:val="28"/>
                <w:szCs w:val="28"/>
                <w:u w:val="single"/>
              </w:rPr>
              <w:t xml:space="preserve">   </w:t>
            </w:r>
            <w:r>
              <w:rPr>
                <w:rFonts w:ascii="Arial" w:hAnsi="Arial" w:hint="eastAsia"/>
                <w:bCs/>
                <w:color w:val="000000"/>
                <w:sz w:val="28"/>
                <w:szCs w:val="28"/>
              </w:rPr>
              <w:t>分开始</w:t>
            </w:r>
          </w:p>
          <w:p w:rsidR="008F6F53" w:rsidRDefault="008F6F53" w:rsidP="00596E64">
            <w:pPr>
              <w:spacing w:line="240" w:lineRule="atLeast"/>
              <w:ind w:firstLineChars="500" w:firstLine="1400"/>
              <w:rPr>
                <w:rFonts w:ascii="宋体" w:hAnsi="宋体"/>
                <w:b/>
                <w:sz w:val="28"/>
                <w:szCs w:val="28"/>
              </w:rPr>
            </w:pPr>
            <w:r>
              <w:rPr>
                <w:rFonts w:ascii="Arial" w:hAnsi="Arial" w:hint="eastAsia"/>
                <w:bCs/>
                <w:color w:val="000000"/>
                <w:sz w:val="28"/>
                <w:szCs w:val="28"/>
              </w:rPr>
              <w:t>至</w:t>
            </w:r>
            <w:r>
              <w:rPr>
                <w:rFonts w:ascii="Arial" w:hAnsi="Arial"/>
                <w:bCs/>
                <w:color w:val="000000"/>
                <w:sz w:val="28"/>
                <w:szCs w:val="28"/>
              </w:rPr>
              <w:t>20</w:t>
            </w:r>
            <w:r>
              <w:rPr>
                <w:rFonts w:ascii="Arial" w:hAnsi="Arial"/>
                <w:bCs/>
                <w:color w:val="000000"/>
                <w:sz w:val="28"/>
                <w:szCs w:val="28"/>
                <w:u w:val="single"/>
              </w:rPr>
              <w:t xml:space="preserve"> </w:t>
            </w:r>
            <w:r>
              <w:rPr>
                <w:rFonts w:ascii="Arial" w:hAnsi="Arial" w:hint="eastAsia"/>
                <w:bCs/>
                <w:color w:val="000000"/>
                <w:sz w:val="28"/>
                <w:szCs w:val="28"/>
                <w:u w:val="single"/>
              </w:rPr>
              <w:t xml:space="preserve">   </w:t>
            </w:r>
            <w:r>
              <w:rPr>
                <w:rFonts w:ascii="Arial" w:hAnsi="Arial"/>
                <w:bCs/>
                <w:color w:val="000000"/>
                <w:sz w:val="28"/>
                <w:szCs w:val="28"/>
                <w:u w:val="single"/>
              </w:rPr>
              <w:t xml:space="preserve"> </w:t>
            </w:r>
            <w:r>
              <w:rPr>
                <w:rFonts w:ascii="Arial" w:hAnsi="Arial" w:hint="eastAsia"/>
                <w:bCs/>
                <w:color w:val="000000"/>
                <w:sz w:val="28"/>
                <w:szCs w:val="28"/>
              </w:rPr>
              <w:t>年</w:t>
            </w:r>
            <w:r>
              <w:rPr>
                <w:rFonts w:ascii="Arial" w:hAnsi="Arial"/>
                <w:bCs/>
                <w:color w:val="000000"/>
                <w:sz w:val="28"/>
                <w:szCs w:val="28"/>
                <w:u w:val="single"/>
              </w:rPr>
              <w:t xml:space="preserve"> </w:t>
            </w:r>
            <w:r>
              <w:rPr>
                <w:rFonts w:ascii="Arial" w:hAnsi="Arial" w:hint="eastAsia"/>
                <w:bCs/>
                <w:color w:val="000000"/>
                <w:sz w:val="28"/>
                <w:szCs w:val="28"/>
                <w:u w:val="single"/>
              </w:rPr>
              <w:t xml:space="preserve">   </w:t>
            </w:r>
            <w:r>
              <w:rPr>
                <w:rFonts w:ascii="Arial" w:hAnsi="Arial"/>
                <w:bCs/>
                <w:color w:val="000000"/>
                <w:sz w:val="28"/>
                <w:szCs w:val="28"/>
                <w:u w:val="single"/>
              </w:rPr>
              <w:t xml:space="preserve"> </w:t>
            </w:r>
            <w:r>
              <w:rPr>
                <w:rFonts w:ascii="Arial" w:hAnsi="Arial" w:hint="eastAsia"/>
                <w:bCs/>
                <w:color w:val="000000"/>
                <w:sz w:val="28"/>
                <w:szCs w:val="28"/>
              </w:rPr>
              <w:t>月</w:t>
            </w:r>
            <w:r>
              <w:rPr>
                <w:rFonts w:ascii="Arial" w:hAnsi="Arial"/>
                <w:bCs/>
                <w:color w:val="000000"/>
                <w:sz w:val="28"/>
                <w:szCs w:val="28"/>
                <w:u w:val="single"/>
              </w:rPr>
              <w:t xml:space="preserve"> </w:t>
            </w:r>
            <w:r>
              <w:rPr>
                <w:rFonts w:ascii="Arial" w:hAnsi="Arial" w:hint="eastAsia"/>
                <w:bCs/>
                <w:color w:val="000000"/>
                <w:sz w:val="28"/>
                <w:szCs w:val="28"/>
                <w:u w:val="single"/>
              </w:rPr>
              <w:t xml:space="preserve">   </w:t>
            </w:r>
            <w:r>
              <w:rPr>
                <w:rFonts w:ascii="Arial" w:hAnsi="Arial"/>
                <w:bCs/>
                <w:color w:val="000000"/>
                <w:sz w:val="28"/>
                <w:szCs w:val="28"/>
                <w:u w:val="single"/>
              </w:rPr>
              <w:t xml:space="preserve"> </w:t>
            </w:r>
            <w:r>
              <w:rPr>
                <w:rFonts w:ascii="Arial" w:hAnsi="Arial" w:hint="eastAsia"/>
                <w:bCs/>
                <w:color w:val="000000"/>
                <w:sz w:val="28"/>
                <w:szCs w:val="28"/>
              </w:rPr>
              <w:t>日</w:t>
            </w:r>
            <w:r>
              <w:rPr>
                <w:rFonts w:ascii="Arial" w:hAnsi="Arial"/>
                <w:bCs/>
                <w:color w:val="000000"/>
                <w:sz w:val="28"/>
                <w:szCs w:val="28"/>
                <w:u w:val="single"/>
              </w:rPr>
              <w:t xml:space="preserve"> </w:t>
            </w:r>
            <w:r>
              <w:rPr>
                <w:rFonts w:ascii="Arial" w:hAnsi="Arial" w:hint="eastAsia"/>
                <w:bCs/>
                <w:color w:val="000000"/>
                <w:sz w:val="28"/>
                <w:szCs w:val="28"/>
                <w:u w:val="single"/>
              </w:rPr>
              <w:t xml:space="preserve">  </w:t>
            </w:r>
            <w:r>
              <w:rPr>
                <w:rFonts w:ascii="Arial" w:hAnsi="Arial"/>
                <w:bCs/>
                <w:color w:val="000000"/>
                <w:sz w:val="28"/>
                <w:szCs w:val="28"/>
                <w:u w:val="single"/>
              </w:rPr>
              <w:t xml:space="preserve"> </w:t>
            </w:r>
            <w:r>
              <w:rPr>
                <w:rFonts w:ascii="Arial" w:hAnsi="Arial" w:hint="eastAsia"/>
                <w:bCs/>
                <w:color w:val="000000"/>
                <w:sz w:val="28"/>
                <w:szCs w:val="28"/>
                <w:u w:val="single"/>
              </w:rPr>
              <w:t xml:space="preserve"> </w:t>
            </w:r>
            <w:r>
              <w:rPr>
                <w:rFonts w:ascii="Arial" w:hAnsi="Arial" w:hint="eastAsia"/>
                <w:bCs/>
                <w:color w:val="000000"/>
                <w:sz w:val="28"/>
                <w:szCs w:val="28"/>
              </w:rPr>
              <w:t>时</w:t>
            </w:r>
            <w:r>
              <w:rPr>
                <w:rFonts w:ascii="Arial" w:hAnsi="Arial"/>
                <w:bCs/>
                <w:color w:val="000000"/>
                <w:sz w:val="28"/>
                <w:szCs w:val="28"/>
                <w:u w:val="single"/>
              </w:rPr>
              <w:t xml:space="preserve">  </w:t>
            </w:r>
            <w:r>
              <w:rPr>
                <w:rFonts w:ascii="Arial" w:hAnsi="Arial" w:hint="eastAsia"/>
                <w:bCs/>
                <w:color w:val="000000"/>
                <w:sz w:val="28"/>
                <w:szCs w:val="28"/>
                <w:u w:val="single"/>
              </w:rPr>
              <w:t xml:space="preserve">  </w:t>
            </w:r>
            <w:r>
              <w:rPr>
                <w:rFonts w:ascii="Arial" w:hAnsi="Arial" w:hint="eastAsia"/>
                <w:bCs/>
                <w:color w:val="000000"/>
                <w:sz w:val="28"/>
                <w:szCs w:val="28"/>
              </w:rPr>
              <w:t>分结束</w:t>
            </w:r>
          </w:p>
        </w:tc>
        <w:tc>
          <w:tcPr>
            <w:tcW w:w="1358" w:type="pct"/>
            <w:gridSpan w:val="3"/>
            <w:tcBorders>
              <w:top w:val="single" w:sz="4" w:space="0" w:color="auto"/>
              <w:left w:val="dotted" w:sz="4" w:space="0" w:color="auto"/>
              <w:bottom w:val="single" w:sz="8" w:space="0" w:color="auto"/>
              <w:right w:val="single" w:sz="12" w:space="0" w:color="auto"/>
            </w:tcBorders>
            <w:vAlign w:val="center"/>
          </w:tcPr>
          <w:p w:rsidR="008F6F53" w:rsidRDefault="008F6F53" w:rsidP="00D503E3">
            <w:pPr>
              <w:spacing w:beforeLines="25" w:line="400" w:lineRule="exact"/>
              <w:jc w:val="center"/>
              <w:rPr>
                <w:rFonts w:ascii="宋体" w:hAnsi="宋体"/>
                <w:b/>
                <w:color w:val="FF0000"/>
                <w:sz w:val="24"/>
              </w:rPr>
            </w:pPr>
            <w:r>
              <w:rPr>
                <w:rFonts w:hint="eastAsia"/>
                <w:bCs/>
                <w:color w:val="000000"/>
                <w:sz w:val="28"/>
              </w:rPr>
              <w:t>盖章处</w:t>
            </w:r>
          </w:p>
        </w:tc>
      </w:tr>
      <w:tr w:rsidR="008F6F53" w:rsidRPr="00B4160B" w:rsidTr="008F6F53">
        <w:tblPrEx>
          <w:jc w:val="center"/>
        </w:tblPrEx>
        <w:trPr>
          <w:cantSplit/>
          <w:trHeight w:val="637"/>
          <w:jc w:val="center"/>
        </w:trPr>
        <w:tc>
          <w:tcPr>
            <w:tcW w:w="527" w:type="pct"/>
            <w:tcBorders>
              <w:top w:val="single" w:sz="8" w:space="0" w:color="auto"/>
              <w:left w:val="single" w:sz="12" w:space="0" w:color="auto"/>
              <w:bottom w:val="single" w:sz="4" w:space="0" w:color="auto"/>
              <w:right w:val="single" w:sz="4" w:space="0" w:color="auto"/>
            </w:tcBorders>
            <w:vAlign w:val="center"/>
          </w:tcPr>
          <w:p w:rsidR="008F6F53" w:rsidRPr="00B4160B" w:rsidRDefault="008F6F53" w:rsidP="00596E64">
            <w:pPr>
              <w:jc w:val="center"/>
              <w:rPr>
                <w:b/>
                <w:sz w:val="24"/>
                <w:szCs w:val="24"/>
              </w:rPr>
            </w:pPr>
            <w:r w:rsidRPr="00B4160B">
              <w:rPr>
                <w:rFonts w:hAnsi="宋体"/>
                <w:b/>
                <w:bCs/>
                <w:color w:val="000000"/>
                <w:sz w:val="24"/>
                <w:szCs w:val="24"/>
              </w:rPr>
              <w:t>时间</w:t>
            </w:r>
          </w:p>
        </w:tc>
        <w:tc>
          <w:tcPr>
            <w:tcW w:w="332" w:type="pct"/>
            <w:tcBorders>
              <w:top w:val="single" w:sz="8" w:space="0" w:color="auto"/>
              <w:left w:val="single" w:sz="4" w:space="0" w:color="auto"/>
              <w:bottom w:val="single" w:sz="4" w:space="0" w:color="auto"/>
              <w:right w:val="single" w:sz="4" w:space="0" w:color="auto"/>
            </w:tcBorders>
            <w:vAlign w:val="center"/>
          </w:tcPr>
          <w:p w:rsidR="008F6F53" w:rsidRPr="00B4160B" w:rsidRDefault="008F6F53" w:rsidP="00596E64">
            <w:pPr>
              <w:jc w:val="center"/>
              <w:rPr>
                <w:b/>
                <w:sz w:val="24"/>
                <w:szCs w:val="24"/>
              </w:rPr>
            </w:pPr>
            <w:r w:rsidRPr="00B4160B">
              <w:rPr>
                <w:rFonts w:hAnsi="宋体"/>
                <w:b/>
                <w:bCs/>
                <w:color w:val="000000"/>
                <w:sz w:val="24"/>
                <w:szCs w:val="24"/>
              </w:rPr>
              <w:t>顺序</w:t>
            </w:r>
          </w:p>
        </w:tc>
        <w:tc>
          <w:tcPr>
            <w:tcW w:w="3241" w:type="pct"/>
            <w:gridSpan w:val="4"/>
            <w:tcBorders>
              <w:top w:val="single" w:sz="8" w:space="0" w:color="auto"/>
              <w:left w:val="single" w:sz="4" w:space="0" w:color="auto"/>
              <w:bottom w:val="single" w:sz="4" w:space="0" w:color="auto"/>
              <w:right w:val="single" w:sz="4" w:space="0" w:color="auto"/>
            </w:tcBorders>
            <w:vAlign w:val="center"/>
          </w:tcPr>
          <w:p w:rsidR="008F6F53" w:rsidRPr="00B4160B" w:rsidRDefault="008F6F53" w:rsidP="00596E64">
            <w:pPr>
              <w:ind w:leftChars="11" w:left="23" w:firstLineChars="15" w:firstLine="36"/>
              <w:jc w:val="center"/>
              <w:rPr>
                <w:b/>
                <w:sz w:val="24"/>
                <w:szCs w:val="24"/>
              </w:rPr>
            </w:pPr>
            <w:r w:rsidRPr="00B4160B">
              <w:rPr>
                <w:rFonts w:hAnsi="宋体"/>
                <w:b/>
                <w:bCs/>
                <w:color w:val="000000"/>
                <w:sz w:val="24"/>
                <w:szCs w:val="24"/>
              </w:rPr>
              <w:t>操</w:t>
            </w:r>
            <w:r w:rsidRPr="00B4160B">
              <w:rPr>
                <w:b/>
                <w:bCs/>
                <w:color w:val="000000"/>
                <w:sz w:val="24"/>
                <w:szCs w:val="24"/>
              </w:rPr>
              <w:t xml:space="preserve">  </w:t>
            </w:r>
            <w:r w:rsidRPr="00B4160B">
              <w:rPr>
                <w:rFonts w:hAnsi="宋体"/>
                <w:b/>
                <w:bCs/>
                <w:color w:val="000000"/>
                <w:sz w:val="24"/>
                <w:szCs w:val="24"/>
              </w:rPr>
              <w:t>作</w:t>
            </w:r>
            <w:r w:rsidRPr="00B4160B">
              <w:rPr>
                <w:b/>
                <w:bCs/>
                <w:color w:val="000000"/>
                <w:sz w:val="24"/>
                <w:szCs w:val="24"/>
              </w:rPr>
              <w:t xml:space="preserve">  </w:t>
            </w:r>
            <w:r w:rsidRPr="00B4160B">
              <w:rPr>
                <w:rFonts w:hAnsi="宋体"/>
                <w:b/>
                <w:bCs/>
                <w:color w:val="000000"/>
                <w:sz w:val="24"/>
                <w:szCs w:val="24"/>
              </w:rPr>
              <w:t>项</w:t>
            </w:r>
            <w:r w:rsidRPr="00B4160B">
              <w:rPr>
                <w:b/>
                <w:bCs/>
                <w:color w:val="000000"/>
                <w:sz w:val="24"/>
                <w:szCs w:val="24"/>
              </w:rPr>
              <w:t xml:space="preserve">  </w:t>
            </w:r>
            <w:r w:rsidRPr="00B4160B">
              <w:rPr>
                <w:rFonts w:hAnsi="宋体"/>
                <w:b/>
                <w:bCs/>
                <w:color w:val="000000"/>
                <w:sz w:val="24"/>
                <w:szCs w:val="24"/>
              </w:rPr>
              <w:t>目</w:t>
            </w:r>
            <w:r w:rsidRPr="00B4160B">
              <w:rPr>
                <w:b/>
                <w:bCs/>
                <w:color w:val="000000"/>
                <w:sz w:val="24"/>
                <w:szCs w:val="24"/>
              </w:rPr>
              <w:t xml:space="preserve">  </w:t>
            </w:r>
            <w:r w:rsidRPr="00B4160B">
              <w:rPr>
                <w:rFonts w:hAnsi="宋体"/>
                <w:b/>
                <w:bCs/>
                <w:color w:val="000000"/>
                <w:sz w:val="24"/>
                <w:szCs w:val="24"/>
              </w:rPr>
              <w:t>内</w:t>
            </w:r>
            <w:r w:rsidRPr="00B4160B">
              <w:rPr>
                <w:b/>
                <w:bCs/>
                <w:color w:val="000000"/>
                <w:sz w:val="24"/>
                <w:szCs w:val="24"/>
              </w:rPr>
              <w:t xml:space="preserve">  </w:t>
            </w:r>
            <w:r w:rsidRPr="00B4160B">
              <w:rPr>
                <w:rFonts w:hAnsi="宋体"/>
                <w:b/>
                <w:bCs/>
                <w:color w:val="000000"/>
                <w:sz w:val="24"/>
                <w:szCs w:val="24"/>
              </w:rPr>
              <w:t>容</w:t>
            </w:r>
          </w:p>
        </w:tc>
        <w:tc>
          <w:tcPr>
            <w:tcW w:w="901" w:type="pct"/>
            <w:tcBorders>
              <w:top w:val="single" w:sz="8" w:space="0" w:color="auto"/>
              <w:left w:val="single" w:sz="4" w:space="0" w:color="auto"/>
              <w:bottom w:val="single" w:sz="4" w:space="0" w:color="auto"/>
              <w:right w:val="single" w:sz="12" w:space="0" w:color="auto"/>
            </w:tcBorders>
            <w:vAlign w:val="center"/>
          </w:tcPr>
          <w:p w:rsidR="008F6F53" w:rsidRDefault="008F6F53" w:rsidP="00596E64">
            <w:pPr>
              <w:jc w:val="center"/>
              <w:rPr>
                <w:rFonts w:hAnsi="宋体"/>
                <w:b/>
                <w:bCs/>
                <w:color w:val="000000"/>
                <w:sz w:val="24"/>
                <w:szCs w:val="24"/>
              </w:rPr>
            </w:pPr>
            <w:r w:rsidRPr="00B4160B">
              <w:rPr>
                <w:rFonts w:hAnsi="宋体" w:hint="eastAsia"/>
                <w:b/>
                <w:bCs/>
                <w:color w:val="000000"/>
                <w:sz w:val="24"/>
                <w:szCs w:val="24"/>
              </w:rPr>
              <w:t>检查</w:t>
            </w:r>
            <w:r w:rsidRPr="00B4160B">
              <w:rPr>
                <w:rFonts w:hAnsi="宋体" w:hint="eastAsia"/>
                <w:b/>
                <w:bCs/>
                <w:color w:val="000000"/>
                <w:sz w:val="24"/>
                <w:szCs w:val="24"/>
              </w:rPr>
              <w:t>/</w:t>
            </w:r>
            <w:r w:rsidRPr="00B4160B">
              <w:rPr>
                <w:rFonts w:hAnsi="宋体" w:hint="eastAsia"/>
                <w:b/>
                <w:bCs/>
                <w:color w:val="000000"/>
                <w:sz w:val="24"/>
                <w:szCs w:val="24"/>
              </w:rPr>
              <w:t>操作</w:t>
            </w:r>
          </w:p>
          <w:p w:rsidR="008F6F53" w:rsidRPr="00B4160B" w:rsidRDefault="008F6F53" w:rsidP="00596E64">
            <w:pPr>
              <w:jc w:val="center"/>
              <w:rPr>
                <w:b/>
                <w:sz w:val="24"/>
                <w:szCs w:val="24"/>
              </w:rPr>
            </w:pPr>
            <w:r w:rsidRPr="00B4160B">
              <w:rPr>
                <w:rFonts w:hAnsi="宋体" w:hint="eastAsia"/>
                <w:b/>
                <w:bCs/>
                <w:color w:val="000000"/>
                <w:sz w:val="24"/>
                <w:szCs w:val="24"/>
              </w:rPr>
              <w:t>确认</w:t>
            </w: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af1"/>
              <w:jc w:val="center"/>
              <w:rPr>
                <w:rFonts w:ascii="Times New Roman" w:hAnsi="Times New Roman"/>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16"/>
              </w:numP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widowControl/>
              <w:ind w:leftChars="2" w:left="4" w:rightChars="-50" w:right="-105" w:firstLineChars="15" w:firstLine="36"/>
              <w:rPr>
                <w:color w:val="000000"/>
                <w:sz w:val="24"/>
                <w:szCs w:val="24"/>
              </w:rPr>
            </w:pPr>
            <w:r w:rsidRPr="00B636BE">
              <w:rPr>
                <w:rFonts w:hAnsi="宋体"/>
                <w:sz w:val="24"/>
                <w:szCs w:val="24"/>
              </w:rPr>
              <w:t>接令；</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636BE" w:rsidRDefault="008F6F53" w:rsidP="00596E64">
            <w:pPr>
              <w:jc w:val="cente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af1"/>
              <w:jc w:val="center"/>
              <w:rPr>
                <w:rFonts w:ascii="Times New Roman" w:hAnsi="Times New Roman"/>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16"/>
              </w:numP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ind w:leftChars="2" w:left="4" w:firstLineChars="15" w:firstLine="36"/>
              <w:rPr>
                <w:b/>
                <w:sz w:val="24"/>
                <w:szCs w:val="24"/>
              </w:rPr>
            </w:pPr>
            <w:r w:rsidRPr="00B636BE">
              <w:rPr>
                <w:rFonts w:hAnsi="宋体"/>
                <w:b/>
                <w:sz w:val="24"/>
                <w:szCs w:val="24"/>
              </w:rPr>
              <w:t>执行</w:t>
            </w:r>
            <w:r w:rsidRPr="00B636BE">
              <w:rPr>
                <w:b/>
                <w:sz w:val="24"/>
                <w:szCs w:val="24"/>
              </w:rPr>
              <w:t xml:space="preserve"> A </w:t>
            </w:r>
            <w:r w:rsidRPr="00B636BE">
              <w:rPr>
                <w:rFonts w:hAnsi="宋体"/>
                <w:b/>
                <w:sz w:val="24"/>
                <w:szCs w:val="24"/>
              </w:rPr>
              <w:t>液氨储存罐送液氨至</w:t>
            </w:r>
            <w:r w:rsidRPr="00B636BE">
              <w:rPr>
                <w:b/>
                <w:sz w:val="24"/>
                <w:szCs w:val="24"/>
              </w:rPr>
              <w:t xml:space="preserve"> B </w:t>
            </w:r>
            <w:r w:rsidRPr="00B636BE">
              <w:rPr>
                <w:rFonts w:hAnsi="宋体"/>
                <w:b/>
                <w:sz w:val="24"/>
                <w:szCs w:val="24"/>
              </w:rPr>
              <w:t>液氨储存罐前的检查</w:t>
            </w:r>
            <w:r w:rsidRPr="00B636BE">
              <w:rPr>
                <w:b/>
                <w:sz w:val="24"/>
                <w:szCs w:val="24"/>
              </w:rPr>
              <w:t>:</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636BE" w:rsidRDefault="008F6F53" w:rsidP="00596E64">
            <w:pPr>
              <w:jc w:val="cente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17"/>
              </w:numPr>
              <w:jc w:val="cente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ind w:leftChars="2" w:left="4" w:firstLineChars="15" w:firstLine="36"/>
              <w:rPr>
                <w:sz w:val="24"/>
                <w:szCs w:val="24"/>
              </w:rPr>
            </w:pPr>
            <w:r w:rsidRPr="00B636BE">
              <w:rPr>
                <w:rFonts w:hAnsi="宋体"/>
                <w:sz w:val="24"/>
                <w:szCs w:val="24"/>
              </w:rPr>
              <w:t>氨区所有检修工作结束，工作票已全部收回</w:t>
            </w:r>
            <w:r>
              <w:rPr>
                <w:rFonts w:hAnsi="宋体" w:hint="eastAsia"/>
                <w:sz w:val="24"/>
                <w:szCs w:val="24"/>
              </w:rPr>
              <w:t xml:space="preserve"> </w:t>
            </w:r>
            <w:r w:rsidRPr="00B636BE">
              <w:rPr>
                <w:rFonts w:hAnsi="宋体"/>
                <w:sz w:val="24"/>
                <w:szCs w:val="24"/>
              </w:rPr>
              <w:t>；</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636BE" w:rsidRDefault="008F6F53" w:rsidP="00596E64">
            <w:pPr>
              <w:jc w:val="cente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17"/>
              </w:numPr>
              <w:jc w:val="cente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ind w:leftChars="2" w:left="4" w:firstLineChars="15" w:firstLine="36"/>
              <w:rPr>
                <w:sz w:val="24"/>
                <w:szCs w:val="24"/>
              </w:rPr>
            </w:pPr>
            <w:r w:rsidRPr="00B636BE">
              <w:rPr>
                <w:rFonts w:hAnsi="宋体"/>
                <w:sz w:val="24"/>
                <w:szCs w:val="24"/>
              </w:rPr>
              <w:t>氨区检修工作场所接地线、短路线、标示牌、脚手架等其它安全措施已拆除，固定栅栏与警告牌已恢复</w:t>
            </w:r>
            <w:r>
              <w:rPr>
                <w:rFonts w:hAnsi="宋体" w:hint="eastAsia"/>
                <w:sz w:val="24"/>
                <w:szCs w:val="24"/>
              </w:rPr>
              <w:t xml:space="preserve"> </w:t>
            </w:r>
            <w:r w:rsidRPr="00B636BE">
              <w:rPr>
                <w:rFonts w:hAnsi="宋体"/>
                <w:sz w:val="24"/>
                <w:szCs w:val="24"/>
              </w:rPr>
              <w:t>；</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636BE" w:rsidRDefault="008F6F53" w:rsidP="00596E64">
            <w:pPr>
              <w:ind w:leftChars="2" w:left="4" w:firstLineChars="15" w:firstLine="36"/>
              <w:jc w:val="cente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17"/>
              </w:numPr>
              <w:jc w:val="cente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4160B" w:rsidRDefault="008F6F53" w:rsidP="00596E64">
            <w:pPr>
              <w:ind w:leftChars="2" w:left="4" w:firstLineChars="15" w:firstLine="36"/>
              <w:rPr>
                <w:sz w:val="24"/>
                <w:szCs w:val="24"/>
              </w:rPr>
            </w:pPr>
            <w:r w:rsidRPr="00B636BE">
              <w:rPr>
                <w:rFonts w:hAnsi="宋体"/>
                <w:sz w:val="24"/>
                <w:szCs w:val="24"/>
              </w:rPr>
              <w:t>检查氨区六个氨气测漏仪投入正常且无报警</w:t>
            </w:r>
            <w:r>
              <w:rPr>
                <w:rFonts w:hAnsi="宋体" w:hint="eastAsia"/>
                <w:sz w:val="24"/>
                <w:szCs w:val="24"/>
              </w:rPr>
              <w:t xml:space="preserve"> </w:t>
            </w:r>
            <w:r w:rsidRPr="00B636BE">
              <w:rPr>
                <w:rFonts w:hAnsi="宋体"/>
                <w:sz w:val="24"/>
                <w:szCs w:val="24"/>
              </w:rPr>
              <w:t>；</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4160B" w:rsidRDefault="008F6F53" w:rsidP="00596E64">
            <w:pPr>
              <w:ind w:leftChars="2" w:left="4" w:firstLineChars="15" w:firstLine="36"/>
              <w:jc w:val="cente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17"/>
              </w:numPr>
              <w:tabs>
                <w:tab w:val="clear" w:pos="420"/>
                <w:tab w:val="left" w:pos="425"/>
              </w:tabs>
              <w:jc w:val="cente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ind w:leftChars="2" w:left="4" w:firstLineChars="15" w:firstLine="36"/>
              <w:rPr>
                <w:sz w:val="24"/>
                <w:szCs w:val="24"/>
              </w:rPr>
            </w:pPr>
            <w:r w:rsidRPr="00B636BE">
              <w:rPr>
                <w:rFonts w:hAnsi="宋体"/>
                <w:sz w:val="24"/>
                <w:szCs w:val="24"/>
              </w:rPr>
              <w:t>检查确认氨站自动喷淋水系统</w:t>
            </w:r>
            <w:r>
              <w:rPr>
                <w:rFonts w:hAnsi="宋体" w:hint="eastAsia"/>
                <w:sz w:val="24"/>
                <w:szCs w:val="24"/>
              </w:rPr>
              <w:t>已投入，</w:t>
            </w:r>
            <w:r w:rsidRPr="00B636BE">
              <w:rPr>
                <w:rFonts w:hAnsi="宋体"/>
                <w:sz w:val="24"/>
                <w:szCs w:val="24"/>
              </w:rPr>
              <w:t>淋浴器，洗眼器</w:t>
            </w:r>
            <w:r>
              <w:rPr>
                <w:rFonts w:hAnsi="宋体" w:hint="eastAsia"/>
                <w:sz w:val="24"/>
                <w:szCs w:val="24"/>
              </w:rPr>
              <w:t>可</w:t>
            </w:r>
            <w:r w:rsidRPr="00B636BE">
              <w:rPr>
                <w:rFonts w:hAnsi="宋体"/>
                <w:sz w:val="24"/>
                <w:szCs w:val="24"/>
              </w:rPr>
              <w:t>正常</w:t>
            </w:r>
            <w:r>
              <w:rPr>
                <w:rFonts w:hAnsi="宋体" w:hint="eastAsia"/>
                <w:sz w:val="24"/>
                <w:szCs w:val="24"/>
              </w:rPr>
              <w:t>使用，</w:t>
            </w:r>
            <w:r w:rsidRPr="00B636BE">
              <w:rPr>
                <w:rFonts w:hAnsi="宋体"/>
                <w:sz w:val="24"/>
                <w:szCs w:val="24"/>
              </w:rPr>
              <w:t>氨区环境温度小于</w:t>
            </w:r>
            <w:r w:rsidRPr="00B636BE">
              <w:rPr>
                <w:sz w:val="24"/>
                <w:szCs w:val="24"/>
              </w:rPr>
              <w:t>40°C</w:t>
            </w:r>
            <w:r>
              <w:rPr>
                <w:rFonts w:hint="eastAsia"/>
                <w:sz w:val="24"/>
                <w:szCs w:val="24"/>
              </w:rPr>
              <w:t xml:space="preserve"> </w:t>
            </w:r>
            <w:r>
              <w:rPr>
                <w:rFonts w:hAnsi="宋体" w:hint="eastAsia"/>
                <w:sz w:val="24"/>
                <w:szCs w:val="24"/>
              </w:rPr>
              <w:t>；</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636BE" w:rsidRDefault="008F6F53" w:rsidP="00596E64">
            <w:pPr>
              <w:ind w:leftChars="2" w:left="4" w:firstLineChars="15" w:firstLine="36"/>
              <w:jc w:val="cente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17"/>
              </w:numPr>
              <w:tabs>
                <w:tab w:val="clear" w:pos="420"/>
                <w:tab w:val="left" w:pos="425"/>
              </w:tabs>
              <w:jc w:val="cente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ind w:leftChars="2" w:left="4" w:firstLineChars="15" w:firstLine="36"/>
              <w:rPr>
                <w:sz w:val="24"/>
                <w:szCs w:val="24"/>
              </w:rPr>
            </w:pPr>
            <w:r w:rsidRPr="00B636BE">
              <w:rPr>
                <w:rFonts w:hAnsi="宋体"/>
                <w:sz w:val="24"/>
                <w:szCs w:val="24"/>
              </w:rPr>
              <w:t>检查确认正压式呼吸器、防毒面具、防化服、防酸碱橡胶手套、防酸碱橡胶雨靴、防酸碱口罩、防护眼镜，</w:t>
            </w:r>
            <w:r w:rsidRPr="00B636BE">
              <w:rPr>
                <w:sz w:val="24"/>
                <w:szCs w:val="24"/>
              </w:rPr>
              <w:t>2%</w:t>
            </w:r>
            <w:r w:rsidRPr="00B636BE">
              <w:rPr>
                <w:rFonts w:hAnsi="宋体"/>
                <w:sz w:val="24"/>
                <w:szCs w:val="24"/>
              </w:rPr>
              <w:t>稀硼酸溶液完整齐全，并已正确佩戴相关防护用品</w:t>
            </w:r>
            <w:r>
              <w:rPr>
                <w:rFonts w:hAnsi="宋体" w:hint="eastAsia"/>
                <w:sz w:val="24"/>
                <w:szCs w:val="24"/>
              </w:rPr>
              <w:t xml:space="preserve"> </w:t>
            </w:r>
            <w:r w:rsidRPr="00B636BE">
              <w:rPr>
                <w:rFonts w:hAnsi="宋体"/>
                <w:sz w:val="24"/>
                <w:szCs w:val="24"/>
              </w:rPr>
              <w:t>；</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636BE" w:rsidRDefault="008F6F53" w:rsidP="00596E64">
            <w:pPr>
              <w:jc w:val="cente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17"/>
              </w:numPr>
              <w:tabs>
                <w:tab w:val="clear" w:pos="420"/>
                <w:tab w:val="left" w:pos="425"/>
              </w:tabs>
              <w:jc w:val="cente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widowControl/>
              <w:ind w:leftChars="2" w:left="4" w:rightChars="-50" w:right="-105" w:firstLineChars="15" w:firstLine="36"/>
              <w:rPr>
                <w:sz w:val="24"/>
                <w:szCs w:val="24"/>
              </w:rPr>
            </w:pPr>
            <w:r w:rsidRPr="00B636BE">
              <w:rPr>
                <w:rFonts w:hAnsi="宋体"/>
                <w:sz w:val="24"/>
                <w:szCs w:val="24"/>
              </w:rPr>
              <w:t>检查确认氮气钢瓶内充满氮气，钢瓶已和汇流排可靠连接并</w:t>
            </w:r>
          </w:p>
          <w:p w:rsidR="008F6F53" w:rsidRPr="00B636BE" w:rsidRDefault="008F6F53" w:rsidP="00596E64">
            <w:pPr>
              <w:ind w:leftChars="2" w:left="4" w:firstLineChars="15" w:firstLine="36"/>
              <w:rPr>
                <w:sz w:val="24"/>
                <w:szCs w:val="24"/>
              </w:rPr>
            </w:pPr>
            <w:r w:rsidRPr="00B636BE">
              <w:rPr>
                <w:rFonts w:hAnsi="宋体"/>
                <w:sz w:val="24"/>
                <w:szCs w:val="24"/>
              </w:rPr>
              <w:t>将出口压力调节至</w:t>
            </w:r>
            <w:r w:rsidRPr="00B636BE">
              <w:rPr>
                <w:sz w:val="24"/>
                <w:szCs w:val="24"/>
              </w:rPr>
              <w:t>0.6</w:t>
            </w:r>
            <w:r w:rsidRPr="00B636BE">
              <w:rPr>
                <w:rFonts w:hAnsi="宋体"/>
                <w:sz w:val="24"/>
                <w:szCs w:val="24"/>
              </w:rPr>
              <w:t>～</w:t>
            </w:r>
            <w:r w:rsidRPr="00B636BE">
              <w:rPr>
                <w:sz w:val="24"/>
                <w:szCs w:val="24"/>
              </w:rPr>
              <w:t>0.7Mpa</w:t>
            </w:r>
            <w:r>
              <w:rPr>
                <w:rFonts w:hint="eastAsia"/>
                <w:sz w:val="24"/>
                <w:szCs w:val="24"/>
              </w:rPr>
              <w:t xml:space="preserve"> </w:t>
            </w:r>
            <w:r w:rsidRPr="00B636BE">
              <w:rPr>
                <w:rFonts w:hAnsi="宋体"/>
                <w:sz w:val="24"/>
                <w:szCs w:val="24"/>
              </w:rPr>
              <w:t>；</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636BE" w:rsidRDefault="008F6F53" w:rsidP="00596E64">
            <w:pPr>
              <w:jc w:val="cente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17"/>
              </w:numPr>
              <w:tabs>
                <w:tab w:val="clear" w:pos="420"/>
                <w:tab w:val="left" w:pos="425"/>
              </w:tabs>
              <w:jc w:val="cente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ind w:leftChars="2" w:left="4" w:firstLineChars="15" w:firstLine="36"/>
              <w:rPr>
                <w:sz w:val="24"/>
                <w:szCs w:val="24"/>
              </w:rPr>
            </w:pPr>
            <w:r w:rsidRPr="00B636BE">
              <w:rPr>
                <w:rFonts w:hAnsi="宋体"/>
                <w:sz w:val="24"/>
                <w:szCs w:val="24"/>
              </w:rPr>
              <w:t>记录</w:t>
            </w:r>
            <w:r w:rsidRPr="00B636BE">
              <w:rPr>
                <w:sz w:val="24"/>
                <w:szCs w:val="24"/>
              </w:rPr>
              <w:t xml:space="preserve">A </w:t>
            </w:r>
            <w:r w:rsidRPr="00B636BE">
              <w:rPr>
                <w:rFonts w:hAnsi="宋体"/>
                <w:sz w:val="24"/>
                <w:szCs w:val="24"/>
              </w:rPr>
              <w:t>液氨储存罐压力</w:t>
            </w:r>
            <w:r w:rsidRPr="00B636BE">
              <w:rPr>
                <w:sz w:val="24"/>
                <w:szCs w:val="24"/>
                <w:u w:val="single"/>
              </w:rPr>
              <w:t xml:space="preserve">   </w:t>
            </w:r>
            <w:r>
              <w:rPr>
                <w:rFonts w:hint="eastAsia"/>
                <w:sz w:val="24"/>
                <w:szCs w:val="24"/>
                <w:u w:val="single"/>
              </w:rPr>
              <w:t xml:space="preserve">    </w:t>
            </w:r>
            <w:r w:rsidRPr="00B636BE">
              <w:rPr>
                <w:sz w:val="24"/>
                <w:szCs w:val="24"/>
              </w:rPr>
              <w:t>MPa</w:t>
            </w:r>
            <w:r w:rsidRPr="00B636BE">
              <w:rPr>
                <w:rFonts w:hAnsi="宋体"/>
                <w:sz w:val="24"/>
                <w:szCs w:val="24"/>
              </w:rPr>
              <w:t>，液位</w:t>
            </w:r>
            <w:r w:rsidRPr="00B636BE">
              <w:rPr>
                <w:sz w:val="24"/>
                <w:szCs w:val="24"/>
                <w:u w:val="single"/>
              </w:rPr>
              <w:t xml:space="preserve">  </w:t>
            </w:r>
            <w:r>
              <w:rPr>
                <w:rFonts w:hint="eastAsia"/>
                <w:sz w:val="24"/>
                <w:szCs w:val="24"/>
                <w:u w:val="single"/>
              </w:rPr>
              <w:t xml:space="preserve"> </w:t>
            </w:r>
            <w:r w:rsidRPr="00B636BE">
              <w:rPr>
                <w:sz w:val="24"/>
                <w:szCs w:val="24"/>
                <w:u w:val="single"/>
              </w:rPr>
              <w:t xml:space="preserve"> </w:t>
            </w:r>
            <w:r>
              <w:rPr>
                <w:rFonts w:hint="eastAsia"/>
                <w:sz w:val="24"/>
                <w:szCs w:val="24"/>
                <w:u w:val="single"/>
              </w:rPr>
              <w:t xml:space="preserve">  </w:t>
            </w:r>
            <w:r w:rsidRPr="00B636BE">
              <w:rPr>
                <w:sz w:val="24"/>
                <w:szCs w:val="24"/>
              </w:rPr>
              <w:t>m</w:t>
            </w:r>
            <w:r>
              <w:rPr>
                <w:rFonts w:hint="eastAsia"/>
                <w:sz w:val="24"/>
                <w:szCs w:val="24"/>
              </w:rPr>
              <w:t xml:space="preserve">m </w:t>
            </w:r>
            <w:r>
              <w:rPr>
                <w:rFonts w:hAnsi="宋体" w:hint="eastAsia"/>
                <w:sz w:val="24"/>
                <w:szCs w:val="24"/>
              </w:rPr>
              <w:t>；</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636BE" w:rsidRDefault="008F6F53" w:rsidP="00596E64">
            <w:pPr>
              <w:jc w:val="cente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17"/>
              </w:numPr>
              <w:tabs>
                <w:tab w:val="clear" w:pos="420"/>
                <w:tab w:val="left" w:pos="425"/>
              </w:tabs>
              <w:jc w:val="cente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4160B" w:rsidRDefault="008F6F53" w:rsidP="00596E64">
            <w:pPr>
              <w:ind w:leftChars="2" w:left="4" w:firstLineChars="15" w:firstLine="36"/>
              <w:rPr>
                <w:sz w:val="24"/>
                <w:szCs w:val="24"/>
              </w:rPr>
            </w:pPr>
            <w:r w:rsidRPr="00B636BE">
              <w:rPr>
                <w:rFonts w:hAnsi="宋体"/>
                <w:sz w:val="24"/>
                <w:szCs w:val="24"/>
              </w:rPr>
              <w:t>记录</w:t>
            </w:r>
            <w:r w:rsidRPr="00B636BE">
              <w:rPr>
                <w:sz w:val="24"/>
                <w:szCs w:val="24"/>
              </w:rPr>
              <w:t>B</w:t>
            </w:r>
            <w:r>
              <w:rPr>
                <w:rFonts w:hint="eastAsia"/>
                <w:sz w:val="24"/>
                <w:szCs w:val="24"/>
              </w:rPr>
              <w:t xml:space="preserve"> </w:t>
            </w:r>
            <w:r w:rsidRPr="00B636BE">
              <w:rPr>
                <w:rFonts w:hAnsi="宋体"/>
                <w:sz w:val="24"/>
                <w:szCs w:val="24"/>
              </w:rPr>
              <w:t>液氨储存罐压力</w:t>
            </w:r>
            <w:r w:rsidRPr="00B636BE">
              <w:rPr>
                <w:sz w:val="24"/>
                <w:szCs w:val="24"/>
                <w:u w:val="single"/>
              </w:rPr>
              <w:t xml:space="preserve">   </w:t>
            </w:r>
            <w:r>
              <w:rPr>
                <w:rFonts w:hint="eastAsia"/>
                <w:sz w:val="24"/>
                <w:szCs w:val="24"/>
                <w:u w:val="single"/>
              </w:rPr>
              <w:t xml:space="preserve">    </w:t>
            </w:r>
            <w:r w:rsidRPr="00B636BE">
              <w:rPr>
                <w:sz w:val="24"/>
                <w:szCs w:val="24"/>
              </w:rPr>
              <w:t>MPa</w:t>
            </w:r>
            <w:r w:rsidRPr="00B636BE">
              <w:rPr>
                <w:rFonts w:hAnsi="宋体"/>
                <w:sz w:val="24"/>
                <w:szCs w:val="24"/>
              </w:rPr>
              <w:t>，液位</w:t>
            </w:r>
            <w:r w:rsidRPr="00B636BE">
              <w:rPr>
                <w:sz w:val="24"/>
                <w:szCs w:val="24"/>
                <w:u w:val="single"/>
              </w:rPr>
              <w:t xml:space="preserve">  </w:t>
            </w:r>
            <w:r>
              <w:rPr>
                <w:rFonts w:hint="eastAsia"/>
                <w:sz w:val="24"/>
                <w:szCs w:val="24"/>
                <w:u w:val="single"/>
              </w:rPr>
              <w:t xml:space="preserve"> </w:t>
            </w:r>
            <w:r w:rsidRPr="00B636BE">
              <w:rPr>
                <w:sz w:val="24"/>
                <w:szCs w:val="24"/>
                <w:u w:val="single"/>
              </w:rPr>
              <w:t xml:space="preserve"> </w:t>
            </w:r>
            <w:r>
              <w:rPr>
                <w:rFonts w:hint="eastAsia"/>
                <w:sz w:val="24"/>
                <w:szCs w:val="24"/>
                <w:u w:val="single"/>
              </w:rPr>
              <w:t xml:space="preserve">  </w:t>
            </w:r>
            <w:r w:rsidRPr="00B636BE">
              <w:rPr>
                <w:sz w:val="24"/>
                <w:szCs w:val="24"/>
              </w:rPr>
              <w:t>m</w:t>
            </w:r>
            <w:r>
              <w:rPr>
                <w:rFonts w:hint="eastAsia"/>
                <w:sz w:val="24"/>
                <w:szCs w:val="24"/>
              </w:rPr>
              <w:t xml:space="preserve">m </w:t>
            </w:r>
            <w:r>
              <w:rPr>
                <w:rFonts w:hAnsi="宋体" w:hint="eastAsia"/>
                <w:sz w:val="24"/>
                <w:szCs w:val="24"/>
              </w:rPr>
              <w:t>；</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636BE" w:rsidRDefault="008F6F53" w:rsidP="00596E64">
            <w:pPr>
              <w:jc w:val="cente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17"/>
              </w:numPr>
              <w:tabs>
                <w:tab w:val="clear" w:pos="420"/>
                <w:tab w:val="left" w:pos="425"/>
              </w:tabs>
              <w:jc w:val="cente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ind w:leftChars="2" w:left="4" w:firstLineChars="15" w:firstLine="36"/>
              <w:rPr>
                <w:sz w:val="24"/>
                <w:szCs w:val="24"/>
              </w:rPr>
            </w:pPr>
            <w:r w:rsidRPr="00B4160B">
              <w:rPr>
                <w:rFonts w:hAnsi="宋体"/>
                <w:sz w:val="24"/>
                <w:szCs w:val="24"/>
              </w:rPr>
              <w:t>检查确认</w:t>
            </w:r>
            <w:r w:rsidRPr="00B4160B">
              <w:rPr>
                <w:sz w:val="24"/>
                <w:szCs w:val="24"/>
              </w:rPr>
              <w:t xml:space="preserve"> </w:t>
            </w:r>
            <w:r w:rsidRPr="00B4160B">
              <w:rPr>
                <w:sz w:val="24"/>
                <w:szCs w:val="24"/>
                <w:u w:val="single"/>
              </w:rPr>
              <w:t>A /B</w:t>
            </w:r>
            <w:r w:rsidRPr="00B4160B">
              <w:rPr>
                <w:rFonts w:hAnsi="宋体"/>
                <w:sz w:val="24"/>
                <w:szCs w:val="24"/>
              </w:rPr>
              <w:t>液氨储罐均符合倒罐要求（</w:t>
            </w:r>
            <w:r w:rsidRPr="00B4160B">
              <w:rPr>
                <w:rFonts w:hAnsi="宋体"/>
                <w:w w:val="96"/>
                <w:sz w:val="24"/>
                <w:szCs w:val="24"/>
              </w:rPr>
              <w:t>液位低于</w:t>
            </w:r>
            <w:r w:rsidRPr="00B4160B">
              <w:rPr>
                <w:w w:val="96"/>
                <w:sz w:val="24"/>
                <w:szCs w:val="24"/>
              </w:rPr>
              <w:t>60</w:t>
            </w:r>
            <w:r w:rsidRPr="00B4160B">
              <w:rPr>
                <w:rFonts w:hAnsi="宋体"/>
                <w:spacing w:val="4"/>
                <w:w w:val="96"/>
                <w:sz w:val="24"/>
                <w:szCs w:val="24"/>
              </w:rPr>
              <w:t>％</w:t>
            </w:r>
            <w:r>
              <w:rPr>
                <w:rFonts w:hAnsi="宋体" w:hint="eastAsia"/>
                <w:spacing w:val="4"/>
                <w:w w:val="96"/>
                <w:sz w:val="24"/>
                <w:szCs w:val="24"/>
              </w:rPr>
              <w:t>）</w:t>
            </w:r>
            <w:r w:rsidRPr="00B4160B">
              <w:rPr>
                <w:rFonts w:hAnsi="宋体"/>
                <w:sz w:val="24"/>
                <w:szCs w:val="24"/>
              </w:rPr>
              <w:t>；</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636BE" w:rsidRDefault="008F6F53" w:rsidP="00596E64">
            <w:pPr>
              <w:jc w:val="cente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17"/>
              </w:numPr>
              <w:tabs>
                <w:tab w:val="clear" w:pos="420"/>
                <w:tab w:val="left" w:pos="425"/>
              </w:tabs>
              <w:jc w:val="cente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widowControl/>
              <w:ind w:leftChars="2" w:left="4" w:rightChars="-50" w:right="-105" w:firstLineChars="15" w:firstLine="36"/>
              <w:rPr>
                <w:sz w:val="24"/>
                <w:szCs w:val="24"/>
              </w:rPr>
            </w:pPr>
            <w:r w:rsidRPr="00B636BE">
              <w:rPr>
                <w:rFonts w:hAnsi="宋体"/>
                <w:sz w:val="24"/>
                <w:szCs w:val="24"/>
              </w:rPr>
              <w:t>检查确认氨气稀释槽内水位在高液位状态</w:t>
            </w:r>
            <w:r>
              <w:rPr>
                <w:rFonts w:hAnsi="宋体" w:hint="eastAsia"/>
                <w:sz w:val="24"/>
                <w:szCs w:val="24"/>
              </w:rPr>
              <w:t>，</w:t>
            </w:r>
            <w:r w:rsidRPr="00B636BE">
              <w:rPr>
                <w:rFonts w:hAnsi="宋体"/>
                <w:sz w:val="24"/>
                <w:szCs w:val="24"/>
              </w:rPr>
              <w:t>废水池液位正常，废水输送泵在正常备用状态</w:t>
            </w:r>
            <w:r>
              <w:rPr>
                <w:rFonts w:hAnsi="宋体" w:hint="eastAsia"/>
                <w:sz w:val="24"/>
                <w:szCs w:val="24"/>
              </w:rPr>
              <w:t xml:space="preserve"> </w:t>
            </w:r>
            <w:r w:rsidRPr="00B636BE">
              <w:rPr>
                <w:rFonts w:hAnsi="宋体"/>
                <w:sz w:val="24"/>
                <w:szCs w:val="24"/>
              </w:rPr>
              <w:t>；</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636BE" w:rsidRDefault="008F6F53" w:rsidP="00596E64">
            <w:pPr>
              <w:ind w:firstLineChars="50" w:firstLine="120"/>
              <w:jc w:val="cente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17"/>
              </w:numPr>
              <w:tabs>
                <w:tab w:val="clear" w:pos="420"/>
                <w:tab w:val="left" w:pos="425"/>
              </w:tabs>
              <w:jc w:val="cente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ind w:leftChars="2" w:left="4"/>
              <w:rPr>
                <w:sz w:val="24"/>
                <w:szCs w:val="24"/>
              </w:rPr>
            </w:pPr>
            <w:r w:rsidRPr="00B636BE">
              <w:rPr>
                <w:rFonts w:hAnsi="宋体"/>
                <w:sz w:val="24"/>
                <w:szCs w:val="24"/>
              </w:rPr>
              <w:t>检查</w:t>
            </w:r>
            <w:r w:rsidRPr="00B636BE">
              <w:rPr>
                <w:sz w:val="24"/>
                <w:szCs w:val="24"/>
              </w:rPr>
              <w:t>A</w:t>
            </w:r>
            <w:r>
              <w:rPr>
                <w:rFonts w:hint="eastAsia"/>
                <w:sz w:val="24"/>
                <w:szCs w:val="24"/>
              </w:rPr>
              <w:t>/B</w:t>
            </w:r>
            <w:r w:rsidRPr="00B636BE">
              <w:rPr>
                <w:rFonts w:hAnsi="宋体"/>
                <w:sz w:val="24"/>
                <w:szCs w:val="24"/>
              </w:rPr>
              <w:t>液氨</w:t>
            </w:r>
            <w:r>
              <w:rPr>
                <w:rFonts w:hAnsi="宋体" w:hint="eastAsia"/>
                <w:sz w:val="24"/>
                <w:szCs w:val="24"/>
              </w:rPr>
              <w:t>储</w:t>
            </w:r>
            <w:r w:rsidRPr="00B636BE">
              <w:rPr>
                <w:rFonts w:hAnsi="宋体"/>
                <w:sz w:val="24"/>
                <w:szCs w:val="24"/>
              </w:rPr>
              <w:t>罐已停止供氨</w:t>
            </w:r>
            <w:r>
              <w:rPr>
                <w:rFonts w:hAnsi="宋体" w:hint="eastAsia"/>
                <w:sz w:val="24"/>
                <w:szCs w:val="24"/>
              </w:rPr>
              <w:t xml:space="preserve"> </w:t>
            </w:r>
            <w:r w:rsidRPr="00B636BE">
              <w:rPr>
                <w:rFonts w:hAnsi="宋体"/>
                <w:sz w:val="24"/>
                <w:szCs w:val="24"/>
              </w:rPr>
              <w:t>；</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636BE" w:rsidRDefault="008F6F53" w:rsidP="00596E64">
            <w:pPr>
              <w:ind w:firstLineChars="50" w:firstLine="120"/>
              <w:jc w:val="cente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17"/>
              </w:numPr>
              <w:tabs>
                <w:tab w:val="clear" w:pos="420"/>
                <w:tab w:val="left" w:pos="425"/>
              </w:tabs>
              <w:jc w:val="cente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ind w:leftChars="2" w:left="4"/>
              <w:rPr>
                <w:sz w:val="24"/>
                <w:szCs w:val="24"/>
              </w:rPr>
            </w:pPr>
            <w:r w:rsidRPr="00B636BE">
              <w:rPr>
                <w:rFonts w:hAnsi="宋体"/>
                <w:sz w:val="24"/>
                <w:szCs w:val="24"/>
              </w:rPr>
              <w:t>检查确认</w:t>
            </w:r>
            <w:r w:rsidRPr="00B636BE">
              <w:rPr>
                <w:bCs/>
                <w:color w:val="000000"/>
                <w:sz w:val="24"/>
                <w:szCs w:val="24"/>
                <w:u w:val="single"/>
              </w:rPr>
              <w:t xml:space="preserve"> </w:t>
            </w:r>
            <w:r>
              <w:rPr>
                <w:rFonts w:hint="eastAsia"/>
                <w:bCs/>
                <w:color w:val="000000"/>
                <w:sz w:val="24"/>
                <w:szCs w:val="24"/>
                <w:u w:val="single"/>
              </w:rPr>
              <w:t xml:space="preserve">    </w:t>
            </w:r>
            <w:r w:rsidRPr="00B636BE">
              <w:rPr>
                <w:rFonts w:hAnsi="宋体"/>
                <w:sz w:val="24"/>
                <w:szCs w:val="24"/>
              </w:rPr>
              <w:t>卸氨压缩机符合启动条件</w:t>
            </w:r>
            <w:r>
              <w:rPr>
                <w:rFonts w:hAnsi="宋体" w:hint="eastAsia"/>
                <w:sz w:val="24"/>
                <w:szCs w:val="24"/>
              </w:rPr>
              <w:t xml:space="preserve"> </w:t>
            </w:r>
            <w:r w:rsidRPr="00B636BE">
              <w:rPr>
                <w:rFonts w:hAnsi="宋体"/>
                <w:sz w:val="24"/>
                <w:szCs w:val="24"/>
              </w:rPr>
              <w:t>；</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636BE" w:rsidRDefault="008F6F53" w:rsidP="00596E64">
            <w:pPr>
              <w:jc w:val="cente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12"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12" w:space="0" w:color="auto"/>
              <w:right w:val="single" w:sz="4" w:space="0" w:color="auto"/>
            </w:tcBorders>
            <w:vAlign w:val="center"/>
          </w:tcPr>
          <w:p w:rsidR="008F6F53" w:rsidRPr="008263FA" w:rsidRDefault="008F6F53" w:rsidP="00723D63">
            <w:pPr>
              <w:numPr>
                <w:ilvl w:val="0"/>
                <w:numId w:val="18"/>
              </w:numPr>
              <w:rPr>
                <w:b/>
                <w:sz w:val="24"/>
                <w:szCs w:val="24"/>
              </w:rPr>
            </w:pPr>
          </w:p>
        </w:tc>
        <w:tc>
          <w:tcPr>
            <w:tcW w:w="3241" w:type="pct"/>
            <w:gridSpan w:val="4"/>
            <w:tcBorders>
              <w:top w:val="single" w:sz="4" w:space="0" w:color="auto"/>
              <w:left w:val="single" w:sz="4" w:space="0" w:color="auto"/>
              <w:bottom w:val="single" w:sz="12" w:space="0" w:color="auto"/>
              <w:right w:val="single" w:sz="4" w:space="0" w:color="auto"/>
            </w:tcBorders>
            <w:vAlign w:val="center"/>
          </w:tcPr>
          <w:p w:rsidR="008F6F53" w:rsidRPr="008263FA" w:rsidRDefault="008F6F53" w:rsidP="00596E64">
            <w:pPr>
              <w:rPr>
                <w:b/>
                <w:sz w:val="24"/>
                <w:szCs w:val="24"/>
              </w:rPr>
            </w:pPr>
            <w:r w:rsidRPr="008263FA">
              <w:rPr>
                <w:rFonts w:hAnsi="宋体"/>
                <w:b/>
                <w:bCs/>
                <w:sz w:val="24"/>
                <w:szCs w:val="24"/>
                <w:lang w:val="en-GB"/>
              </w:rPr>
              <w:t>执行</w:t>
            </w:r>
            <w:r w:rsidRPr="008263FA">
              <w:rPr>
                <w:b/>
                <w:bCs/>
                <w:color w:val="000000"/>
                <w:sz w:val="24"/>
                <w:szCs w:val="24"/>
              </w:rPr>
              <w:t>A</w:t>
            </w:r>
            <w:r w:rsidRPr="008263FA">
              <w:rPr>
                <w:rFonts w:hAnsi="宋体"/>
                <w:b/>
                <w:bCs/>
                <w:sz w:val="24"/>
                <w:szCs w:val="24"/>
                <w:lang w:val="en-GB"/>
              </w:rPr>
              <w:t>液氨储罐送液氨</w:t>
            </w:r>
            <w:r w:rsidRPr="008263FA">
              <w:rPr>
                <w:rFonts w:hAnsi="宋体"/>
                <w:b/>
                <w:bCs/>
                <w:sz w:val="24"/>
                <w:szCs w:val="24"/>
              </w:rPr>
              <w:t>至</w:t>
            </w:r>
            <w:r w:rsidRPr="008263FA">
              <w:rPr>
                <w:b/>
                <w:bCs/>
                <w:color w:val="000000"/>
                <w:sz w:val="24"/>
                <w:szCs w:val="24"/>
              </w:rPr>
              <w:t>B</w:t>
            </w:r>
            <w:r w:rsidRPr="008263FA">
              <w:rPr>
                <w:rFonts w:hAnsi="宋体"/>
                <w:b/>
                <w:bCs/>
                <w:sz w:val="24"/>
                <w:szCs w:val="24"/>
                <w:lang w:val="en-GB"/>
              </w:rPr>
              <w:t>液氨储罐前</w:t>
            </w:r>
            <w:r w:rsidRPr="008263FA">
              <w:rPr>
                <w:rFonts w:hAnsi="宋体"/>
                <w:b/>
                <w:bCs/>
                <w:sz w:val="24"/>
                <w:szCs w:val="24"/>
              </w:rPr>
              <w:t>确认以下阀门状态：</w:t>
            </w:r>
          </w:p>
        </w:tc>
        <w:tc>
          <w:tcPr>
            <w:tcW w:w="901" w:type="pct"/>
            <w:tcBorders>
              <w:top w:val="single" w:sz="4" w:space="0" w:color="auto"/>
              <w:left w:val="single" w:sz="4" w:space="0" w:color="auto"/>
              <w:bottom w:val="single" w:sz="12" w:space="0" w:color="auto"/>
              <w:right w:val="single" w:sz="12" w:space="0" w:color="auto"/>
            </w:tcBorders>
            <w:vAlign w:val="center"/>
          </w:tcPr>
          <w:p w:rsidR="008F6F53" w:rsidRPr="00B636BE" w:rsidRDefault="008F6F53" w:rsidP="00596E64">
            <w:pPr>
              <w:jc w:val="center"/>
              <w:rPr>
                <w:sz w:val="24"/>
                <w:szCs w:val="24"/>
              </w:rPr>
            </w:pPr>
          </w:p>
        </w:tc>
      </w:tr>
      <w:tr w:rsidR="008F6F53" w:rsidRPr="00B636BE" w:rsidTr="008F6F53">
        <w:tblPrEx>
          <w:jc w:val="center"/>
        </w:tblPrEx>
        <w:trPr>
          <w:cantSplit/>
          <w:trHeight w:val="454"/>
          <w:jc w:val="center"/>
        </w:trPr>
        <w:tc>
          <w:tcPr>
            <w:tcW w:w="527" w:type="pct"/>
            <w:tcBorders>
              <w:top w:val="single" w:sz="12"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12"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12" w:space="0" w:color="auto"/>
              <w:left w:val="single" w:sz="4" w:space="0" w:color="auto"/>
              <w:bottom w:val="single" w:sz="4" w:space="0" w:color="auto"/>
              <w:right w:val="single" w:sz="4" w:space="0" w:color="auto"/>
            </w:tcBorders>
            <w:vAlign w:val="center"/>
          </w:tcPr>
          <w:p w:rsidR="008F6F53" w:rsidRPr="00B636BE" w:rsidRDefault="008F6F53" w:rsidP="00596E64">
            <w:pPr>
              <w:rPr>
                <w:sz w:val="24"/>
                <w:szCs w:val="24"/>
              </w:rPr>
            </w:pPr>
            <w:r w:rsidRPr="00B636BE">
              <w:rPr>
                <w:rFonts w:hAnsi="宋体"/>
                <w:color w:val="000000"/>
                <w:sz w:val="24"/>
                <w:szCs w:val="24"/>
              </w:rPr>
              <w:t>槽车来液氨母管隔离阀</w:t>
            </w:r>
          </w:p>
        </w:tc>
        <w:tc>
          <w:tcPr>
            <w:tcW w:w="935" w:type="pct"/>
            <w:gridSpan w:val="2"/>
            <w:tcBorders>
              <w:top w:val="single" w:sz="12" w:space="0" w:color="auto"/>
              <w:left w:val="single" w:sz="4" w:space="0" w:color="auto"/>
              <w:bottom w:val="single" w:sz="4" w:space="0" w:color="auto"/>
              <w:right w:val="single" w:sz="4" w:space="0" w:color="auto"/>
            </w:tcBorders>
            <w:vAlign w:val="center"/>
          </w:tcPr>
          <w:p w:rsidR="008F6F53" w:rsidRPr="00A646B2" w:rsidRDefault="008F6F53" w:rsidP="00596E64">
            <w:pPr>
              <w:rPr>
                <w:rFonts w:eastAsia="黑体"/>
                <w:sz w:val="24"/>
                <w:szCs w:val="24"/>
              </w:rPr>
            </w:pPr>
            <w:r w:rsidRPr="00A646B2">
              <w:rPr>
                <w:rFonts w:eastAsia="黑体"/>
                <w:sz w:val="24"/>
                <w:szCs w:val="24"/>
              </w:rPr>
              <w:t>J0HSJ01 AA001</w:t>
            </w:r>
          </w:p>
        </w:tc>
        <w:tc>
          <w:tcPr>
            <w:tcW w:w="401" w:type="pct"/>
            <w:tcBorders>
              <w:top w:val="single" w:sz="12"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关</w:t>
            </w:r>
          </w:p>
        </w:tc>
        <w:tc>
          <w:tcPr>
            <w:tcW w:w="901" w:type="pct"/>
            <w:tcBorders>
              <w:top w:val="single" w:sz="12"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tabs>
                <w:tab w:val="left" w:pos="420"/>
              </w:tabs>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sz w:val="24"/>
                <w:szCs w:val="24"/>
              </w:rPr>
            </w:pPr>
            <w:r w:rsidRPr="00B636BE">
              <w:rPr>
                <w:rFonts w:hAnsi="宋体"/>
                <w:color w:val="000000"/>
                <w:sz w:val="24"/>
                <w:szCs w:val="24"/>
              </w:rPr>
              <w:t>去槽车气氨母管隔离阀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rPr>
                <w:rFonts w:eastAsia="黑体"/>
                <w:sz w:val="24"/>
                <w:szCs w:val="24"/>
              </w:rPr>
            </w:pPr>
            <w:r w:rsidRPr="00A646B2">
              <w:rPr>
                <w:rFonts w:eastAsia="黑体"/>
                <w:sz w:val="24"/>
                <w:szCs w:val="24"/>
              </w:rPr>
              <w:t>J0HSJ06 AA001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sz w:val="24"/>
                <w:szCs w:val="24"/>
              </w:rPr>
            </w:pPr>
            <w:r w:rsidRPr="00B636BE">
              <w:rPr>
                <w:rFonts w:hAnsi="宋体"/>
                <w:color w:val="000000"/>
                <w:sz w:val="24"/>
                <w:szCs w:val="24"/>
              </w:rPr>
              <w:t>液氨管线氮气吹扫排放阀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J0HSN14 AA401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sz w:val="24"/>
                <w:szCs w:val="24"/>
              </w:rPr>
            </w:pPr>
            <w:r w:rsidRPr="00B636BE">
              <w:rPr>
                <w:rFonts w:hAnsi="宋体"/>
                <w:color w:val="000000"/>
                <w:sz w:val="24"/>
                <w:szCs w:val="24"/>
              </w:rPr>
              <w:t>气氨管线氮气吹扫排放阀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J0HSN13 AA401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sz w:val="24"/>
                <w:szCs w:val="24"/>
              </w:rPr>
            </w:pPr>
            <w:r w:rsidRPr="00B636BE">
              <w:rPr>
                <w:rFonts w:hAnsi="宋体"/>
                <w:color w:val="000000"/>
                <w:sz w:val="24"/>
                <w:szCs w:val="24"/>
              </w:rPr>
              <w:t>液氨管线氮气吹扫隔离阀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J0HST21 AA451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sz w:val="24"/>
                <w:szCs w:val="24"/>
              </w:rPr>
            </w:pPr>
            <w:r w:rsidRPr="00B636BE">
              <w:rPr>
                <w:rFonts w:hAnsi="宋体"/>
                <w:color w:val="000000"/>
                <w:sz w:val="24"/>
                <w:szCs w:val="24"/>
              </w:rPr>
              <w:t>气氨管线氮气吹扫隔离阀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J0HST22 AA451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8263FA"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8263FA" w:rsidRDefault="008F6F53" w:rsidP="00596E64">
            <w:pPr>
              <w:pStyle w:val="CharCharCharCharChar2CharCharCharCharCharCharChar"/>
              <w:jc w:val="center"/>
              <w:rPr>
                <w:rFonts w:ascii="Times New Roman" w:hAnsi="Times New Roman"/>
                <w:bCs/>
                <w:color w:val="000000"/>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8263FA" w:rsidRDefault="008F6F53" w:rsidP="00723D63">
            <w:pPr>
              <w:widowControl/>
              <w:numPr>
                <w:ilvl w:val="0"/>
                <w:numId w:val="19"/>
              </w:numPr>
              <w:jc w:val="right"/>
              <w:rPr>
                <w:color w:val="000000"/>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8263FA" w:rsidRDefault="008F6F53" w:rsidP="00596E64">
            <w:pPr>
              <w:rPr>
                <w:color w:val="000000"/>
                <w:sz w:val="24"/>
                <w:szCs w:val="24"/>
              </w:rPr>
            </w:pPr>
            <w:r w:rsidRPr="008263FA">
              <w:rPr>
                <w:rFonts w:hAnsi="宋体"/>
                <w:color w:val="000000"/>
                <w:sz w:val="24"/>
                <w:szCs w:val="24"/>
              </w:rPr>
              <w:t>压缩机至氨罐气氨管隔离阀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color w:val="000000"/>
                <w:sz w:val="24"/>
                <w:szCs w:val="24"/>
              </w:rPr>
            </w:pPr>
            <w:r w:rsidRPr="00A646B2">
              <w:rPr>
                <w:rFonts w:eastAsia="黑体"/>
                <w:color w:val="000000"/>
                <w:sz w:val="24"/>
                <w:szCs w:val="24"/>
              </w:rPr>
              <w:t>J0HSJ07 AA001</w:t>
            </w:r>
          </w:p>
        </w:tc>
        <w:tc>
          <w:tcPr>
            <w:tcW w:w="401" w:type="pct"/>
            <w:tcBorders>
              <w:top w:val="single" w:sz="4" w:space="0" w:color="auto"/>
              <w:left w:val="single" w:sz="4" w:space="0" w:color="auto"/>
              <w:bottom w:val="single" w:sz="4" w:space="0" w:color="auto"/>
              <w:right w:val="single" w:sz="4" w:space="0" w:color="auto"/>
            </w:tcBorders>
          </w:tcPr>
          <w:p w:rsidR="008F6F53" w:rsidRPr="008263FA" w:rsidRDefault="008F6F53" w:rsidP="00596E64">
            <w:pPr>
              <w:jc w:val="center"/>
              <w:rPr>
                <w:color w:val="000000"/>
                <w:sz w:val="24"/>
                <w:szCs w:val="24"/>
              </w:rPr>
            </w:pPr>
            <w:r w:rsidRPr="008263FA">
              <w:rPr>
                <w:rFonts w:hAnsi="宋体"/>
                <w:color w:val="000000"/>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8263FA" w:rsidRDefault="008F6F53" w:rsidP="00596E64">
            <w:pPr>
              <w:jc w:val="left"/>
              <w:rPr>
                <w:color w:val="000000"/>
                <w:sz w:val="24"/>
                <w:szCs w:val="24"/>
              </w:rPr>
            </w:pPr>
          </w:p>
        </w:tc>
      </w:tr>
      <w:tr w:rsidR="008F6F53" w:rsidRPr="008263FA"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8263FA" w:rsidRDefault="008F6F53" w:rsidP="00596E64">
            <w:pPr>
              <w:pStyle w:val="CharCharCharCharChar2CharCharCharCharCharCharChar"/>
              <w:jc w:val="center"/>
              <w:rPr>
                <w:rFonts w:ascii="Times New Roman" w:hAnsi="Times New Roman"/>
                <w:bCs/>
                <w:color w:val="000000"/>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8263FA" w:rsidRDefault="008F6F53" w:rsidP="00723D63">
            <w:pPr>
              <w:widowControl/>
              <w:numPr>
                <w:ilvl w:val="0"/>
                <w:numId w:val="19"/>
              </w:numPr>
              <w:jc w:val="right"/>
              <w:rPr>
                <w:color w:val="000000"/>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8263FA" w:rsidRDefault="008F6F53" w:rsidP="00596E64">
            <w:pPr>
              <w:rPr>
                <w:color w:val="000000"/>
                <w:sz w:val="24"/>
                <w:szCs w:val="24"/>
              </w:rPr>
            </w:pPr>
            <w:r w:rsidRPr="008263FA">
              <w:rPr>
                <w:color w:val="000000"/>
                <w:sz w:val="24"/>
                <w:szCs w:val="24"/>
              </w:rPr>
              <w:t>A</w:t>
            </w:r>
            <w:r w:rsidRPr="008263FA">
              <w:rPr>
                <w:rFonts w:hAnsi="宋体"/>
                <w:color w:val="000000"/>
                <w:sz w:val="24"/>
                <w:szCs w:val="24"/>
              </w:rPr>
              <w:t>卸料压缩机进口隔离阀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color w:val="000000"/>
                <w:sz w:val="24"/>
                <w:szCs w:val="24"/>
              </w:rPr>
            </w:pPr>
            <w:r w:rsidRPr="00A646B2">
              <w:rPr>
                <w:rFonts w:eastAsia="黑体"/>
                <w:color w:val="000000"/>
                <w:sz w:val="24"/>
                <w:szCs w:val="24"/>
              </w:rPr>
              <w:t>J0HSJ04 AA001</w:t>
            </w:r>
          </w:p>
        </w:tc>
        <w:tc>
          <w:tcPr>
            <w:tcW w:w="401" w:type="pct"/>
            <w:tcBorders>
              <w:top w:val="single" w:sz="4" w:space="0" w:color="auto"/>
              <w:left w:val="single" w:sz="4" w:space="0" w:color="auto"/>
              <w:bottom w:val="single" w:sz="4" w:space="0" w:color="auto"/>
              <w:right w:val="single" w:sz="4" w:space="0" w:color="auto"/>
            </w:tcBorders>
          </w:tcPr>
          <w:p w:rsidR="008F6F53" w:rsidRPr="008263FA" w:rsidRDefault="008F6F53" w:rsidP="00596E64">
            <w:pPr>
              <w:jc w:val="center"/>
              <w:rPr>
                <w:color w:val="000000"/>
                <w:sz w:val="24"/>
                <w:szCs w:val="24"/>
              </w:rPr>
            </w:pPr>
            <w:r w:rsidRPr="008263FA">
              <w:rPr>
                <w:rFonts w:hAnsi="宋体"/>
                <w:color w:val="000000"/>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8263FA" w:rsidRDefault="008F6F53" w:rsidP="00596E64">
            <w:pPr>
              <w:jc w:val="left"/>
              <w:rPr>
                <w:color w:val="000000"/>
                <w:sz w:val="24"/>
                <w:szCs w:val="24"/>
              </w:rPr>
            </w:pPr>
          </w:p>
        </w:tc>
      </w:tr>
      <w:tr w:rsidR="008F6F53" w:rsidRPr="008263FA"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8263FA" w:rsidRDefault="008F6F53" w:rsidP="00596E64">
            <w:pPr>
              <w:pStyle w:val="CharCharCharCharChar2CharCharCharCharCharCharChar"/>
              <w:jc w:val="center"/>
              <w:rPr>
                <w:rFonts w:ascii="Times New Roman" w:hAnsi="Times New Roman"/>
                <w:bCs/>
                <w:color w:val="000000"/>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8263FA" w:rsidRDefault="008F6F53" w:rsidP="00723D63">
            <w:pPr>
              <w:widowControl/>
              <w:numPr>
                <w:ilvl w:val="0"/>
                <w:numId w:val="19"/>
              </w:numPr>
              <w:jc w:val="right"/>
              <w:rPr>
                <w:color w:val="000000"/>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8263FA" w:rsidRDefault="008F6F53" w:rsidP="00596E64">
            <w:pPr>
              <w:rPr>
                <w:color w:val="000000"/>
                <w:sz w:val="24"/>
                <w:szCs w:val="24"/>
              </w:rPr>
            </w:pPr>
            <w:r w:rsidRPr="008263FA">
              <w:rPr>
                <w:color w:val="000000"/>
                <w:sz w:val="24"/>
                <w:szCs w:val="24"/>
              </w:rPr>
              <w:t>A</w:t>
            </w:r>
            <w:r w:rsidRPr="008263FA">
              <w:rPr>
                <w:rFonts w:hAnsi="宋体"/>
                <w:color w:val="000000"/>
                <w:sz w:val="24"/>
                <w:szCs w:val="24"/>
              </w:rPr>
              <w:t>卸料压缩机出口隔离阀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color w:val="000000"/>
                <w:sz w:val="24"/>
                <w:szCs w:val="24"/>
              </w:rPr>
            </w:pPr>
            <w:r w:rsidRPr="00A646B2">
              <w:rPr>
                <w:rFonts w:eastAsia="黑体"/>
                <w:color w:val="000000"/>
                <w:sz w:val="24"/>
                <w:szCs w:val="24"/>
              </w:rPr>
              <w:t>J0HSJ04 AA003</w:t>
            </w:r>
          </w:p>
        </w:tc>
        <w:tc>
          <w:tcPr>
            <w:tcW w:w="401" w:type="pct"/>
            <w:tcBorders>
              <w:top w:val="single" w:sz="4" w:space="0" w:color="auto"/>
              <w:left w:val="single" w:sz="4" w:space="0" w:color="auto"/>
              <w:bottom w:val="single" w:sz="4" w:space="0" w:color="auto"/>
              <w:right w:val="single" w:sz="4" w:space="0" w:color="auto"/>
            </w:tcBorders>
          </w:tcPr>
          <w:p w:rsidR="008F6F53" w:rsidRPr="008263FA" w:rsidRDefault="008F6F53" w:rsidP="00596E64">
            <w:pPr>
              <w:jc w:val="center"/>
              <w:rPr>
                <w:color w:val="000000"/>
                <w:sz w:val="24"/>
                <w:szCs w:val="24"/>
              </w:rPr>
            </w:pPr>
            <w:r w:rsidRPr="008263FA">
              <w:rPr>
                <w:rFonts w:hAnsi="宋体"/>
                <w:color w:val="000000"/>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8263FA" w:rsidRDefault="008F6F53" w:rsidP="00596E64">
            <w:pPr>
              <w:jc w:val="left"/>
              <w:rPr>
                <w:color w:val="000000"/>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sz w:val="24"/>
                <w:szCs w:val="24"/>
              </w:rPr>
            </w:pPr>
            <w:r w:rsidRPr="00B636BE">
              <w:rPr>
                <w:color w:val="000000"/>
                <w:sz w:val="24"/>
                <w:szCs w:val="24"/>
              </w:rPr>
              <w:t>B</w:t>
            </w:r>
            <w:r w:rsidRPr="00B636BE">
              <w:rPr>
                <w:rFonts w:hAnsi="宋体"/>
                <w:color w:val="000000"/>
                <w:sz w:val="24"/>
                <w:szCs w:val="24"/>
              </w:rPr>
              <w:t>卸料压缩机进口隔离阀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J0HSJ05 AA001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sz w:val="24"/>
                <w:szCs w:val="24"/>
              </w:rPr>
            </w:pPr>
            <w:r w:rsidRPr="00B636BE">
              <w:rPr>
                <w:color w:val="000000"/>
                <w:sz w:val="24"/>
                <w:szCs w:val="24"/>
              </w:rPr>
              <w:t>B</w:t>
            </w:r>
            <w:r w:rsidRPr="00B636BE">
              <w:rPr>
                <w:rFonts w:hAnsi="宋体"/>
                <w:color w:val="000000"/>
                <w:sz w:val="24"/>
                <w:szCs w:val="24"/>
              </w:rPr>
              <w:t>卸料压缩机出口隔离阀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J0HSJ05 AA003</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sz w:val="24"/>
                <w:szCs w:val="24"/>
              </w:rPr>
            </w:pPr>
            <w:r w:rsidRPr="00B636BE">
              <w:rPr>
                <w:rFonts w:hAnsi="宋体"/>
                <w:color w:val="000000"/>
                <w:sz w:val="24"/>
                <w:szCs w:val="24"/>
              </w:rPr>
              <w:t>槽车来液氨母管气动隔离阀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J0HSJ02 AA251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sz w:val="24"/>
                <w:szCs w:val="24"/>
              </w:rPr>
            </w:pPr>
            <w:r w:rsidRPr="00B636BE">
              <w:rPr>
                <w:rFonts w:hint="eastAsia"/>
                <w:sz w:val="24"/>
                <w:szCs w:val="24"/>
              </w:rPr>
              <w:t>储罐至槽车气氨母管气动隔离阀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J0HSJ06 AA251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rFonts w:hAnsi="宋体"/>
                <w:sz w:val="24"/>
                <w:szCs w:val="24"/>
              </w:rPr>
            </w:pPr>
            <w:r w:rsidRPr="00B636BE">
              <w:rPr>
                <w:rFonts w:hAnsi="宋体" w:hint="eastAsia"/>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8263FA" w:rsidRDefault="008F6F53" w:rsidP="00596E64">
            <w:pPr>
              <w:pStyle w:val="CharCharCharCharChar2CharCharCharCharCharCharChar"/>
              <w:jc w:val="center"/>
              <w:rPr>
                <w:rFonts w:ascii="Times New Roman" w:hAnsi="Times New Roman"/>
                <w:bCs/>
                <w:color w:val="000000"/>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8263FA" w:rsidRDefault="008F6F53" w:rsidP="00723D63">
            <w:pPr>
              <w:widowControl/>
              <w:numPr>
                <w:ilvl w:val="0"/>
                <w:numId w:val="19"/>
              </w:numPr>
              <w:jc w:val="right"/>
              <w:rPr>
                <w:color w:val="000000"/>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8263FA" w:rsidRDefault="008F6F53" w:rsidP="00596E64">
            <w:pPr>
              <w:rPr>
                <w:color w:val="000000"/>
                <w:sz w:val="24"/>
                <w:szCs w:val="24"/>
              </w:rPr>
            </w:pPr>
            <w:r w:rsidRPr="008263FA">
              <w:rPr>
                <w:color w:val="000000"/>
                <w:sz w:val="24"/>
                <w:szCs w:val="24"/>
              </w:rPr>
              <w:t>A</w:t>
            </w:r>
            <w:r w:rsidRPr="008263FA">
              <w:rPr>
                <w:rFonts w:hAnsi="宋体"/>
                <w:color w:val="000000"/>
                <w:sz w:val="24"/>
                <w:szCs w:val="24"/>
              </w:rPr>
              <w:t>氨罐液氨进口隔离阀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color w:val="000000"/>
                <w:sz w:val="24"/>
                <w:szCs w:val="24"/>
              </w:rPr>
            </w:pPr>
            <w:r w:rsidRPr="00A646B2">
              <w:rPr>
                <w:rFonts w:eastAsia="黑体"/>
                <w:color w:val="000000"/>
                <w:sz w:val="24"/>
                <w:szCs w:val="24"/>
              </w:rPr>
              <w:t>J0HSJ11 AA001</w:t>
            </w:r>
          </w:p>
        </w:tc>
        <w:tc>
          <w:tcPr>
            <w:tcW w:w="401" w:type="pct"/>
            <w:tcBorders>
              <w:top w:val="single" w:sz="4" w:space="0" w:color="auto"/>
              <w:left w:val="single" w:sz="4" w:space="0" w:color="auto"/>
              <w:bottom w:val="single" w:sz="4" w:space="0" w:color="auto"/>
              <w:right w:val="single" w:sz="4" w:space="0" w:color="auto"/>
            </w:tcBorders>
          </w:tcPr>
          <w:p w:rsidR="008F6F53" w:rsidRPr="008263FA" w:rsidRDefault="008F6F53" w:rsidP="00596E64">
            <w:pPr>
              <w:jc w:val="center"/>
              <w:rPr>
                <w:color w:val="000000"/>
                <w:sz w:val="24"/>
                <w:szCs w:val="24"/>
              </w:rPr>
            </w:pPr>
            <w:r w:rsidRPr="008263FA">
              <w:rPr>
                <w:rFonts w:hAnsi="宋体"/>
                <w:color w:val="000000"/>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color w:val="FF0000"/>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8263FA" w:rsidRDefault="008F6F53" w:rsidP="00596E64">
            <w:pPr>
              <w:pStyle w:val="CharCharCharCharChar2CharCharCharCharCharCharChar"/>
              <w:jc w:val="center"/>
              <w:rPr>
                <w:rFonts w:ascii="Times New Roman" w:hAnsi="Times New Roman"/>
                <w:bCs/>
                <w:color w:val="000000"/>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8263FA" w:rsidRDefault="008F6F53" w:rsidP="00723D63">
            <w:pPr>
              <w:widowControl/>
              <w:numPr>
                <w:ilvl w:val="0"/>
                <w:numId w:val="19"/>
              </w:numPr>
              <w:jc w:val="right"/>
              <w:rPr>
                <w:color w:val="000000"/>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8263FA" w:rsidRDefault="008F6F53" w:rsidP="00596E64">
            <w:pPr>
              <w:rPr>
                <w:color w:val="000000"/>
                <w:sz w:val="24"/>
                <w:szCs w:val="24"/>
              </w:rPr>
            </w:pPr>
            <w:r w:rsidRPr="008263FA">
              <w:rPr>
                <w:color w:val="000000"/>
                <w:sz w:val="24"/>
                <w:szCs w:val="24"/>
              </w:rPr>
              <w:t>B</w:t>
            </w:r>
            <w:r w:rsidRPr="008263FA">
              <w:rPr>
                <w:rFonts w:hAnsi="宋体"/>
                <w:color w:val="000000"/>
                <w:sz w:val="24"/>
                <w:szCs w:val="24"/>
              </w:rPr>
              <w:t>氨罐液氨进口隔离阀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color w:val="000000"/>
                <w:sz w:val="24"/>
                <w:szCs w:val="24"/>
              </w:rPr>
            </w:pPr>
            <w:r w:rsidRPr="00A646B2">
              <w:rPr>
                <w:rFonts w:eastAsia="黑体"/>
                <w:color w:val="000000"/>
                <w:sz w:val="24"/>
                <w:szCs w:val="24"/>
              </w:rPr>
              <w:t>J0HSJ21 AA001</w:t>
            </w:r>
          </w:p>
        </w:tc>
        <w:tc>
          <w:tcPr>
            <w:tcW w:w="401" w:type="pct"/>
            <w:tcBorders>
              <w:top w:val="single" w:sz="4" w:space="0" w:color="auto"/>
              <w:left w:val="single" w:sz="4" w:space="0" w:color="auto"/>
              <w:bottom w:val="single" w:sz="4" w:space="0" w:color="auto"/>
              <w:right w:val="single" w:sz="4" w:space="0" w:color="auto"/>
            </w:tcBorders>
          </w:tcPr>
          <w:p w:rsidR="008F6F53" w:rsidRPr="008263FA" w:rsidRDefault="008F6F53" w:rsidP="00596E64">
            <w:pPr>
              <w:jc w:val="center"/>
              <w:rPr>
                <w:color w:val="000000"/>
                <w:sz w:val="24"/>
                <w:szCs w:val="24"/>
              </w:rPr>
            </w:pPr>
            <w:r w:rsidRPr="008263FA">
              <w:rPr>
                <w:rFonts w:hAnsi="宋体"/>
                <w:color w:val="000000"/>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color w:val="FF0000"/>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8263FA" w:rsidRDefault="008F6F53" w:rsidP="00596E64">
            <w:pPr>
              <w:pStyle w:val="CharCharCharCharChar2CharCharCharCharCharCharChar"/>
              <w:jc w:val="center"/>
              <w:rPr>
                <w:rFonts w:ascii="Times New Roman" w:hAnsi="Times New Roman"/>
                <w:bCs/>
                <w:color w:val="000000"/>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8263FA" w:rsidRDefault="008F6F53" w:rsidP="00723D63">
            <w:pPr>
              <w:widowControl/>
              <w:numPr>
                <w:ilvl w:val="0"/>
                <w:numId w:val="19"/>
              </w:numPr>
              <w:jc w:val="right"/>
              <w:rPr>
                <w:color w:val="000000"/>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8263FA" w:rsidRDefault="008F6F53" w:rsidP="00596E64">
            <w:pPr>
              <w:rPr>
                <w:color w:val="000000"/>
                <w:sz w:val="24"/>
                <w:szCs w:val="24"/>
              </w:rPr>
            </w:pPr>
            <w:r w:rsidRPr="008263FA">
              <w:rPr>
                <w:color w:val="000000"/>
                <w:sz w:val="24"/>
                <w:szCs w:val="24"/>
              </w:rPr>
              <w:t>A</w:t>
            </w:r>
            <w:r w:rsidRPr="008263FA">
              <w:rPr>
                <w:rFonts w:hAnsi="宋体"/>
                <w:color w:val="000000"/>
                <w:sz w:val="24"/>
                <w:szCs w:val="24"/>
              </w:rPr>
              <w:t>氨罐液氨进口气动隔离阀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color w:val="000000"/>
                <w:sz w:val="24"/>
                <w:szCs w:val="24"/>
              </w:rPr>
            </w:pPr>
            <w:r w:rsidRPr="00A646B2">
              <w:rPr>
                <w:rFonts w:eastAsia="黑体"/>
                <w:color w:val="000000"/>
                <w:sz w:val="24"/>
                <w:szCs w:val="24"/>
              </w:rPr>
              <w:t>J0HSJ11 AA251</w:t>
            </w:r>
          </w:p>
        </w:tc>
        <w:tc>
          <w:tcPr>
            <w:tcW w:w="401" w:type="pct"/>
            <w:tcBorders>
              <w:top w:val="single" w:sz="4" w:space="0" w:color="auto"/>
              <w:left w:val="single" w:sz="4" w:space="0" w:color="auto"/>
              <w:bottom w:val="single" w:sz="4" w:space="0" w:color="auto"/>
              <w:right w:val="single" w:sz="4" w:space="0" w:color="auto"/>
            </w:tcBorders>
          </w:tcPr>
          <w:p w:rsidR="008F6F53" w:rsidRPr="008263FA" w:rsidRDefault="008F6F53" w:rsidP="00596E64">
            <w:pPr>
              <w:jc w:val="center"/>
              <w:rPr>
                <w:color w:val="000000"/>
                <w:sz w:val="24"/>
                <w:szCs w:val="24"/>
              </w:rPr>
            </w:pPr>
            <w:r w:rsidRPr="008263FA">
              <w:rPr>
                <w:rFonts w:hAnsi="宋体"/>
                <w:color w:val="000000"/>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color w:val="FF0000"/>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8263FA" w:rsidRDefault="008F6F53" w:rsidP="00596E64">
            <w:pPr>
              <w:pStyle w:val="CharCharCharCharChar2CharCharCharCharCharCharChar"/>
              <w:jc w:val="center"/>
              <w:rPr>
                <w:rFonts w:ascii="Times New Roman" w:hAnsi="Times New Roman"/>
                <w:bCs/>
                <w:color w:val="000000"/>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8263FA" w:rsidRDefault="008F6F53" w:rsidP="00723D63">
            <w:pPr>
              <w:widowControl/>
              <w:numPr>
                <w:ilvl w:val="0"/>
                <w:numId w:val="19"/>
              </w:numPr>
              <w:jc w:val="right"/>
              <w:rPr>
                <w:color w:val="000000"/>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8263FA" w:rsidRDefault="008F6F53" w:rsidP="00596E64">
            <w:pPr>
              <w:rPr>
                <w:color w:val="000000"/>
                <w:sz w:val="24"/>
                <w:szCs w:val="24"/>
              </w:rPr>
            </w:pPr>
            <w:r w:rsidRPr="008263FA">
              <w:rPr>
                <w:color w:val="000000"/>
                <w:sz w:val="24"/>
                <w:szCs w:val="24"/>
              </w:rPr>
              <w:t>B</w:t>
            </w:r>
            <w:r w:rsidRPr="008263FA">
              <w:rPr>
                <w:rFonts w:hAnsi="宋体"/>
                <w:color w:val="000000"/>
                <w:sz w:val="24"/>
                <w:szCs w:val="24"/>
              </w:rPr>
              <w:t>氨罐液氨进口气动隔离阀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color w:val="000000"/>
                <w:sz w:val="24"/>
                <w:szCs w:val="24"/>
              </w:rPr>
            </w:pPr>
            <w:r w:rsidRPr="00A646B2">
              <w:rPr>
                <w:rFonts w:eastAsia="黑体"/>
                <w:color w:val="000000"/>
                <w:sz w:val="24"/>
                <w:szCs w:val="24"/>
              </w:rPr>
              <w:t>J0HSJ21 AA251</w:t>
            </w:r>
          </w:p>
        </w:tc>
        <w:tc>
          <w:tcPr>
            <w:tcW w:w="401" w:type="pct"/>
            <w:tcBorders>
              <w:top w:val="single" w:sz="4" w:space="0" w:color="auto"/>
              <w:left w:val="single" w:sz="4" w:space="0" w:color="auto"/>
              <w:bottom w:val="single" w:sz="4" w:space="0" w:color="auto"/>
              <w:right w:val="single" w:sz="4" w:space="0" w:color="auto"/>
            </w:tcBorders>
          </w:tcPr>
          <w:p w:rsidR="008F6F53" w:rsidRPr="008263FA" w:rsidRDefault="008F6F53" w:rsidP="00596E64">
            <w:pPr>
              <w:jc w:val="center"/>
              <w:rPr>
                <w:color w:val="000000"/>
                <w:sz w:val="24"/>
                <w:szCs w:val="24"/>
              </w:rPr>
            </w:pPr>
            <w:r w:rsidRPr="008263FA">
              <w:rPr>
                <w:rFonts w:hAnsi="宋体"/>
                <w:color w:val="000000"/>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color w:val="FF0000"/>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sz w:val="24"/>
                <w:szCs w:val="24"/>
              </w:rPr>
            </w:pPr>
            <w:r w:rsidRPr="00B636BE">
              <w:rPr>
                <w:color w:val="000000"/>
                <w:sz w:val="24"/>
                <w:szCs w:val="24"/>
              </w:rPr>
              <w:t>A</w:t>
            </w:r>
            <w:r w:rsidRPr="00B636BE">
              <w:rPr>
                <w:rFonts w:hAnsi="宋体"/>
                <w:color w:val="000000"/>
                <w:sz w:val="24"/>
                <w:szCs w:val="24"/>
              </w:rPr>
              <w:t>氨罐液氨出口气动阀前隔离阀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J0HSJ14 AA001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sz w:val="24"/>
                <w:szCs w:val="24"/>
              </w:rPr>
            </w:pPr>
            <w:r w:rsidRPr="00B636BE">
              <w:rPr>
                <w:color w:val="000000"/>
                <w:sz w:val="24"/>
                <w:szCs w:val="24"/>
              </w:rPr>
              <w:t>B</w:t>
            </w:r>
            <w:r w:rsidRPr="00B636BE">
              <w:rPr>
                <w:rFonts w:hAnsi="宋体"/>
                <w:color w:val="000000"/>
                <w:sz w:val="24"/>
                <w:szCs w:val="24"/>
              </w:rPr>
              <w:t>氨罐液氨出口气动阀前隔离阀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J0HSJ24 AA001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sz w:val="24"/>
                <w:szCs w:val="24"/>
              </w:rPr>
            </w:pPr>
            <w:r w:rsidRPr="00B636BE">
              <w:rPr>
                <w:color w:val="000000"/>
                <w:sz w:val="24"/>
                <w:szCs w:val="24"/>
              </w:rPr>
              <w:t>A</w:t>
            </w:r>
            <w:r w:rsidRPr="00B636BE">
              <w:rPr>
                <w:rFonts w:hAnsi="宋体"/>
                <w:color w:val="000000"/>
                <w:sz w:val="24"/>
                <w:szCs w:val="24"/>
              </w:rPr>
              <w:t>氨罐液氨</w:t>
            </w:r>
            <w:r w:rsidRPr="00B636BE">
              <w:rPr>
                <w:rFonts w:hAnsi="宋体" w:hint="eastAsia"/>
                <w:color w:val="000000"/>
                <w:sz w:val="24"/>
                <w:szCs w:val="24"/>
              </w:rPr>
              <w:t>排放</w:t>
            </w:r>
            <w:r w:rsidRPr="00B636BE">
              <w:rPr>
                <w:rFonts w:hAnsi="宋体"/>
                <w:color w:val="000000"/>
                <w:sz w:val="24"/>
                <w:szCs w:val="24"/>
              </w:rPr>
              <w:t>阀</w:t>
            </w:r>
            <w:r w:rsidRPr="00B636BE">
              <w:rPr>
                <w:rFonts w:hAnsi="宋体" w:hint="eastAsia"/>
                <w:color w:val="000000"/>
                <w:sz w:val="24"/>
                <w:szCs w:val="24"/>
              </w:rPr>
              <w:t>1</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J0HSN15 AA401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sz w:val="24"/>
                <w:szCs w:val="24"/>
              </w:rPr>
            </w:pPr>
            <w:r w:rsidRPr="00B636BE">
              <w:rPr>
                <w:color w:val="000000"/>
                <w:sz w:val="24"/>
                <w:szCs w:val="24"/>
              </w:rPr>
              <w:t>B</w:t>
            </w:r>
            <w:r w:rsidRPr="00B636BE">
              <w:rPr>
                <w:rFonts w:hAnsi="宋体"/>
                <w:color w:val="000000"/>
                <w:sz w:val="24"/>
                <w:szCs w:val="24"/>
              </w:rPr>
              <w:t>氨罐液氨</w:t>
            </w:r>
            <w:r w:rsidRPr="00B636BE">
              <w:rPr>
                <w:rFonts w:hAnsi="宋体" w:hint="eastAsia"/>
                <w:color w:val="000000"/>
                <w:sz w:val="24"/>
                <w:szCs w:val="24"/>
              </w:rPr>
              <w:t>排放</w:t>
            </w:r>
            <w:r w:rsidRPr="00B636BE">
              <w:rPr>
                <w:rFonts w:hAnsi="宋体"/>
                <w:color w:val="000000"/>
                <w:sz w:val="24"/>
                <w:szCs w:val="24"/>
              </w:rPr>
              <w:t>阀</w:t>
            </w:r>
            <w:r w:rsidRPr="00B636BE">
              <w:rPr>
                <w:rFonts w:hAnsi="宋体" w:hint="eastAsia"/>
                <w:color w:val="000000"/>
                <w:sz w:val="24"/>
                <w:szCs w:val="24"/>
              </w:rPr>
              <w:t>1</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J0HSN16 AA401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sz w:val="24"/>
                <w:szCs w:val="24"/>
              </w:rPr>
            </w:pPr>
            <w:r w:rsidRPr="00B636BE">
              <w:rPr>
                <w:color w:val="000000"/>
                <w:sz w:val="24"/>
                <w:szCs w:val="24"/>
              </w:rPr>
              <w:t>A</w:t>
            </w:r>
            <w:r w:rsidRPr="00B636BE">
              <w:rPr>
                <w:rFonts w:hAnsi="宋体"/>
                <w:color w:val="000000"/>
                <w:sz w:val="24"/>
                <w:szCs w:val="24"/>
              </w:rPr>
              <w:t>氨罐气相平衡管隔离阀</w:t>
            </w:r>
            <w:r>
              <w:rPr>
                <w:rFonts w:hAnsi="宋体" w:hint="eastAsia"/>
                <w:color w:val="000000"/>
                <w:sz w:val="24"/>
                <w:szCs w:val="24"/>
              </w:rPr>
              <w:t>1</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J0HSJ10 AA001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sz w:val="24"/>
                <w:szCs w:val="24"/>
              </w:rPr>
            </w:pPr>
            <w:r w:rsidRPr="00B636BE">
              <w:rPr>
                <w:color w:val="000000"/>
                <w:sz w:val="24"/>
                <w:szCs w:val="24"/>
              </w:rPr>
              <w:t>B</w:t>
            </w:r>
            <w:r w:rsidRPr="00B636BE">
              <w:rPr>
                <w:rFonts w:hAnsi="宋体"/>
                <w:color w:val="000000"/>
                <w:sz w:val="24"/>
                <w:szCs w:val="24"/>
              </w:rPr>
              <w:t>氨罐气相平衡管隔离阀</w:t>
            </w:r>
            <w:r>
              <w:rPr>
                <w:rFonts w:hAnsi="宋体" w:hint="eastAsia"/>
                <w:color w:val="000000"/>
                <w:sz w:val="24"/>
                <w:szCs w:val="24"/>
              </w:rPr>
              <w:t>1</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J0HSJ20 AA001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sz w:val="24"/>
                <w:szCs w:val="24"/>
              </w:rPr>
            </w:pPr>
            <w:r w:rsidRPr="00B636BE">
              <w:rPr>
                <w:color w:val="000000"/>
                <w:sz w:val="24"/>
                <w:szCs w:val="24"/>
              </w:rPr>
              <w:t>A</w:t>
            </w:r>
            <w:r w:rsidRPr="00B636BE">
              <w:rPr>
                <w:rFonts w:hAnsi="宋体"/>
                <w:color w:val="000000"/>
                <w:sz w:val="24"/>
                <w:szCs w:val="24"/>
              </w:rPr>
              <w:t>氨罐气氨出口隔离阀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J0HSJ12 AA001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8263FA" w:rsidRDefault="008F6F53" w:rsidP="00596E64">
            <w:pPr>
              <w:pStyle w:val="CharCharCharCharChar2CharCharCharCharCharCharChar"/>
              <w:jc w:val="center"/>
              <w:rPr>
                <w:rFonts w:ascii="Times New Roman" w:hAnsi="Times New Roman"/>
                <w:bCs/>
                <w:color w:val="000000"/>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8263FA" w:rsidRDefault="008F6F53" w:rsidP="00723D63">
            <w:pPr>
              <w:widowControl/>
              <w:numPr>
                <w:ilvl w:val="0"/>
                <w:numId w:val="19"/>
              </w:numPr>
              <w:jc w:val="right"/>
              <w:rPr>
                <w:color w:val="000000"/>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8263FA" w:rsidRDefault="008F6F53" w:rsidP="00596E64">
            <w:pPr>
              <w:rPr>
                <w:color w:val="000000"/>
                <w:sz w:val="24"/>
                <w:szCs w:val="24"/>
              </w:rPr>
            </w:pPr>
            <w:r w:rsidRPr="008263FA">
              <w:rPr>
                <w:color w:val="000000"/>
                <w:sz w:val="24"/>
                <w:szCs w:val="24"/>
              </w:rPr>
              <w:t>B</w:t>
            </w:r>
            <w:r w:rsidRPr="008263FA">
              <w:rPr>
                <w:rFonts w:hAnsi="宋体"/>
                <w:color w:val="000000"/>
                <w:sz w:val="24"/>
                <w:szCs w:val="24"/>
              </w:rPr>
              <w:t>氨罐气氨出口隔离阀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color w:val="000000"/>
                <w:sz w:val="24"/>
                <w:szCs w:val="24"/>
              </w:rPr>
            </w:pPr>
            <w:r w:rsidRPr="00A646B2">
              <w:rPr>
                <w:rFonts w:eastAsia="黑体"/>
                <w:color w:val="000000"/>
                <w:sz w:val="24"/>
                <w:szCs w:val="24"/>
              </w:rPr>
              <w:t>J0HSJ22 AA001</w:t>
            </w:r>
          </w:p>
        </w:tc>
        <w:tc>
          <w:tcPr>
            <w:tcW w:w="401" w:type="pct"/>
            <w:tcBorders>
              <w:top w:val="single" w:sz="4" w:space="0" w:color="auto"/>
              <w:left w:val="single" w:sz="4" w:space="0" w:color="auto"/>
              <w:bottom w:val="single" w:sz="4" w:space="0" w:color="auto"/>
              <w:right w:val="single" w:sz="4" w:space="0" w:color="auto"/>
            </w:tcBorders>
          </w:tcPr>
          <w:p w:rsidR="008F6F53" w:rsidRPr="008263FA" w:rsidRDefault="008F6F53" w:rsidP="00596E64">
            <w:pPr>
              <w:jc w:val="center"/>
              <w:rPr>
                <w:color w:val="000000"/>
                <w:sz w:val="24"/>
                <w:szCs w:val="24"/>
              </w:rPr>
            </w:pPr>
            <w:r w:rsidRPr="008263FA">
              <w:rPr>
                <w:rFonts w:hAnsi="宋体"/>
                <w:color w:val="000000"/>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color w:val="FF0000"/>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8263FA" w:rsidRDefault="008F6F53" w:rsidP="00596E64">
            <w:pPr>
              <w:pStyle w:val="CharCharCharCharChar2CharCharCharCharCharCharChar"/>
              <w:jc w:val="center"/>
              <w:rPr>
                <w:rFonts w:ascii="Times New Roman" w:hAnsi="Times New Roman"/>
                <w:bCs/>
                <w:color w:val="000000"/>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8263FA" w:rsidRDefault="008F6F53" w:rsidP="00723D63">
            <w:pPr>
              <w:widowControl/>
              <w:numPr>
                <w:ilvl w:val="0"/>
                <w:numId w:val="19"/>
              </w:numPr>
              <w:jc w:val="right"/>
              <w:rPr>
                <w:color w:val="000000"/>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8263FA" w:rsidRDefault="008F6F53" w:rsidP="00596E64">
            <w:pPr>
              <w:rPr>
                <w:color w:val="000000"/>
                <w:sz w:val="24"/>
                <w:szCs w:val="24"/>
              </w:rPr>
            </w:pPr>
            <w:r w:rsidRPr="008263FA">
              <w:rPr>
                <w:color w:val="000000"/>
                <w:sz w:val="24"/>
                <w:szCs w:val="24"/>
              </w:rPr>
              <w:t>A</w:t>
            </w:r>
            <w:r w:rsidRPr="008263FA">
              <w:rPr>
                <w:rFonts w:hAnsi="宋体"/>
                <w:color w:val="000000"/>
                <w:sz w:val="24"/>
                <w:szCs w:val="24"/>
              </w:rPr>
              <w:t>氨罐气氨出口气动隔离阀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color w:val="000000"/>
                <w:sz w:val="24"/>
                <w:szCs w:val="24"/>
              </w:rPr>
            </w:pPr>
            <w:r w:rsidRPr="00A646B2">
              <w:rPr>
                <w:rFonts w:eastAsia="黑体"/>
                <w:color w:val="000000"/>
                <w:sz w:val="24"/>
                <w:szCs w:val="24"/>
              </w:rPr>
              <w:t>J0HSJ12 AA251</w:t>
            </w:r>
          </w:p>
        </w:tc>
        <w:tc>
          <w:tcPr>
            <w:tcW w:w="401" w:type="pct"/>
            <w:tcBorders>
              <w:top w:val="single" w:sz="4" w:space="0" w:color="auto"/>
              <w:left w:val="single" w:sz="4" w:space="0" w:color="auto"/>
              <w:bottom w:val="single" w:sz="4" w:space="0" w:color="auto"/>
              <w:right w:val="single" w:sz="4" w:space="0" w:color="auto"/>
            </w:tcBorders>
          </w:tcPr>
          <w:p w:rsidR="008F6F53" w:rsidRPr="008263FA" w:rsidRDefault="008F6F53" w:rsidP="00596E64">
            <w:pPr>
              <w:jc w:val="center"/>
              <w:rPr>
                <w:color w:val="000000"/>
                <w:sz w:val="24"/>
                <w:szCs w:val="24"/>
              </w:rPr>
            </w:pPr>
            <w:r w:rsidRPr="008263FA">
              <w:rPr>
                <w:rFonts w:hAnsi="宋体"/>
                <w:color w:val="000000"/>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8263FA" w:rsidRDefault="008F6F53" w:rsidP="00596E64">
            <w:pPr>
              <w:pStyle w:val="CharCharCharCharChar2CharCharCharCharCharCharChar"/>
              <w:jc w:val="center"/>
              <w:rPr>
                <w:rFonts w:ascii="Times New Roman" w:hAnsi="Times New Roman"/>
                <w:bCs/>
                <w:color w:val="000000"/>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8263FA" w:rsidRDefault="008F6F53" w:rsidP="00723D63">
            <w:pPr>
              <w:widowControl/>
              <w:numPr>
                <w:ilvl w:val="0"/>
                <w:numId w:val="19"/>
              </w:numPr>
              <w:jc w:val="right"/>
              <w:rPr>
                <w:color w:val="000000"/>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8263FA" w:rsidRDefault="008F6F53" w:rsidP="00596E64">
            <w:pPr>
              <w:rPr>
                <w:color w:val="000000"/>
                <w:sz w:val="24"/>
                <w:szCs w:val="24"/>
              </w:rPr>
            </w:pPr>
            <w:r w:rsidRPr="008263FA">
              <w:rPr>
                <w:color w:val="000000"/>
                <w:sz w:val="24"/>
                <w:szCs w:val="24"/>
              </w:rPr>
              <w:t>B</w:t>
            </w:r>
            <w:r w:rsidRPr="008263FA">
              <w:rPr>
                <w:rFonts w:hAnsi="宋体"/>
                <w:color w:val="000000"/>
                <w:sz w:val="24"/>
                <w:szCs w:val="24"/>
              </w:rPr>
              <w:t>氨罐气氨出口气动隔离阀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color w:val="000000"/>
                <w:sz w:val="24"/>
                <w:szCs w:val="24"/>
              </w:rPr>
            </w:pPr>
            <w:r w:rsidRPr="00A646B2">
              <w:rPr>
                <w:rFonts w:eastAsia="黑体"/>
                <w:color w:val="000000"/>
                <w:sz w:val="24"/>
                <w:szCs w:val="24"/>
              </w:rPr>
              <w:t>J0HSJ22 AA251</w:t>
            </w:r>
          </w:p>
        </w:tc>
        <w:tc>
          <w:tcPr>
            <w:tcW w:w="401" w:type="pct"/>
            <w:tcBorders>
              <w:top w:val="single" w:sz="4" w:space="0" w:color="auto"/>
              <w:left w:val="single" w:sz="4" w:space="0" w:color="auto"/>
              <w:bottom w:val="single" w:sz="4" w:space="0" w:color="auto"/>
              <w:right w:val="single" w:sz="4" w:space="0" w:color="auto"/>
            </w:tcBorders>
          </w:tcPr>
          <w:p w:rsidR="008F6F53" w:rsidRPr="008263FA" w:rsidRDefault="008F6F53" w:rsidP="00596E64">
            <w:pPr>
              <w:jc w:val="center"/>
              <w:rPr>
                <w:color w:val="000000"/>
                <w:sz w:val="24"/>
                <w:szCs w:val="24"/>
              </w:rPr>
            </w:pPr>
            <w:r w:rsidRPr="008263FA">
              <w:rPr>
                <w:rFonts w:hAnsi="宋体"/>
                <w:color w:val="000000"/>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color w:val="FF0000"/>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12" w:space="0" w:color="auto"/>
              <w:right w:val="single" w:sz="4" w:space="0" w:color="auto"/>
            </w:tcBorders>
            <w:vAlign w:val="center"/>
          </w:tcPr>
          <w:p w:rsidR="008F6F53" w:rsidRPr="008263FA" w:rsidRDefault="008F6F53" w:rsidP="00596E64">
            <w:pPr>
              <w:pStyle w:val="CharCharCharCharChar2CharCharCharCharCharCharChar"/>
              <w:jc w:val="center"/>
              <w:rPr>
                <w:rFonts w:ascii="Times New Roman" w:hAnsi="Times New Roman"/>
                <w:bCs/>
                <w:color w:val="000000"/>
                <w:szCs w:val="24"/>
              </w:rPr>
            </w:pPr>
          </w:p>
        </w:tc>
        <w:tc>
          <w:tcPr>
            <w:tcW w:w="332" w:type="pct"/>
            <w:tcBorders>
              <w:top w:val="single" w:sz="4" w:space="0" w:color="auto"/>
              <w:left w:val="single" w:sz="4" w:space="0" w:color="auto"/>
              <w:bottom w:val="single" w:sz="12" w:space="0" w:color="auto"/>
              <w:right w:val="single" w:sz="4" w:space="0" w:color="auto"/>
            </w:tcBorders>
            <w:vAlign w:val="center"/>
          </w:tcPr>
          <w:p w:rsidR="008F6F53" w:rsidRPr="008263FA" w:rsidRDefault="008F6F53" w:rsidP="00723D63">
            <w:pPr>
              <w:widowControl/>
              <w:numPr>
                <w:ilvl w:val="0"/>
                <w:numId w:val="19"/>
              </w:numPr>
              <w:jc w:val="right"/>
              <w:rPr>
                <w:color w:val="000000"/>
                <w:sz w:val="24"/>
                <w:szCs w:val="24"/>
              </w:rPr>
            </w:pPr>
          </w:p>
        </w:tc>
        <w:tc>
          <w:tcPr>
            <w:tcW w:w="1905" w:type="pct"/>
            <w:tcBorders>
              <w:top w:val="single" w:sz="4" w:space="0" w:color="auto"/>
              <w:left w:val="single" w:sz="4" w:space="0" w:color="auto"/>
              <w:bottom w:val="single" w:sz="12" w:space="0" w:color="auto"/>
              <w:right w:val="single" w:sz="4" w:space="0" w:color="auto"/>
            </w:tcBorders>
            <w:vAlign w:val="center"/>
          </w:tcPr>
          <w:p w:rsidR="008F6F53" w:rsidRPr="008263FA" w:rsidRDefault="008F6F53" w:rsidP="00596E64">
            <w:pPr>
              <w:rPr>
                <w:color w:val="000000"/>
                <w:sz w:val="24"/>
                <w:szCs w:val="24"/>
              </w:rPr>
            </w:pPr>
            <w:r w:rsidRPr="008263FA">
              <w:rPr>
                <w:color w:val="000000"/>
                <w:sz w:val="24"/>
                <w:szCs w:val="24"/>
              </w:rPr>
              <w:t>A</w:t>
            </w:r>
            <w:r w:rsidRPr="008263FA">
              <w:rPr>
                <w:rFonts w:hAnsi="宋体"/>
                <w:color w:val="000000"/>
                <w:sz w:val="24"/>
                <w:szCs w:val="24"/>
              </w:rPr>
              <w:t>氨罐气氨出口至缓冲罐隔离阀</w:t>
            </w:r>
          </w:p>
        </w:tc>
        <w:tc>
          <w:tcPr>
            <w:tcW w:w="935" w:type="pct"/>
            <w:gridSpan w:val="2"/>
            <w:tcBorders>
              <w:top w:val="single" w:sz="4" w:space="0" w:color="auto"/>
              <w:left w:val="single" w:sz="4" w:space="0" w:color="auto"/>
              <w:bottom w:val="single" w:sz="12" w:space="0" w:color="auto"/>
              <w:right w:val="single" w:sz="4" w:space="0" w:color="auto"/>
            </w:tcBorders>
            <w:vAlign w:val="center"/>
          </w:tcPr>
          <w:p w:rsidR="008F6F53" w:rsidRPr="00A646B2" w:rsidRDefault="008F6F53" w:rsidP="00596E64">
            <w:pPr>
              <w:jc w:val="left"/>
              <w:rPr>
                <w:rFonts w:eastAsia="黑体"/>
                <w:color w:val="000000"/>
                <w:sz w:val="24"/>
                <w:szCs w:val="24"/>
              </w:rPr>
            </w:pPr>
            <w:r w:rsidRPr="00A646B2">
              <w:rPr>
                <w:rFonts w:eastAsia="黑体"/>
                <w:color w:val="000000"/>
                <w:sz w:val="24"/>
                <w:szCs w:val="24"/>
              </w:rPr>
              <w:t>J0HSJ12 AA002</w:t>
            </w:r>
          </w:p>
        </w:tc>
        <w:tc>
          <w:tcPr>
            <w:tcW w:w="401" w:type="pct"/>
            <w:tcBorders>
              <w:top w:val="single" w:sz="4" w:space="0" w:color="auto"/>
              <w:left w:val="single" w:sz="4" w:space="0" w:color="auto"/>
              <w:bottom w:val="single" w:sz="12" w:space="0" w:color="auto"/>
              <w:right w:val="single" w:sz="4" w:space="0" w:color="auto"/>
            </w:tcBorders>
          </w:tcPr>
          <w:p w:rsidR="008F6F53" w:rsidRPr="008263FA" w:rsidRDefault="008F6F53" w:rsidP="00596E64">
            <w:pPr>
              <w:jc w:val="center"/>
              <w:rPr>
                <w:color w:val="000000"/>
                <w:sz w:val="24"/>
                <w:szCs w:val="24"/>
              </w:rPr>
            </w:pPr>
            <w:r w:rsidRPr="008263FA">
              <w:rPr>
                <w:rFonts w:hAnsi="宋体"/>
                <w:color w:val="000000"/>
                <w:sz w:val="24"/>
                <w:szCs w:val="24"/>
              </w:rPr>
              <w:t>关</w:t>
            </w:r>
          </w:p>
        </w:tc>
        <w:tc>
          <w:tcPr>
            <w:tcW w:w="901" w:type="pct"/>
            <w:tcBorders>
              <w:top w:val="single" w:sz="4" w:space="0" w:color="auto"/>
              <w:left w:val="single" w:sz="4" w:space="0" w:color="auto"/>
              <w:bottom w:val="single" w:sz="12"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12" w:space="0" w:color="auto"/>
              <w:left w:val="single" w:sz="12" w:space="0" w:color="auto"/>
              <w:bottom w:val="single" w:sz="4" w:space="0" w:color="auto"/>
              <w:right w:val="single" w:sz="4" w:space="0" w:color="auto"/>
            </w:tcBorders>
            <w:vAlign w:val="center"/>
          </w:tcPr>
          <w:p w:rsidR="008F6F53" w:rsidRPr="008263FA" w:rsidRDefault="008F6F53" w:rsidP="00596E64">
            <w:pPr>
              <w:pStyle w:val="CharCharCharCharChar2CharCharCharCharCharCharChar"/>
              <w:jc w:val="center"/>
              <w:rPr>
                <w:rFonts w:ascii="Times New Roman" w:hAnsi="Times New Roman"/>
                <w:bCs/>
                <w:color w:val="000000"/>
                <w:szCs w:val="24"/>
              </w:rPr>
            </w:pPr>
          </w:p>
        </w:tc>
        <w:tc>
          <w:tcPr>
            <w:tcW w:w="332" w:type="pct"/>
            <w:tcBorders>
              <w:top w:val="single" w:sz="12" w:space="0" w:color="auto"/>
              <w:left w:val="single" w:sz="4" w:space="0" w:color="auto"/>
              <w:bottom w:val="single" w:sz="4" w:space="0" w:color="auto"/>
              <w:right w:val="single" w:sz="4" w:space="0" w:color="auto"/>
            </w:tcBorders>
            <w:vAlign w:val="center"/>
          </w:tcPr>
          <w:p w:rsidR="008F6F53" w:rsidRPr="008263FA" w:rsidRDefault="008F6F53" w:rsidP="00723D63">
            <w:pPr>
              <w:widowControl/>
              <w:numPr>
                <w:ilvl w:val="0"/>
                <w:numId w:val="19"/>
              </w:numPr>
              <w:jc w:val="right"/>
              <w:rPr>
                <w:color w:val="000000"/>
                <w:sz w:val="24"/>
                <w:szCs w:val="24"/>
              </w:rPr>
            </w:pPr>
          </w:p>
        </w:tc>
        <w:tc>
          <w:tcPr>
            <w:tcW w:w="1905" w:type="pct"/>
            <w:tcBorders>
              <w:top w:val="single" w:sz="12" w:space="0" w:color="auto"/>
              <w:left w:val="single" w:sz="4" w:space="0" w:color="auto"/>
              <w:bottom w:val="single" w:sz="4" w:space="0" w:color="auto"/>
              <w:right w:val="single" w:sz="4" w:space="0" w:color="auto"/>
            </w:tcBorders>
            <w:vAlign w:val="center"/>
          </w:tcPr>
          <w:p w:rsidR="008F6F53" w:rsidRPr="008263FA" w:rsidRDefault="008F6F53" w:rsidP="00596E64">
            <w:pPr>
              <w:rPr>
                <w:color w:val="000000"/>
                <w:sz w:val="24"/>
                <w:szCs w:val="24"/>
              </w:rPr>
            </w:pPr>
            <w:r w:rsidRPr="008263FA">
              <w:rPr>
                <w:color w:val="000000"/>
                <w:sz w:val="24"/>
                <w:szCs w:val="24"/>
              </w:rPr>
              <w:t>B</w:t>
            </w:r>
            <w:r w:rsidRPr="008263FA">
              <w:rPr>
                <w:rFonts w:hAnsi="宋体"/>
                <w:color w:val="000000"/>
                <w:sz w:val="24"/>
                <w:szCs w:val="24"/>
              </w:rPr>
              <w:t>氨罐气氨出口至缓冲罐隔离阀</w:t>
            </w:r>
          </w:p>
        </w:tc>
        <w:tc>
          <w:tcPr>
            <w:tcW w:w="935" w:type="pct"/>
            <w:gridSpan w:val="2"/>
            <w:tcBorders>
              <w:top w:val="single" w:sz="12"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color w:val="000000"/>
                <w:sz w:val="24"/>
                <w:szCs w:val="24"/>
              </w:rPr>
            </w:pPr>
            <w:r w:rsidRPr="00A646B2">
              <w:rPr>
                <w:rFonts w:eastAsia="黑体"/>
                <w:color w:val="000000"/>
                <w:sz w:val="24"/>
                <w:szCs w:val="24"/>
              </w:rPr>
              <w:t>J0HSJ22 AA002</w:t>
            </w:r>
          </w:p>
        </w:tc>
        <w:tc>
          <w:tcPr>
            <w:tcW w:w="401" w:type="pct"/>
            <w:tcBorders>
              <w:top w:val="single" w:sz="12" w:space="0" w:color="auto"/>
              <w:left w:val="single" w:sz="4" w:space="0" w:color="auto"/>
              <w:bottom w:val="single" w:sz="4" w:space="0" w:color="auto"/>
              <w:right w:val="single" w:sz="4" w:space="0" w:color="auto"/>
            </w:tcBorders>
          </w:tcPr>
          <w:p w:rsidR="008F6F53" w:rsidRPr="008263FA" w:rsidRDefault="008F6F53" w:rsidP="00596E64">
            <w:pPr>
              <w:jc w:val="center"/>
              <w:rPr>
                <w:color w:val="000000"/>
                <w:sz w:val="24"/>
                <w:szCs w:val="24"/>
              </w:rPr>
            </w:pPr>
            <w:r w:rsidRPr="008263FA">
              <w:rPr>
                <w:rFonts w:hAnsi="宋体"/>
                <w:color w:val="000000"/>
                <w:sz w:val="24"/>
                <w:szCs w:val="24"/>
              </w:rPr>
              <w:t>关</w:t>
            </w:r>
          </w:p>
        </w:tc>
        <w:tc>
          <w:tcPr>
            <w:tcW w:w="901" w:type="pct"/>
            <w:tcBorders>
              <w:top w:val="single" w:sz="12"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8263FA" w:rsidRDefault="008F6F53" w:rsidP="00596E64">
            <w:pPr>
              <w:pStyle w:val="CharCharCharCharChar2CharCharCharCharCharCharChar"/>
              <w:jc w:val="center"/>
              <w:rPr>
                <w:rFonts w:ascii="Times New Roman" w:hAnsi="Times New Roman"/>
                <w:bCs/>
                <w:color w:val="000000"/>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8263FA" w:rsidRDefault="008F6F53" w:rsidP="00723D63">
            <w:pPr>
              <w:widowControl/>
              <w:numPr>
                <w:ilvl w:val="0"/>
                <w:numId w:val="19"/>
              </w:numPr>
              <w:jc w:val="right"/>
              <w:rPr>
                <w:color w:val="000000"/>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8263FA" w:rsidRDefault="008F6F53" w:rsidP="00596E64">
            <w:pPr>
              <w:rPr>
                <w:color w:val="000000"/>
                <w:sz w:val="24"/>
                <w:szCs w:val="24"/>
              </w:rPr>
            </w:pPr>
            <w:r w:rsidRPr="008263FA">
              <w:rPr>
                <w:rFonts w:hint="eastAsia"/>
                <w:color w:val="000000"/>
                <w:sz w:val="24"/>
                <w:szCs w:val="24"/>
              </w:rPr>
              <w:t>B</w:t>
            </w:r>
            <w:r w:rsidRPr="008263FA">
              <w:rPr>
                <w:rFonts w:hint="eastAsia"/>
                <w:color w:val="000000"/>
                <w:sz w:val="24"/>
                <w:szCs w:val="24"/>
              </w:rPr>
              <w:t>氨罐取样阀</w:t>
            </w:r>
            <w:r w:rsidRPr="008263FA">
              <w:rPr>
                <w:rFonts w:hint="eastAsia"/>
                <w:color w:val="000000"/>
                <w:sz w:val="24"/>
                <w:szCs w:val="24"/>
              </w:rPr>
              <w:t>1</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color w:val="000000"/>
                <w:sz w:val="24"/>
                <w:szCs w:val="24"/>
              </w:rPr>
            </w:pPr>
            <w:r w:rsidRPr="00A646B2">
              <w:rPr>
                <w:rFonts w:eastAsia="黑体"/>
                <w:color w:val="000000"/>
                <w:sz w:val="24"/>
                <w:szCs w:val="24"/>
              </w:rPr>
              <w:t>J0HSJ22 AA402</w:t>
            </w:r>
          </w:p>
        </w:tc>
        <w:tc>
          <w:tcPr>
            <w:tcW w:w="401" w:type="pct"/>
            <w:tcBorders>
              <w:top w:val="single" w:sz="4" w:space="0" w:color="auto"/>
              <w:left w:val="single" w:sz="4" w:space="0" w:color="auto"/>
              <w:bottom w:val="single" w:sz="4" w:space="0" w:color="auto"/>
              <w:right w:val="single" w:sz="4" w:space="0" w:color="auto"/>
            </w:tcBorders>
          </w:tcPr>
          <w:p w:rsidR="008F6F53" w:rsidRPr="008263FA" w:rsidRDefault="008F6F53" w:rsidP="00596E64">
            <w:pPr>
              <w:jc w:val="center"/>
              <w:rPr>
                <w:rFonts w:hAnsi="宋体"/>
                <w:color w:val="000000"/>
                <w:sz w:val="24"/>
                <w:szCs w:val="24"/>
              </w:rPr>
            </w:pPr>
            <w:r w:rsidRPr="008263FA">
              <w:rPr>
                <w:rFonts w:hAnsi="宋体"/>
                <w:color w:val="000000"/>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8263FA" w:rsidRDefault="008F6F53" w:rsidP="00596E64">
            <w:pPr>
              <w:pStyle w:val="CharCharCharCharChar2CharCharCharCharCharCharChar"/>
              <w:jc w:val="center"/>
              <w:rPr>
                <w:rFonts w:ascii="Times New Roman" w:hAnsi="Times New Roman"/>
                <w:bCs/>
                <w:color w:val="000000"/>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8263FA" w:rsidRDefault="008F6F53" w:rsidP="00723D63">
            <w:pPr>
              <w:widowControl/>
              <w:numPr>
                <w:ilvl w:val="0"/>
                <w:numId w:val="19"/>
              </w:numPr>
              <w:jc w:val="right"/>
              <w:rPr>
                <w:color w:val="000000"/>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8263FA" w:rsidRDefault="008F6F53" w:rsidP="00596E64">
            <w:pPr>
              <w:rPr>
                <w:color w:val="000000"/>
                <w:sz w:val="24"/>
                <w:szCs w:val="24"/>
              </w:rPr>
            </w:pPr>
            <w:r w:rsidRPr="008263FA">
              <w:rPr>
                <w:color w:val="000000"/>
                <w:sz w:val="24"/>
                <w:szCs w:val="24"/>
              </w:rPr>
              <w:t>A</w:t>
            </w:r>
            <w:r w:rsidRPr="008263FA">
              <w:rPr>
                <w:rFonts w:hAnsi="宋体"/>
                <w:color w:val="000000"/>
                <w:sz w:val="24"/>
                <w:szCs w:val="24"/>
              </w:rPr>
              <w:t>氨罐气氨进口隔离阀</w:t>
            </w:r>
            <w:r w:rsidRPr="008263FA">
              <w:rPr>
                <w:color w:val="000000"/>
                <w:sz w:val="24"/>
                <w:szCs w:val="24"/>
              </w:rPr>
              <w:t>1</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color w:val="000000"/>
                <w:sz w:val="24"/>
                <w:szCs w:val="24"/>
              </w:rPr>
            </w:pPr>
            <w:r w:rsidRPr="00A646B2">
              <w:rPr>
                <w:rFonts w:eastAsia="黑体"/>
                <w:color w:val="000000"/>
                <w:sz w:val="24"/>
                <w:szCs w:val="24"/>
              </w:rPr>
              <w:t>J0HSJ13 AA001</w:t>
            </w:r>
          </w:p>
        </w:tc>
        <w:tc>
          <w:tcPr>
            <w:tcW w:w="401" w:type="pct"/>
            <w:tcBorders>
              <w:top w:val="single" w:sz="4" w:space="0" w:color="auto"/>
              <w:left w:val="single" w:sz="4" w:space="0" w:color="auto"/>
              <w:bottom w:val="single" w:sz="4" w:space="0" w:color="auto"/>
              <w:right w:val="single" w:sz="4" w:space="0" w:color="auto"/>
            </w:tcBorders>
          </w:tcPr>
          <w:p w:rsidR="008F6F53" w:rsidRPr="008263FA" w:rsidRDefault="008F6F53" w:rsidP="00596E64">
            <w:pPr>
              <w:jc w:val="center"/>
              <w:rPr>
                <w:color w:val="000000"/>
                <w:sz w:val="24"/>
                <w:szCs w:val="24"/>
              </w:rPr>
            </w:pPr>
            <w:r w:rsidRPr="008263FA">
              <w:rPr>
                <w:rFonts w:hAnsi="宋体"/>
                <w:color w:val="000000"/>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color w:val="FF0000"/>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sz w:val="24"/>
                <w:szCs w:val="24"/>
              </w:rPr>
            </w:pPr>
            <w:r w:rsidRPr="00B636BE">
              <w:rPr>
                <w:color w:val="000000"/>
                <w:sz w:val="24"/>
                <w:szCs w:val="24"/>
              </w:rPr>
              <w:t>B</w:t>
            </w:r>
            <w:r w:rsidRPr="00B636BE">
              <w:rPr>
                <w:rFonts w:hAnsi="宋体"/>
                <w:color w:val="000000"/>
                <w:sz w:val="24"/>
                <w:szCs w:val="24"/>
              </w:rPr>
              <w:t>氨罐气氨进口隔离阀</w:t>
            </w:r>
            <w:r w:rsidRPr="00B636BE">
              <w:rPr>
                <w:color w:val="000000"/>
                <w:sz w:val="24"/>
                <w:szCs w:val="24"/>
              </w:rPr>
              <w:t>1</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J0HSJ23 AA001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sz w:val="24"/>
                <w:szCs w:val="24"/>
              </w:rPr>
            </w:pPr>
            <w:r w:rsidRPr="00B636BE">
              <w:rPr>
                <w:color w:val="000000"/>
                <w:sz w:val="24"/>
                <w:szCs w:val="24"/>
              </w:rPr>
              <w:t>A</w:t>
            </w:r>
            <w:r w:rsidRPr="00B636BE">
              <w:rPr>
                <w:rFonts w:hAnsi="宋体"/>
                <w:color w:val="000000"/>
                <w:sz w:val="24"/>
                <w:szCs w:val="24"/>
              </w:rPr>
              <w:t>氨罐气氨进口隔离阀</w:t>
            </w:r>
            <w:r w:rsidRPr="00B636BE">
              <w:rPr>
                <w:color w:val="000000"/>
                <w:sz w:val="24"/>
                <w:szCs w:val="24"/>
              </w:rPr>
              <w:t>2</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J0HSJ13 AA002</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sz w:val="24"/>
                <w:szCs w:val="24"/>
              </w:rPr>
            </w:pPr>
            <w:r w:rsidRPr="00B636BE">
              <w:rPr>
                <w:color w:val="000000"/>
                <w:sz w:val="24"/>
                <w:szCs w:val="24"/>
              </w:rPr>
              <w:t>B</w:t>
            </w:r>
            <w:r w:rsidRPr="00B636BE">
              <w:rPr>
                <w:rFonts w:hAnsi="宋体"/>
                <w:color w:val="000000"/>
                <w:sz w:val="24"/>
                <w:szCs w:val="24"/>
              </w:rPr>
              <w:t>氨罐气氨进口隔离阀</w:t>
            </w:r>
            <w:r w:rsidRPr="00B636BE">
              <w:rPr>
                <w:color w:val="000000"/>
                <w:sz w:val="24"/>
                <w:szCs w:val="24"/>
              </w:rPr>
              <w:t>2</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J0HSJ23 AA002</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sz w:val="24"/>
                <w:szCs w:val="24"/>
              </w:rPr>
            </w:pPr>
            <w:r w:rsidRPr="00B636BE">
              <w:rPr>
                <w:color w:val="000000"/>
                <w:sz w:val="24"/>
                <w:szCs w:val="24"/>
              </w:rPr>
              <w:t>A</w:t>
            </w:r>
            <w:r w:rsidRPr="00B636BE">
              <w:rPr>
                <w:rFonts w:hAnsi="宋体"/>
                <w:color w:val="000000"/>
                <w:sz w:val="24"/>
                <w:szCs w:val="24"/>
              </w:rPr>
              <w:t>罐气氨进口管氮气吹扫阀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J0HSJ13 AA451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sz w:val="24"/>
                <w:szCs w:val="24"/>
              </w:rPr>
            </w:pPr>
            <w:r w:rsidRPr="00B636BE">
              <w:rPr>
                <w:color w:val="000000"/>
                <w:sz w:val="24"/>
                <w:szCs w:val="24"/>
              </w:rPr>
              <w:t>B</w:t>
            </w:r>
            <w:r w:rsidRPr="00B636BE">
              <w:rPr>
                <w:rFonts w:hAnsi="宋体"/>
                <w:color w:val="000000"/>
                <w:sz w:val="24"/>
                <w:szCs w:val="24"/>
              </w:rPr>
              <w:t>罐气氨进口管氮气吹扫阀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J0HSJ23 AA451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sz w:val="24"/>
                <w:szCs w:val="24"/>
              </w:rPr>
            </w:pPr>
            <w:r w:rsidRPr="00B636BE">
              <w:rPr>
                <w:color w:val="000000"/>
                <w:sz w:val="24"/>
                <w:szCs w:val="24"/>
              </w:rPr>
              <w:t>A</w:t>
            </w:r>
            <w:r w:rsidRPr="00B636BE">
              <w:rPr>
                <w:rFonts w:hAnsi="宋体"/>
                <w:color w:val="000000"/>
                <w:sz w:val="24"/>
                <w:szCs w:val="24"/>
              </w:rPr>
              <w:t>罐液氨进口管氮气吹扫阀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J0HSJ11 AA451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sz w:val="24"/>
                <w:szCs w:val="24"/>
              </w:rPr>
            </w:pPr>
            <w:r w:rsidRPr="00B636BE">
              <w:rPr>
                <w:color w:val="000000"/>
                <w:sz w:val="24"/>
                <w:szCs w:val="24"/>
              </w:rPr>
              <w:t>B</w:t>
            </w:r>
            <w:r w:rsidRPr="00B636BE">
              <w:rPr>
                <w:rFonts w:hAnsi="宋体"/>
                <w:color w:val="000000"/>
                <w:sz w:val="24"/>
                <w:szCs w:val="24"/>
              </w:rPr>
              <w:t>罐液氨进口管氮气吹扫阀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J0HSJ21 AA451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sz w:val="24"/>
                <w:szCs w:val="24"/>
              </w:rPr>
            </w:pPr>
            <w:r w:rsidRPr="00B636BE">
              <w:rPr>
                <w:color w:val="000000"/>
                <w:sz w:val="24"/>
                <w:szCs w:val="24"/>
              </w:rPr>
              <w:t>A</w:t>
            </w:r>
            <w:r w:rsidRPr="00B636BE">
              <w:rPr>
                <w:rFonts w:hAnsi="宋体"/>
                <w:color w:val="000000"/>
                <w:sz w:val="24"/>
                <w:szCs w:val="24"/>
              </w:rPr>
              <w:t>液氨罐排放阀</w:t>
            </w:r>
            <w:r w:rsidRPr="00B636BE">
              <w:rPr>
                <w:color w:val="000000"/>
                <w:sz w:val="24"/>
                <w:szCs w:val="24"/>
              </w:rPr>
              <w:t>1</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J0HSN15 AA401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sz w:val="24"/>
                <w:szCs w:val="24"/>
              </w:rPr>
            </w:pPr>
            <w:r w:rsidRPr="00B636BE">
              <w:rPr>
                <w:color w:val="000000"/>
                <w:sz w:val="24"/>
                <w:szCs w:val="24"/>
              </w:rPr>
              <w:t>B</w:t>
            </w:r>
            <w:r w:rsidRPr="00B636BE">
              <w:rPr>
                <w:rFonts w:hAnsi="宋体"/>
                <w:color w:val="000000"/>
                <w:sz w:val="24"/>
                <w:szCs w:val="24"/>
              </w:rPr>
              <w:t>液氨罐排放阀</w:t>
            </w:r>
            <w:r w:rsidRPr="00B636BE">
              <w:rPr>
                <w:color w:val="000000"/>
                <w:sz w:val="24"/>
                <w:szCs w:val="24"/>
              </w:rPr>
              <w:t>1</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J0HSN16 AA401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color w:val="000000"/>
                <w:sz w:val="24"/>
                <w:szCs w:val="24"/>
              </w:rPr>
            </w:pPr>
            <w:r w:rsidRPr="00B636BE">
              <w:rPr>
                <w:rFonts w:hint="eastAsia"/>
                <w:color w:val="000000"/>
                <w:sz w:val="24"/>
                <w:szCs w:val="24"/>
              </w:rPr>
              <w:t>A</w:t>
            </w:r>
            <w:r w:rsidRPr="00B636BE">
              <w:rPr>
                <w:rFonts w:hint="eastAsia"/>
                <w:color w:val="000000"/>
                <w:sz w:val="24"/>
                <w:szCs w:val="24"/>
              </w:rPr>
              <w:t>蒸发槽液氨入口气动门前隔离阀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J0HSJ31 AA001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rFonts w:hAnsi="宋体"/>
                <w:sz w:val="24"/>
                <w:szCs w:val="24"/>
              </w:rPr>
            </w:pPr>
            <w:r w:rsidRPr="00B636BE">
              <w:rPr>
                <w:rFonts w:hAnsi="宋体" w:hint="eastAsia"/>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color w:val="000000"/>
                <w:sz w:val="24"/>
                <w:szCs w:val="24"/>
              </w:rPr>
            </w:pPr>
            <w:r w:rsidRPr="00B636BE">
              <w:rPr>
                <w:rFonts w:hint="eastAsia"/>
                <w:color w:val="000000"/>
                <w:sz w:val="24"/>
                <w:szCs w:val="24"/>
              </w:rPr>
              <w:t>A</w:t>
            </w:r>
            <w:r w:rsidRPr="00B636BE">
              <w:rPr>
                <w:rFonts w:hint="eastAsia"/>
                <w:color w:val="000000"/>
                <w:sz w:val="24"/>
                <w:szCs w:val="24"/>
              </w:rPr>
              <w:t>蒸发槽液氨入口气动门旁路</w:t>
            </w:r>
            <w:r>
              <w:rPr>
                <w:rFonts w:hint="eastAsia"/>
                <w:color w:val="000000"/>
                <w:sz w:val="24"/>
                <w:szCs w:val="24"/>
              </w:rPr>
              <w:t>隔离</w:t>
            </w:r>
            <w:r w:rsidRPr="00B636BE">
              <w:rPr>
                <w:rFonts w:hint="eastAsia"/>
                <w:color w:val="000000"/>
                <w:sz w:val="24"/>
                <w:szCs w:val="24"/>
              </w:rPr>
              <w:t>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J0HSJ31 AA003</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rFonts w:hAnsi="宋体"/>
                <w:sz w:val="24"/>
                <w:szCs w:val="24"/>
              </w:rPr>
            </w:pPr>
            <w:r w:rsidRPr="00B636BE">
              <w:rPr>
                <w:rFonts w:hAnsi="宋体" w:hint="eastAsia"/>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color w:val="000000"/>
                <w:sz w:val="24"/>
                <w:szCs w:val="24"/>
              </w:rPr>
            </w:pPr>
            <w:r w:rsidRPr="00B636BE">
              <w:rPr>
                <w:rFonts w:hint="eastAsia"/>
                <w:color w:val="000000"/>
                <w:sz w:val="24"/>
                <w:szCs w:val="24"/>
              </w:rPr>
              <w:t>B</w:t>
            </w:r>
            <w:r w:rsidRPr="00B636BE">
              <w:rPr>
                <w:rFonts w:hint="eastAsia"/>
                <w:color w:val="000000"/>
                <w:sz w:val="24"/>
                <w:szCs w:val="24"/>
              </w:rPr>
              <w:t>蒸发槽液氨入口气动门前隔离阀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J0HSJ41 AA001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rFonts w:hAnsi="宋体"/>
                <w:sz w:val="24"/>
                <w:szCs w:val="24"/>
              </w:rPr>
            </w:pPr>
            <w:r w:rsidRPr="00B636BE">
              <w:rPr>
                <w:rFonts w:hAnsi="宋体" w:hint="eastAsia"/>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color w:val="000000"/>
                <w:sz w:val="24"/>
                <w:szCs w:val="24"/>
              </w:rPr>
            </w:pPr>
            <w:r w:rsidRPr="00B636BE">
              <w:rPr>
                <w:rFonts w:hint="eastAsia"/>
                <w:color w:val="000000"/>
                <w:sz w:val="24"/>
                <w:szCs w:val="24"/>
              </w:rPr>
              <w:t>B</w:t>
            </w:r>
            <w:r w:rsidRPr="00B636BE">
              <w:rPr>
                <w:rFonts w:hint="eastAsia"/>
                <w:color w:val="000000"/>
                <w:sz w:val="24"/>
                <w:szCs w:val="24"/>
              </w:rPr>
              <w:t>蒸发槽液氨入口气动门旁路</w:t>
            </w:r>
            <w:r>
              <w:rPr>
                <w:rFonts w:hint="eastAsia"/>
                <w:color w:val="000000"/>
                <w:sz w:val="24"/>
                <w:szCs w:val="24"/>
              </w:rPr>
              <w:t>隔离</w:t>
            </w:r>
            <w:r w:rsidRPr="00B636BE">
              <w:rPr>
                <w:rFonts w:hint="eastAsia"/>
                <w:color w:val="000000"/>
                <w:sz w:val="24"/>
                <w:szCs w:val="24"/>
              </w:rPr>
              <w:t>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J0HSJ41 AA003</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rFonts w:hAnsi="宋体"/>
                <w:sz w:val="24"/>
                <w:szCs w:val="24"/>
              </w:rPr>
            </w:pPr>
            <w:r w:rsidRPr="00B636BE">
              <w:rPr>
                <w:rFonts w:hAnsi="宋体" w:hint="eastAsia"/>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color w:val="000000"/>
                <w:sz w:val="24"/>
                <w:szCs w:val="24"/>
              </w:rPr>
            </w:pPr>
            <w:r>
              <w:rPr>
                <w:rFonts w:hint="eastAsia"/>
                <w:color w:val="000000"/>
                <w:sz w:val="24"/>
                <w:szCs w:val="24"/>
              </w:rPr>
              <w:t>液氨输送管道</w:t>
            </w:r>
            <w:r>
              <w:rPr>
                <w:rFonts w:hint="eastAsia"/>
                <w:color w:val="000000"/>
                <w:sz w:val="24"/>
                <w:szCs w:val="24"/>
              </w:rPr>
              <w:t>A</w:t>
            </w:r>
            <w:r>
              <w:rPr>
                <w:rFonts w:hint="eastAsia"/>
                <w:color w:val="000000"/>
                <w:sz w:val="24"/>
                <w:szCs w:val="24"/>
              </w:rPr>
              <w:t>氮气吹扫阀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J0HST31 AA451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rFonts w:hAnsi="宋体"/>
                <w:sz w:val="24"/>
                <w:szCs w:val="24"/>
              </w:rPr>
            </w:pPr>
            <w:r w:rsidRPr="00B636BE">
              <w:rPr>
                <w:rFonts w:hAnsi="宋体" w:hint="eastAsia"/>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color w:val="000000"/>
                <w:sz w:val="24"/>
                <w:szCs w:val="24"/>
              </w:rPr>
            </w:pPr>
            <w:r>
              <w:rPr>
                <w:rFonts w:hint="eastAsia"/>
                <w:color w:val="000000"/>
                <w:sz w:val="24"/>
                <w:szCs w:val="24"/>
              </w:rPr>
              <w:t>液氨输送管道</w:t>
            </w:r>
            <w:r>
              <w:rPr>
                <w:rFonts w:hint="eastAsia"/>
                <w:color w:val="000000"/>
                <w:sz w:val="24"/>
                <w:szCs w:val="24"/>
              </w:rPr>
              <w:t>B</w:t>
            </w:r>
            <w:r>
              <w:rPr>
                <w:rFonts w:hint="eastAsia"/>
                <w:color w:val="000000"/>
                <w:sz w:val="24"/>
                <w:szCs w:val="24"/>
              </w:rPr>
              <w:t>氮气吹扫阀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J0HST32 AA451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rFonts w:hAnsi="宋体"/>
                <w:sz w:val="24"/>
                <w:szCs w:val="24"/>
              </w:rPr>
            </w:pPr>
            <w:r w:rsidRPr="00B636BE">
              <w:rPr>
                <w:rFonts w:hAnsi="宋体" w:hint="eastAsia"/>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5B4B47" w:rsidRDefault="008F6F53" w:rsidP="00596E64">
            <w:pPr>
              <w:rPr>
                <w:color w:val="000000"/>
                <w:sz w:val="24"/>
                <w:szCs w:val="24"/>
              </w:rPr>
            </w:pPr>
            <w:r w:rsidRPr="005B4B47">
              <w:rPr>
                <w:rFonts w:hint="eastAsia"/>
                <w:color w:val="000000"/>
                <w:sz w:val="24"/>
                <w:szCs w:val="24"/>
              </w:rPr>
              <w:t>液氨输送管道</w:t>
            </w:r>
            <w:r w:rsidRPr="005B4B47">
              <w:rPr>
                <w:rFonts w:hint="eastAsia"/>
                <w:color w:val="000000"/>
                <w:sz w:val="24"/>
                <w:szCs w:val="24"/>
              </w:rPr>
              <w:t>A</w:t>
            </w:r>
            <w:r w:rsidRPr="005B4B47">
              <w:rPr>
                <w:rFonts w:hint="eastAsia"/>
                <w:color w:val="000000"/>
                <w:sz w:val="24"/>
                <w:szCs w:val="24"/>
              </w:rPr>
              <w:t>排放阀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J0HSN17 AA401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rFonts w:hAnsi="宋体"/>
                <w:sz w:val="24"/>
                <w:szCs w:val="24"/>
              </w:rPr>
            </w:pPr>
            <w:r w:rsidRPr="00B636BE">
              <w:rPr>
                <w:rFonts w:hAnsi="宋体" w:hint="eastAsia"/>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5B4B47" w:rsidRDefault="008F6F53" w:rsidP="00596E64">
            <w:pPr>
              <w:rPr>
                <w:color w:val="000000"/>
                <w:sz w:val="24"/>
                <w:szCs w:val="24"/>
              </w:rPr>
            </w:pPr>
            <w:r w:rsidRPr="005B4B47">
              <w:rPr>
                <w:rFonts w:hint="eastAsia"/>
                <w:color w:val="000000"/>
                <w:sz w:val="24"/>
                <w:szCs w:val="24"/>
              </w:rPr>
              <w:t>液氨输送管道</w:t>
            </w:r>
            <w:r w:rsidRPr="005B4B47">
              <w:rPr>
                <w:rFonts w:hint="eastAsia"/>
                <w:color w:val="000000"/>
                <w:sz w:val="24"/>
                <w:szCs w:val="24"/>
              </w:rPr>
              <w:t>B</w:t>
            </w:r>
            <w:r w:rsidRPr="005B4B47">
              <w:rPr>
                <w:rFonts w:hint="eastAsia"/>
                <w:color w:val="000000"/>
                <w:sz w:val="24"/>
                <w:szCs w:val="24"/>
              </w:rPr>
              <w:t>排放阀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J0HSN18 AA401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rFonts w:hAnsi="宋体"/>
                <w:sz w:val="24"/>
                <w:szCs w:val="24"/>
              </w:rPr>
            </w:pPr>
            <w:r w:rsidRPr="00B636BE">
              <w:rPr>
                <w:rFonts w:hAnsi="宋体" w:hint="eastAsia"/>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sz w:val="24"/>
                <w:szCs w:val="24"/>
              </w:rPr>
            </w:pPr>
            <w:r w:rsidRPr="00B636BE">
              <w:rPr>
                <w:color w:val="000000"/>
                <w:sz w:val="24"/>
                <w:szCs w:val="24"/>
              </w:rPr>
              <w:t>A</w:t>
            </w:r>
            <w:r w:rsidRPr="00B636BE">
              <w:rPr>
                <w:rFonts w:hAnsi="宋体"/>
                <w:color w:val="000000"/>
                <w:sz w:val="24"/>
                <w:szCs w:val="24"/>
              </w:rPr>
              <w:t>氨罐安全阀</w:t>
            </w:r>
            <w:r w:rsidRPr="00B636BE">
              <w:rPr>
                <w:color w:val="000000"/>
                <w:sz w:val="24"/>
                <w:szCs w:val="24"/>
              </w:rPr>
              <w:t>1</w:t>
            </w:r>
            <w:r w:rsidRPr="00B636BE">
              <w:rPr>
                <w:rFonts w:hAnsi="宋体"/>
                <w:color w:val="000000"/>
                <w:sz w:val="24"/>
                <w:szCs w:val="24"/>
              </w:rPr>
              <w:t>前隔离阀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J0HSJ15 AA001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开</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sz w:val="24"/>
                <w:szCs w:val="24"/>
              </w:rPr>
            </w:pPr>
            <w:r w:rsidRPr="00B636BE">
              <w:rPr>
                <w:color w:val="000000"/>
                <w:sz w:val="24"/>
                <w:szCs w:val="24"/>
              </w:rPr>
              <w:t>A</w:t>
            </w:r>
            <w:r w:rsidRPr="00B636BE">
              <w:rPr>
                <w:rFonts w:hAnsi="宋体"/>
                <w:color w:val="000000"/>
                <w:sz w:val="24"/>
                <w:szCs w:val="24"/>
              </w:rPr>
              <w:t>氨罐安全阀</w:t>
            </w:r>
            <w:r w:rsidRPr="00B636BE">
              <w:rPr>
                <w:color w:val="000000"/>
                <w:sz w:val="24"/>
                <w:szCs w:val="24"/>
              </w:rPr>
              <w:t>1</w:t>
            </w:r>
            <w:r w:rsidRPr="00B636BE">
              <w:rPr>
                <w:rFonts w:hAnsi="宋体"/>
                <w:color w:val="000000"/>
                <w:sz w:val="24"/>
                <w:szCs w:val="24"/>
              </w:rPr>
              <w:t>后隔离阀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J0HSJ15 AA002</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开</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sz w:val="24"/>
                <w:szCs w:val="24"/>
              </w:rPr>
            </w:pPr>
            <w:r w:rsidRPr="00B636BE">
              <w:rPr>
                <w:color w:val="000000"/>
                <w:sz w:val="24"/>
                <w:szCs w:val="24"/>
              </w:rPr>
              <w:t>A</w:t>
            </w:r>
            <w:r w:rsidRPr="00B636BE">
              <w:rPr>
                <w:rFonts w:hAnsi="宋体"/>
                <w:color w:val="000000"/>
                <w:sz w:val="24"/>
                <w:szCs w:val="24"/>
              </w:rPr>
              <w:t>氨罐安全阀</w:t>
            </w:r>
            <w:r w:rsidRPr="00B636BE">
              <w:rPr>
                <w:color w:val="000000"/>
                <w:sz w:val="24"/>
                <w:szCs w:val="24"/>
              </w:rPr>
              <w:t>2</w:t>
            </w:r>
            <w:r w:rsidRPr="00B636BE">
              <w:rPr>
                <w:rFonts w:hAnsi="宋体"/>
                <w:color w:val="000000"/>
                <w:sz w:val="24"/>
                <w:szCs w:val="24"/>
              </w:rPr>
              <w:t>前隔离阀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J0HSJ16 AA001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开</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sz w:val="24"/>
                <w:szCs w:val="24"/>
              </w:rPr>
            </w:pPr>
            <w:r w:rsidRPr="00B636BE">
              <w:rPr>
                <w:color w:val="000000"/>
                <w:sz w:val="24"/>
                <w:szCs w:val="24"/>
              </w:rPr>
              <w:t>A</w:t>
            </w:r>
            <w:r w:rsidRPr="00B636BE">
              <w:rPr>
                <w:rFonts w:hAnsi="宋体"/>
                <w:color w:val="000000"/>
                <w:sz w:val="24"/>
                <w:szCs w:val="24"/>
              </w:rPr>
              <w:t>氨罐安全阀</w:t>
            </w:r>
            <w:r w:rsidRPr="00B636BE">
              <w:rPr>
                <w:color w:val="000000"/>
                <w:sz w:val="24"/>
                <w:szCs w:val="24"/>
              </w:rPr>
              <w:t>2</w:t>
            </w:r>
            <w:r w:rsidRPr="00B636BE">
              <w:rPr>
                <w:rFonts w:hAnsi="宋体"/>
                <w:color w:val="000000"/>
                <w:sz w:val="24"/>
                <w:szCs w:val="24"/>
              </w:rPr>
              <w:t>后隔离阀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J0HSJ16 AA002</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开</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sz w:val="24"/>
                <w:szCs w:val="24"/>
              </w:rPr>
            </w:pPr>
            <w:r w:rsidRPr="00B636BE">
              <w:rPr>
                <w:color w:val="000000"/>
                <w:sz w:val="24"/>
                <w:szCs w:val="24"/>
              </w:rPr>
              <w:t>B</w:t>
            </w:r>
            <w:r w:rsidRPr="00B636BE">
              <w:rPr>
                <w:rFonts w:hAnsi="宋体"/>
                <w:color w:val="000000"/>
                <w:sz w:val="24"/>
                <w:szCs w:val="24"/>
              </w:rPr>
              <w:t>氨罐安全阀</w:t>
            </w:r>
            <w:r w:rsidRPr="00B636BE">
              <w:rPr>
                <w:color w:val="000000"/>
                <w:sz w:val="24"/>
                <w:szCs w:val="24"/>
              </w:rPr>
              <w:t>1</w:t>
            </w:r>
            <w:r w:rsidRPr="00B636BE">
              <w:rPr>
                <w:rFonts w:hAnsi="宋体"/>
                <w:color w:val="000000"/>
                <w:sz w:val="24"/>
                <w:szCs w:val="24"/>
              </w:rPr>
              <w:t>前隔离阀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J0HSJ25 AA001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开</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jc w:val="left"/>
              <w:rPr>
                <w:sz w:val="24"/>
                <w:szCs w:val="24"/>
              </w:rPr>
            </w:pPr>
            <w:r w:rsidRPr="00B636BE">
              <w:rPr>
                <w:color w:val="000000"/>
                <w:sz w:val="24"/>
                <w:szCs w:val="24"/>
              </w:rPr>
              <w:t>B</w:t>
            </w:r>
            <w:r w:rsidRPr="00B636BE">
              <w:rPr>
                <w:rFonts w:hAnsi="宋体"/>
                <w:color w:val="000000"/>
                <w:sz w:val="24"/>
                <w:szCs w:val="24"/>
              </w:rPr>
              <w:t>氨罐安全阀</w:t>
            </w:r>
            <w:r w:rsidRPr="00B636BE">
              <w:rPr>
                <w:color w:val="000000"/>
                <w:sz w:val="24"/>
                <w:szCs w:val="24"/>
              </w:rPr>
              <w:t>1</w:t>
            </w:r>
            <w:r w:rsidRPr="00B636BE">
              <w:rPr>
                <w:rFonts w:hAnsi="宋体"/>
                <w:color w:val="000000"/>
                <w:sz w:val="24"/>
                <w:szCs w:val="24"/>
              </w:rPr>
              <w:t>后隔离阀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J0HSS25 AA002</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开</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bCs/>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rPr>
                <w:bCs/>
                <w:sz w:val="24"/>
                <w:szCs w:val="24"/>
              </w:rPr>
            </w:pPr>
            <w:r w:rsidRPr="00B636BE">
              <w:rPr>
                <w:color w:val="000000"/>
                <w:sz w:val="24"/>
                <w:szCs w:val="24"/>
              </w:rPr>
              <w:t>B</w:t>
            </w:r>
            <w:r w:rsidRPr="00B636BE">
              <w:rPr>
                <w:rFonts w:hAnsi="宋体"/>
                <w:color w:val="000000"/>
                <w:sz w:val="24"/>
                <w:szCs w:val="24"/>
              </w:rPr>
              <w:t>氨罐安全阀</w:t>
            </w:r>
            <w:r w:rsidRPr="00B636BE">
              <w:rPr>
                <w:color w:val="000000"/>
                <w:sz w:val="24"/>
                <w:szCs w:val="24"/>
              </w:rPr>
              <w:t>2</w:t>
            </w:r>
            <w:r w:rsidRPr="00B636BE">
              <w:rPr>
                <w:rFonts w:hAnsi="宋体"/>
                <w:color w:val="000000"/>
                <w:sz w:val="24"/>
                <w:szCs w:val="24"/>
              </w:rPr>
              <w:t>前隔离阀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bCs/>
                <w:sz w:val="24"/>
                <w:szCs w:val="24"/>
              </w:rPr>
            </w:pPr>
            <w:r w:rsidRPr="00A646B2">
              <w:rPr>
                <w:rFonts w:eastAsia="黑体"/>
                <w:bCs/>
                <w:sz w:val="24"/>
                <w:szCs w:val="24"/>
              </w:rPr>
              <w:t>J0HSJ26 AA001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bCs/>
                <w:sz w:val="24"/>
                <w:szCs w:val="24"/>
              </w:rPr>
            </w:pPr>
            <w:r w:rsidRPr="00B636BE">
              <w:rPr>
                <w:rFonts w:hAnsi="宋体"/>
                <w:sz w:val="24"/>
                <w:szCs w:val="24"/>
              </w:rPr>
              <w:t>开</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b/>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12"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12"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12" w:space="0" w:color="auto"/>
              <w:right w:val="single" w:sz="4" w:space="0" w:color="auto"/>
            </w:tcBorders>
            <w:vAlign w:val="center"/>
          </w:tcPr>
          <w:p w:rsidR="008F6F53" w:rsidRPr="00B636BE" w:rsidRDefault="008F6F53" w:rsidP="00596E64">
            <w:pPr>
              <w:rPr>
                <w:sz w:val="24"/>
                <w:szCs w:val="24"/>
              </w:rPr>
            </w:pPr>
            <w:r w:rsidRPr="00B636BE">
              <w:rPr>
                <w:color w:val="000000"/>
                <w:sz w:val="24"/>
                <w:szCs w:val="24"/>
              </w:rPr>
              <w:t>B</w:t>
            </w:r>
            <w:r w:rsidRPr="00B636BE">
              <w:rPr>
                <w:rFonts w:hAnsi="宋体"/>
                <w:color w:val="000000"/>
                <w:sz w:val="24"/>
                <w:szCs w:val="24"/>
              </w:rPr>
              <w:t>氨罐安全阀</w:t>
            </w:r>
            <w:r w:rsidRPr="00B636BE">
              <w:rPr>
                <w:color w:val="000000"/>
                <w:sz w:val="24"/>
                <w:szCs w:val="24"/>
              </w:rPr>
              <w:t>2</w:t>
            </w:r>
            <w:r w:rsidRPr="00B636BE">
              <w:rPr>
                <w:rFonts w:hAnsi="宋体"/>
                <w:color w:val="000000"/>
                <w:sz w:val="24"/>
                <w:szCs w:val="24"/>
              </w:rPr>
              <w:t>后隔离阀</w:t>
            </w:r>
          </w:p>
        </w:tc>
        <w:tc>
          <w:tcPr>
            <w:tcW w:w="935" w:type="pct"/>
            <w:gridSpan w:val="2"/>
            <w:tcBorders>
              <w:top w:val="single" w:sz="4" w:space="0" w:color="auto"/>
              <w:left w:val="single" w:sz="4" w:space="0" w:color="auto"/>
              <w:bottom w:val="single" w:sz="12"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J0HSJ26 AA002</w:t>
            </w:r>
          </w:p>
        </w:tc>
        <w:tc>
          <w:tcPr>
            <w:tcW w:w="401" w:type="pct"/>
            <w:tcBorders>
              <w:top w:val="single" w:sz="4" w:space="0" w:color="auto"/>
              <w:left w:val="single" w:sz="4" w:space="0" w:color="auto"/>
              <w:bottom w:val="single" w:sz="12"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开</w:t>
            </w:r>
          </w:p>
        </w:tc>
        <w:tc>
          <w:tcPr>
            <w:tcW w:w="901" w:type="pct"/>
            <w:tcBorders>
              <w:top w:val="single" w:sz="4" w:space="0" w:color="auto"/>
              <w:left w:val="single" w:sz="4" w:space="0" w:color="auto"/>
              <w:bottom w:val="single" w:sz="12"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12"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12"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12" w:space="0" w:color="auto"/>
              <w:left w:val="single" w:sz="4" w:space="0" w:color="auto"/>
              <w:bottom w:val="single" w:sz="4" w:space="0" w:color="auto"/>
              <w:right w:val="single" w:sz="4" w:space="0" w:color="auto"/>
            </w:tcBorders>
            <w:vAlign w:val="center"/>
          </w:tcPr>
          <w:p w:rsidR="008F6F53" w:rsidRPr="00B636BE" w:rsidRDefault="008F6F53" w:rsidP="00596E64">
            <w:pPr>
              <w:jc w:val="left"/>
              <w:rPr>
                <w:sz w:val="24"/>
                <w:szCs w:val="24"/>
              </w:rPr>
            </w:pPr>
            <w:r w:rsidRPr="00B636BE">
              <w:rPr>
                <w:color w:val="000000"/>
                <w:sz w:val="24"/>
                <w:szCs w:val="24"/>
              </w:rPr>
              <w:t>A</w:t>
            </w:r>
            <w:r w:rsidRPr="00B636BE">
              <w:rPr>
                <w:rFonts w:hAnsi="宋体"/>
                <w:color w:val="000000"/>
                <w:sz w:val="24"/>
                <w:szCs w:val="24"/>
              </w:rPr>
              <w:t>氨罐液氨出口管道安全阀前隔离阀</w:t>
            </w:r>
          </w:p>
        </w:tc>
        <w:tc>
          <w:tcPr>
            <w:tcW w:w="935" w:type="pct"/>
            <w:gridSpan w:val="2"/>
            <w:tcBorders>
              <w:top w:val="single" w:sz="12"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J0HSJ64 AA001</w:t>
            </w:r>
          </w:p>
        </w:tc>
        <w:tc>
          <w:tcPr>
            <w:tcW w:w="401" w:type="pct"/>
            <w:tcBorders>
              <w:top w:val="single" w:sz="12"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开</w:t>
            </w:r>
          </w:p>
        </w:tc>
        <w:tc>
          <w:tcPr>
            <w:tcW w:w="901" w:type="pct"/>
            <w:tcBorders>
              <w:top w:val="single" w:sz="12"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jc w:val="left"/>
              <w:rPr>
                <w:sz w:val="24"/>
                <w:szCs w:val="24"/>
              </w:rPr>
            </w:pPr>
            <w:r w:rsidRPr="00B636BE">
              <w:rPr>
                <w:color w:val="000000"/>
                <w:sz w:val="24"/>
                <w:szCs w:val="24"/>
              </w:rPr>
              <w:t>A</w:t>
            </w:r>
            <w:r w:rsidRPr="00B636BE">
              <w:rPr>
                <w:rFonts w:hAnsi="宋体"/>
                <w:color w:val="000000"/>
                <w:sz w:val="24"/>
                <w:szCs w:val="24"/>
              </w:rPr>
              <w:t>氨罐液氨出口管道安全阀后隔离阀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J0HSJ64 AA002</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开</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jc w:val="left"/>
              <w:rPr>
                <w:sz w:val="24"/>
                <w:szCs w:val="24"/>
              </w:rPr>
            </w:pPr>
            <w:r w:rsidRPr="00B636BE">
              <w:rPr>
                <w:color w:val="000000"/>
                <w:sz w:val="24"/>
                <w:szCs w:val="24"/>
              </w:rPr>
              <w:t>B</w:t>
            </w:r>
            <w:r w:rsidRPr="00B636BE">
              <w:rPr>
                <w:rFonts w:hAnsi="宋体"/>
                <w:color w:val="000000"/>
                <w:sz w:val="24"/>
                <w:szCs w:val="24"/>
              </w:rPr>
              <w:t>氨罐液氨出口管道安全阀前隔离阀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J0HSJ65 AA001</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开</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jc w:val="left"/>
              <w:rPr>
                <w:sz w:val="24"/>
                <w:szCs w:val="24"/>
              </w:rPr>
            </w:pPr>
            <w:r w:rsidRPr="00B636BE">
              <w:rPr>
                <w:color w:val="000000"/>
                <w:sz w:val="24"/>
                <w:szCs w:val="24"/>
              </w:rPr>
              <w:t>B</w:t>
            </w:r>
            <w:r w:rsidRPr="00B636BE">
              <w:rPr>
                <w:rFonts w:hAnsi="宋体"/>
                <w:color w:val="000000"/>
                <w:sz w:val="24"/>
                <w:szCs w:val="24"/>
              </w:rPr>
              <w:t>氨罐液氨出口管道安全阀后隔离阀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J0HSJ65 AA002</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开</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jc w:val="left"/>
              <w:rPr>
                <w:sz w:val="24"/>
                <w:szCs w:val="24"/>
              </w:rPr>
            </w:pPr>
            <w:r w:rsidRPr="00B636BE">
              <w:rPr>
                <w:rFonts w:hint="eastAsia"/>
                <w:color w:val="000000"/>
                <w:sz w:val="24"/>
                <w:szCs w:val="24"/>
              </w:rPr>
              <w:t>A</w:t>
            </w:r>
            <w:r w:rsidRPr="00B636BE">
              <w:rPr>
                <w:rFonts w:hAnsi="宋体"/>
                <w:color w:val="000000"/>
                <w:sz w:val="24"/>
                <w:szCs w:val="24"/>
              </w:rPr>
              <w:t>氨罐</w:t>
            </w:r>
            <w:r>
              <w:rPr>
                <w:rFonts w:hAnsi="宋体" w:hint="eastAsia"/>
                <w:color w:val="000000"/>
                <w:sz w:val="24"/>
                <w:szCs w:val="24"/>
              </w:rPr>
              <w:t>液位变送器气侧</w:t>
            </w:r>
            <w:r w:rsidRPr="00B636BE">
              <w:rPr>
                <w:rFonts w:hAnsi="宋体"/>
                <w:color w:val="000000"/>
                <w:sz w:val="24"/>
                <w:szCs w:val="24"/>
              </w:rPr>
              <w:t>隔离阀</w:t>
            </w:r>
            <w:r>
              <w:rPr>
                <w:rFonts w:hAnsi="宋体" w:hint="eastAsia"/>
                <w:color w:val="000000"/>
                <w:sz w:val="24"/>
                <w:szCs w:val="24"/>
              </w:rPr>
              <w:t>2</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J0HSJ10 AA305</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开</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jc w:val="left"/>
              <w:rPr>
                <w:sz w:val="24"/>
                <w:szCs w:val="24"/>
              </w:rPr>
            </w:pPr>
            <w:r w:rsidRPr="00B636BE">
              <w:rPr>
                <w:rFonts w:hint="eastAsia"/>
                <w:color w:val="000000"/>
                <w:sz w:val="24"/>
                <w:szCs w:val="24"/>
              </w:rPr>
              <w:t>A</w:t>
            </w:r>
            <w:r w:rsidRPr="00B636BE">
              <w:rPr>
                <w:rFonts w:hAnsi="宋体"/>
                <w:color w:val="000000"/>
                <w:sz w:val="24"/>
                <w:szCs w:val="24"/>
              </w:rPr>
              <w:t>氨罐</w:t>
            </w:r>
            <w:r>
              <w:rPr>
                <w:rFonts w:hAnsi="宋体" w:hint="eastAsia"/>
                <w:color w:val="000000"/>
                <w:sz w:val="24"/>
                <w:szCs w:val="24"/>
              </w:rPr>
              <w:t>液位变送器气侧</w:t>
            </w:r>
            <w:r w:rsidRPr="00B636BE">
              <w:rPr>
                <w:rFonts w:hAnsi="宋体"/>
                <w:color w:val="000000"/>
                <w:sz w:val="24"/>
                <w:szCs w:val="24"/>
              </w:rPr>
              <w:t>隔离阀</w:t>
            </w:r>
            <w:r>
              <w:rPr>
                <w:rFonts w:hAnsi="宋体" w:hint="eastAsia"/>
                <w:color w:val="000000"/>
                <w:sz w:val="24"/>
                <w:szCs w:val="24"/>
              </w:rPr>
              <w:t>1</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J0HSJ10 AA306</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开</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jc w:val="left"/>
              <w:rPr>
                <w:sz w:val="24"/>
                <w:szCs w:val="24"/>
              </w:rPr>
            </w:pPr>
            <w:r w:rsidRPr="00B636BE">
              <w:rPr>
                <w:rFonts w:hint="eastAsia"/>
                <w:color w:val="000000"/>
                <w:sz w:val="24"/>
                <w:szCs w:val="24"/>
              </w:rPr>
              <w:t>A</w:t>
            </w:r>
            <w:r w:rsidRPr="00B636BE">
              <w:rPr>
                <w:rFonts w:hAnsi="宋体"/>
                <w:color w:val="000000"/>
                <w:sz w:val="24"/>
                <w:szCs w:val="24"/>
              </w:rPr>
              <w:t>氨罐</w:t>
            </w:r>
            <w:r>
              <w:rPr>
                <w:rFonts w:hAnsi="宋体" w:hint="eastAsia"/>
                <w:color w:val="000000"/>
                <w:sz w:val="24"/>
                <w:szCs w:val="24"/>
              </w:rPr>
              <w:t>液位变送器液侧</w:t>
            </w:r>
            <w:r w:rsidRPr="00B636BE">
              <w:rPr>
                <w:rFonts w:hAnsi="宋体"/>
                <w:color w:val="000000"/>
                <w:sz w:val="24"/>
                <w:szCs w:val="24"/>
              </w:rPr>
              <w:t>隔离阀</w:t>
            </w:r>
            <w:r>
              <w:rPr>
                <w:rFonts w:hAnsi="宋体" w:hint="eastAsia"/>
                <w:color w:val="000000"/>
                <w:sz w:val="24"/>
                <w:szCs w:val="24"/>
              </w:rPr>
              <w:t>2</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J0HSJ10 AA307</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开</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jc w:val="left"/>
              <w:rPr>
                <w:sz w:val="24"/>
                <w:szCs w:val="24"/>
              </w:rPr>
            </w:pPr>
            <w:r w:rsidRPr="00B636BE">
              <w:rPr>
                <w:rFonts w:hint="eastAsia"/>
                <w:color w:val="000000"/>
                <w:sz w:val="24"/>
                <w:szCs w:val="24"/>
              </w:rPr>
              <w:t>A</w:t>
            </w:r>
            <w:r w:rsidRPr="00B636BE">
              <w:rPr>
                <w:rFonts w:hAnsi="宋体"/>
                <w:color w:val="000000"/>
                <w:sz w:val="24"/>
                <w:szCs w:val="24"/>
              </w:rPr>
              <w:t>氨罐</w:t>
            </w:r>
            <w:r>
              <w:rPr>
                <w:rFonts w:hAnsi="宋体" w:hint="eastAsia"/>
                <w:color w:val="000000"/>
                <w:sz w:val="24"/>
                <w:szCs w:val="24"/>
              </w:rPr>
              <w:t>液位变送器液侧</w:t>
            </w:r>
            <w:r w:rsidRPr="00B636BE">
              <w:rPr>
                <w:rFonts w:hAnsi="宋体"/>
                <w:color w:val="000000"/>
                <w:sz w:val="24"/>
                <w:szCs w:val="24"/>
              </w:rPr>
              <w:t>隔离阀</w:t>
            </w:r>
            <w:r>
              <w:rPr>
                <w:rFonts w:hAnsi="宋体" w:hint="eastAsia"/>
                <w:color w:val="000000"/>
                <w:sz w:val="24"/>
                <w:szCs w:val="24"/>
              </w:rPr>
              <w:t>1</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J0HSJ10 AA308</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开</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jc w:val="left"/>
              <w:rPr>
                <w:sz w:val="24"/>
                <w:szCs w:val="24"/>
              </w:rPr>
            </w:pPr>
            <w:r w:rsidRPr="00B636BE">
              <w:rPr>
                <w:rFonts w:hint="eastAsia"/>
                <w:color w:val="000000"/>
                <w:sz w:val="24"/>
                <w:szCs w:val="24"/>
              </w:rPr>
              <w:t>A</w:t>
            </w:r>
            <w:r w:rsidRPr="00B636BE">
              <w:rPr>
                <w:rFonts w:hAnsi="宋体"/>
                <w:color w:val="000000"/>
                <w:sz w:val="24"/>
                <w:szCs w:val="24"/>
              </w:rPr>
              <w:t>氨罐</w:t>
            </w:r>
            <w:r w:rsidRPr="00B636BE">
              <w:rPr>
                <w:rFonts w:hAnsi="宋体" w:hint="eastAsia"/>
                <w:color w:val="000000"/>
                <w:sz w:val="24"/>
                <w:szCs w:val="24"/>
              </w:rPr>
              <w:t>液位</w:t>
            </w:r>
            <w:r>
              <w:rPr>
                <w:rFonts w:hAnsi="宋体" w:hint="eastAsia"/>
                <w:color w:val="000000"/>
                <w:sz w:val="24"/>
                <w:szCs w:val="24"/>
              </w:rPr>
              <w:t>变送器排放</w:t>
            </w:r>
            <w:r w:rsidRPr="00B636BE">
              <w:rPr>
                <w:rFonts w:hAnsi="宋体" w:hint="eastAsia"/>
                <w:color w:val="000000"/>
                <w:sz w:val="24"/>
                <w:szCs w:val="24"/>
              </w:rPr>
              <w:t>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J0HSJ10 AA309</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int="eastAsia"/>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jc w:val="left"/>
              <w:rPr>
                <w:sz w:val="24"/>
                <w:szCs w:val="24"/>
              </w:rPr>
            </w:pPr>
            <w:r w:rsidRPr="00B636BE">
              <w:rPr>
                <w:rFonts w:hint="eastAsia"/>
                <w:color w:val="000000"/>
                <w:sz w:val="24"/>
                <w:szCs w:val="24"/>
              </w:rPr>
              <w:t>B</w:t>
            </w:r>
            <w:r w:rsidRPr="00B636BE">
              <w:rPr>
                <w:rFonts w:hAnsi="宋体"/>
                <w:color w:val="000000"/>
                <w:sz w:val="24"/>
                <w:szCs w:val="24"/>
              </w:rPr>
              <w:t>氨罐</w:t>
            </w:r>
            <w:r>
              <w:rPr>
                <w:rFonts w:hAnsi="宋体" w:hint="eastAsia"/>
                <w:color w:val="000000"/>
                <w:sz w:val="24"/>
                <w:szCs w:val="24"/>
              </w:rPr>
              <w:t>液位变送器气侧</w:t>
            </w:r>
            <w:r w:rsidRPr="00B636BE">
              <w:rPr>
                <w:rFonts w:hAnsi="宋体"/>
                <w:color w:val="000000"/>
                <w:sz w:val="24"/>
                <w:szCs w:val="24"/>
              </w:rPr>
              <w:t>隔离阀</w:t>
            </w:r>
            <w:r>
              <w:rPr>
                <w:rFonts w:hAnsi="宋体" w:hint="eastAsia"/>
                <w:color w:val="000000"/>
                <w:sz w:val="24"/>
                <w:szCs w:val="24"/>
              </w:rPr>
              <w:t>2</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J0HSJ20 AA305</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开</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jc w:val="left"/>
              <w:rPr>
                <w:sz w:val="24"/>
                <w:szCs w:val="24"/>
              </w:rPr>
            </w:pPr>
            <w:r w:rsidRPr="00B636BE">
              <w:rPr>
                <w:rFonts w:hint="eastAsia"/>
                <w:color w:val="000000"/>
                <w:sz w:val="24"/>
                <w:szCs w:val="24"/>
              </w:rPr>
              <w:t>B</w:t>
            </w:r>
            <w:r w:rsidRPr="00B636BE">
              <w:rPr>
                <w:rFonts w:hAnsi="宋体"/>
                <w:color w:val="000000"/>
                <w:sz w:val="24"/>
                <w:szCs w:val="24"/>
              </w:rPr>
              <w:t>氨罐</w:t>
            </w:r>
            <w:r>
              <w:rPr>
                <w:rFonts w:hAnsi="宋体" w:hint="eastAsia"/>
                <w:color w:val="000000"/>
                <w:sz w:val="24"/>
                <w:szCs w:val="24"/>
              </w:rPr>
              <w:t>液位变送器气侧</w:t>
            </w:r>
            <w:r w:rsidRPr="00B636BE">
              <w:rPr>
                <w:rFonts w:hAnsi="宋体"/>
                <w:color w:val="000000"/>
                <w:sz w:val="24"/>
                <w:szCs w:val="24"/>
              </w:rPr>
              <w:t>隔离阀</w:t>
            </w:r>
            <w:r>
              <w:rPr>
                <w:rFonts w:hAnsi="宋体" w:hint="eastAsia"/>
                <w:color w:val="000000"/>
                <w:sz w:val="24"/>
                <w:szCs w:val="24"/>
              </w:rPr>
              <w:t>1</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J0HSJ20 AA306</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开</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jc w:val="left"/>
              <w:rPr>
                <w:sz w:val="24"/>
                <w:szCs w:val="24"/>
              </w:rPr>
            </w:pPr>
            <w:r w:rsidRPr="00B636BE">
              <w:rPr>
                <w:rFonts w:hint="eastAsia"/>
                <w:color w:val="000000"/>
                <w:sz w:val="24"/>
                <w:szCs w:val="24"/>
              </w:rPr>
              <w:t>B</w:t>
            </w:r>
            <w:r w:rsidRPr="00B636BE">
              <w:rPr>
                <w:rFonts w:hAnsi="宋体"/>
                <w:color w:val="000000"/>
                <w:sz w:val="24"/>
                <w:szCs w:val="24"/>
              </w:rPr>
              <w:t>氨罐</w:t>
            </w:r>
            <w:r>
              <w:rPr>
                <w:rFonts w:hAnsi="宋体" w:hint="eastAsia"/>
                <w:color w:val="000000"/>
                <w:sz w:val="24"/>
                <w:szCs w:val="24"/>
              </w:rPr>
              <w:t>液位变送器液侧</w:t>
            </w:r>
            <w:r w:rsidRPr="00B636BE">
              <w:rPr>
                <w:rFonts w:hAnsi="宋体"/>
                <w:color w:val="000000"/>
                <w:sz w:val="24"/>
                <w:szCs w:val="24"/>
              </w:rPr>
              <w:t>隔离阀</w:t>
            </w:r>
            <w:r>
              <w:rPr>
                <w:rFonts w:hAnsi="宋体" w:hint="eastAsia"/>
                <w:color w:val="000000"/>
                <w:sz w:val="24"/>
                <w:szCs w:val="24"/>
              </w:rPr>
              <w:t>2</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J0HSJ20 AA307</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开</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jc w:val="left"/>
              <w:rPr>
                <w:sz w:val="24"/>
                <w:szCs w:val="24"/>
              </w:rPr>
            </w:pPr>
            <w:r w:rsidRPr="00B636BE">
              <w:rPr>
                <w:rFonts w:hint="eastAsia"/>
                <w:color w:val="000000"/>
                <w:sz w:val="24"/>
                <w:szCs w:val="24"/>
              </w:rPr>
              <w:t>B</w:t>
            </w:r>
            <w:r w:rsidRPr="00B636BE">
              <w:rPr>
                <w:rFonts w:hAnsi="宋体"/>
                <w:color w:val="000000"/>
                <w:sz w:val="24"/>
                <w:szCs w:val="24"/>
              </w:rPr>
              <w:t>氨罐</w:t>
            </w:r>
            <w:r>
              <w:rPr>
                <w:rFonts w:hAnsi="宋体" w:hint="eastAsia"/>
                <w:color w:val="000000"/>
                <w:sz w:val="24"/>
                <w:szCs w:val="24"/>
              </w:rPr>
              <w:t>液位变送器液侧</w:t>
            </w:r>
            <w:r w:rsidRPr="00B636BE">
              <w:rPr>
                <w:rFonts w:hAnsi="宋体"/>
                <w:color w:val="000000"/>
                <w:sz w:val="24"/>
                <w:szCs w:val="24"/>
              </w:rPr>
              <w:t>隔离阀</w:t>
            </w:r>
            <w:r>
              <w:rPr>
                <w:rFonts w:hAnsi="宋体" w:hint="eastAsia"/>
                <w:color w:val="000000"/>
                <w:sz w:val="24"/>
                <w:szCs w:val="24"/>
              </w:rPr>
              <w:t>1</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J0HSJ20 AA308</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Ansi="宋体"/>
                <w:sz w:val="24"/>
                <w:szCs w:val="24"/>
              </w:rPr>
              <w:t>开</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pStyle w:val="CharCharCharCharChar2CharCharCharCharCharCharChar"/>
              <w:jc w:val="center"/>
              <w:rPr>
                <w:rFonts w:ascii="Times New Roman" w:hAnsi="Times New Roman"/>
                <w:bCs/>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widowControl/>
              <w:numPr>
                <w:ilvl w:val="0"/>
                <w:numId w:val="19"/>
              </w:numPr>
              <w:jc w:val="right"/>
              <w:rPr>
                <w:sz w:val="24"/>
                <w:szCs w:val="24"/>
              </w:rPr>
            </w:pPr>
          </w:p>
        </w:tc>
        <w:tc>
          <w:tcPr>
            <w:tcW w:w="1905"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jc w:val="left"/>
              <w:rPr>
                <w:sz w:val="24"/>
                <w:szCs w:val="24"/>
              </w:rPr>
            </w:pPr>
            <w:r w:rsidRPr="00B636BE">
              <w:rPr>
                <w:rFonts w:hint="eastAsia"/>
                <w:color w:val="000000"/>
                <w:sz w:val="24"/>
                <w:szCs w:val="24"/>
              </w:rPr>
              <w:t>B</w:t>
            </w:r>
            <w:r w:rsidRPr="00B636BE">
              <w:rPr>
                <w:rFonts w:hAnsi="宋体"/>
                <w:color w:val="000000"/>
                <w:sz w:val="24"/>
                <w:szCs w:val="24"/>
              </w:rPr>
              <w:t>氨罐</w:t>
            </w:r>
            <w:r>
              <w:rPr>
                <w:rFonts w:hAnsi="宋体" w:hint="eastAsia"/>
                <w:color w:val="000000"/>
                <w:sz w:val="24"/>
                <w:szCs w:val="24"/>
              </w:rPr>
              <w:t>液位变送器排放</w:t>
            </w:r>
            <w:r w:rsidRPr="00B636BE">
              <w:rPr>
                <w:rFonts w:hAnsi="宋体" w:hint="eastAsia"/>
                <w:color w:val="000000"/>
                <w:sz w:val="24"/>
                <w:szCs w:val="24"/>
              </w:rPr>
              <w:t>阀</w:t>
            </w:r>
          </w:p>
        </w:tc>
        <w:tc>
          <w:tcPr>
            <w:tcW w:w="935" w:type="pct"/>
            <w:gridSpan w:val="2"/>
            <w:tcBorders>
              <w:top w:val="single" w:sz="4" w:space="0" w:color="auto"/>
              <w:left w:val="single" w:sz="4" w:space="0" w:color="auto"/>
              <w:bottom w:val="single" w:sz="4" w:space="0" w:color="auto"/>
              <w:right w:val="single" w:sz="4" w:space="0" w:color="auto"/>
            </w:tcBorders>
            <w:vAlign w:val="center"/>
          </w:tcPr>
          <w:p w:rsidR="008F6F53" w:rsidRPr="00A646B2" w:rsidRDefault="008F6F53" w:rsidP="00596E64">
            <w:pPr>
              <w:jc w:val="left"/>
              <w:rPr>
                <w:rFonts w:eastAsia="黑体"/>
                <w:sz w:val="24"/>
                <w:szCs w:val="24"/>
              </w:rPr>
            </w:pPr>
            <w:r w:rsidRPr="00A646B2">
              <w:rPr>
                <w:rFonts w:eastAsia="黑体"/>
                <w:sz w:val="24"/>
                <w:szCs w:val="24"/>
              </w:rPr>
              <w:t>J0HSJ20 AA309</w:t>
            </w:r>
          </w:p>
        </w:tc>
        <w:tc>
          <w:tcPr>
            <w:tcW w:w="401" w:type="pct"/>
            <w:tcBorders>
              <w:top w:val="single" w:sz="4" w:space="0" w:color="auto"/>
              <w:left w:val="single" w:sz="4" w:space="0" w:color="auto"/>
              <w:bottom w:val="single" w:sz="4" w:space="0" w:color="auto"/>
              <w:right w:val="single" w:sz="4" w:space="0" w:color="auto"/>
            </w:tcBorders>
          </w:tcPr>
          <w:p w:rsidR="008F6F53" w:rsidRPr="00B636BE" w:rsidRDefault="008F6F53" w:rsidP="00596E64">
            <w:pPr>
              <w:jc w:val="center"/>
              <w:rPr>
                <w:sz w:val="24"/>
                <w:szCs w:val="24"/>
              </w:rPr>
            </w:pPr>
            <w:r w:rsidRPr="00B636BE">
              <w:rPr>
                <w:rFonts w:hint="eastAsia"/>
                <w:sz w:val="24"/>
                <w:szCs w:val="24"/>
              </w:rPr>
              <w:t>关</w:t>
            </w:r>
          </w:p>
        </w:tc>
        <w:tc>
          <w:tcPr>
            <w:tcW w:w="901" w:type="pct"/>
            <w:tcBorders>
              <w:top w:val="single" w:sz="4" w:space="0" w:color="auto"/>
              <w:left w:val="single" w:sz="4" w:space="0" w:color="auto"/>
              <w:bottom w:val="single" w:sz="4" w:space="0" w:color="auto"/>
              <w:right w:val="single" w:sz="12" w:space="0" w:color="auto"/>
            </w:tcBorders>
          </w:tcPr>
          <w:p w:rsidR="008F6F53" w:rsidRPr="00B636BE" w:rsidRDefault="008F6F53" w:rsidP="00596E64">
            <w:pPr>
              <w:jc w:val="left"/>
              <w:rPr>
                <w:sz w:val="24"/>
                <w:szCs w:val="24"/>
              </w:rPr>
            </w:pPr>
          </w:p>
        </w:tc>
      </w:tr>
      <w:tr w:rsidR="008F6F53" w:rsidRPr="008263FA"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8263FA" w:rsidRDefault="008F6F53" w:rsidP="00596E64">
            <w:pPr>
              <w:jc w:val="center"/>
              <w:rPr>
                <w:b/>
                <w:bCs/>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8263FA" w:rsidRDefault="008F6F53" w:rsidP="00723D63">
            <w:pPr>
              <w:numPr>
                <w:ilvl w:val="0"/>
                <w:numId w:val="20"/>
              </w:numPr>
              <w:rPr>
                <w:b/>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8263FA" w:rsidRDefault="008F6F53" w:rsidP="00596E64">
            <w:pPr>
              <w:widowControl/>
              <w:ind w:leftChars="11" w:left="23" w:rightChars="-50" w:right="-105" w:firstLineChars="15" w:firstLine="36"/>
              <w:rPr>
                <w:b/>
                <w:sz w:val="24"/>
                <w:szCs w:val="24"/>
              </w:rPr>
            </w:pPr>
            <w:r w:rsidRPr="008263FA">
              <w:rPr>
                <w:rFonts w:hAnsi="宋体"/>
                <w:b/>
                <w:bCs/>
                <w:sz w:val="24"/>
                <w:szCs w:val="24"/>
                <w:lang w:val="en-GB"/>
              </w:rPr>
              <w:t>执行</w:t>
            </w:r>
            <w:r w:rsidRPr="00A646B2">
              <w:rPr>
                <w:b/>
                <w:bCs/>
                <w:color w:val="000000"/>
                <w:sz w:val="24"/>
                <w:szCs w:val="24"/>
              </w:rPr>
              <w:t xml:space="preserve"> A </w:t>
            </w:r>
            <w:r w:rsidRPr="008263FA">
              <w:rPr>
                <w:rFonts w:hAnsi="宋体"/>
                <w:b/>
                <w:bCs/>
                <w:sz w:val="24"/>
                <w:szCs w:val="24"/>
                <w:lang w:val="en-GB"/>
              </w:rPr>
              <w:t>液氨储存罐送液氨</w:t>
            </w:r>
            <w:r w:rsidRPr="008263FA">
              <w:rPr>
                <w:rFonts w:hAnsi="宋体"/>
                <w:b/>
                <w:bCs/>
                <w:sz w:val="24"/>
                <w:szCs w:val="24"/>
              </w:rPr>
              <w:t>至</w:t>
            </w:r>
            <w:r w:rsidRPr="00A646B2">
              <w:rPr>
                <w:b/>
                <w:bCs/>
                <w:color w:val="000000"/>
                <w:sz w:val="24"/>
                <w:szCs w:val="24"/>
              </w:rPr>
              <w:t xml:space="preserve"> B </w:t>
            </w:r>
            <w:r w:rsidRPr="008263FA">
              <w:rPr>
                <w:rFonts w:hAnsi="宋体"/>
                <w:b/>
                <w:bCs/>
                <w:sz w:val="24"/>
                <w:szCs w:val="24"/>
                <w:lang w:val="en-GB"/>
              </w:rPr>
              <w:t>液氨储存罐操作：</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8263FA" w:rsidRDefault="008F6F53" w:rsidP="00596E64">
            <w:pPr>
              <w:rPr>
                <w:b/>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jc w:val="center"/>
              <w:rPr>
                <w:bCs/>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21"/>
              </w:numP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widowControl/>
              <w:ind w:leftChars="11" w:left="23" w:rightChars="-50" w:right="-105" w:firstLineChars="15" w:firstLine="36"/>
              <w:rPr>
                <w:sz w:val="24"/>
                <w:szCs w:val="24"/>
              </w:rPr>
            </w:pPr>
            <w:r w:rsidRPr="00B636BE">
              <w:rPr>
                <w:rFonts w:hAnsi="宋体"/>
                <w:sz w:val="24"/>
                <w:szCs w:val="24"/>
              </w:rPr>
              <w:t>打开</w:t>
            </w:r>
            <w:r>
              <w:rPr>
                <w:rFonts w:hint="eastAsia"/>
                <w:color w:val="000000"/>
                <w:sz w:val="24"/>
                <w:szCs w:val="24"/>
              </w:rPr>
              <w:t>选中</w:t>
            </w:r>
            <w:r w:rsidRPr="00B636BE">
              <w:rPr>
                <w:rFonts w:hAnsi="宋体"/>
                <w:color w:val="000000"/>
                <w:sz w:val="24"/>
                <w:szCs w:val="24"/>
              </w:rPr>
              <w:t>卸料压缩机进口隔离阀</w:t>
            </w:r>
            <w:r w:rsidRPr="00B636BE">
              <w:rPr>
                <w:rFonts w:hAnsi="宋体"/>
                <w:sz w:val="24"/>
                <w:szCs w:val="24"/>
              </w:rPr>
              <w:t>（</w:t>
            </w:r>
            <w:r w:rsidRPr="00B636BE">
              <w:rPr>
                <w:sz w:val="24"/>
                <w:szCs w:val="24"/>
              </w:rPr>
              <w:t>J0HSJ04 AA001</w:t>
            </w:r>
            <w:r w:rsidRPr="00B636BE">
              <w:rPr>
                <w:rFonts w:hAnsi="宋体"/>
                <w:sz w:val="24"/>
                <w:szCs w:val="24"/>
              </w:rPr>
              <w:t>）；</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636BE" w:rsidRDefault="008F6F53" w:rsidP="00596E64">
            <w:pP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jc w:val="center"/>
              <w:rPr>
                <w:bCs/>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21"/>
              </w:numP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widowControl/>
              <w:ind w:leftChars="11" w:left="23" w:rightChars="-50" w:right="-105" w:firstLineChars="15" w:firstLine="36"/>
              <w:rPr>
                <w:sz w:val="24"/>
                <w:szCs w:val="24"/>
              </w:rPr>
            </w:pPr>
            <w:r w:rsidRPr="00B636BE">
              <w:rPr>
                <w:rFonts w:hAnsi="宋体"/>
                <w:sz w:val="24"/>
                <w:szCs w:val="24"/>
              </w:rPr>
              <w:t>打开</w:t>
            </w:r>
            <w:r>
              <w:rPr>
                <w:rFonts w:hint="eastAsia"/>
                <w:color w:val="000000"/>
                <w:sz w:val="24"/>
                <w:szCs w:val="24"/>
              </w:rPr>
              <w:t>选中</w:t>
            </w:r>
            <w:r w:rsidRPr="00B636BE">
              <w:rPr>
                <w:rFonts w:hAnsi="宋体"/>
                <w:color w:val="000000"/>
                <w:sz w:val="24"/>
                <w:szCs w:val="24"/>
              </w:rPr>
              <w:t>卸料压缩机出口隔离阀</w:t>
            </w:r>
            <w:r w:rsidRPr="00B636BE">
              <w:rPr>
                <w:rFonts w:hAnsi="宋体"/>
                <w:sz w:val="24"/>
                <w:szCs w:val="24"/>
              </w:rPr>
              <w:t>（</w:t>
            </w:r>
            <w:r w:rsidRPr="00B636BE">
              <w:rPr>
                <w:sz w:val="24"/>
                <w:szCs w:val="24"/>
              </w:rPr>
              <w:t>J0HSJ04 AA003</w:t>
            </w:r>
            <w:r w:rsidRPr="00B636BE">
              <w:rPr>
                <w:rFonts w:hAnsi="宋体"/>
                <w:sz w:val="24"/>
                <w:szCs w:val="24"/>
              </w:rPr>
              <w:t>）；</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636BE" w:rsidRDefault="008F6F53" w:rsidP="00596E64">
            <w:pP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jc w:val="center"/>
              <w:rPr>
                <w:bCs/>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21"/>
              </w:numP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widowControl/>
              <w:ind w:leftChars="11" w:left="23" w:rightChars="-50" w:right="-105" w:firstLineChars="15" w:firstLine="36"/>
              <w:rPr>
                <w:color w:val="000000"/>
                <w:sz w:val="24"/>
                <w:szCs w:val="24"/>
              </w:rPr>
            </w:pPr>
            <w:r w:rsidRPr="00B636BE">
              <w:rPr>
                <w:rFonts w:hAnsi="宋体"/>
                <w:sz w:val="24"/>
                <w:szCs w:val="24"/>
              </w:rPr>
              <w:t>打开</w:t>
            </w:r>
            <w:r w:rsidRPr="00B636BE">
              <w:rPr>
                <w:color w:val="000000"/>
                <w:sz w:val="24"/>
                <w:szCs w:val="24"/>
              </w:rPr>
              <w:t>B</w:t>
            </w:r>
            <w:r w:rsidRPr="00B636BE">
              <w:rPr>
                <w:rFonts w:hAnsi="宋体"/>
                <w:color w:val="000000"/>
                <w:sz w:val="24"/>
                <w:szCs w:val="24"/>
              </w:rPr>
              <w:t>氨罐气氨出口隔离阀</w:t>
            </w:r>
            <w:r>
              <w:rPr>
                <w:rFonts w:hAnsi="宋体" w:hint="eastAsia"/>
                <w:color w:val="000000"/>
                <w:sz w:val="24"/>
                <w:szCs w:val="24"/>
              </w:rPr>
              <w:t xml:space="preserve"> </w:t>
            </w:r>
            <w:r w:rsidRPr="00A646B2">
              <w:rPr>
                <w:sz w:val="24"/>
                <w:szCs w:val="24"/>
              </w:rPr>
              <w:t>(</w:t>
            </w:r>
            <w:r>
              <w:rPr>
                <w:rFonts w:hint="eastAsia"/>
                <w:sz w:val="24"/>
                <w:szCs w:val="24"/>
              </w:rPr>
              <w:t xml:space="preserve"> </w:t>
            </w:r>
            <w:r w:rsidRPr="00A646B2">
              <w:rPr>
                <w:sz w:val="24"/>
                <w:szCs w:val="24"/>
              </w:rPr>
              <w:t>J0HSJ22 AA001</w:t>
            </w:r>
            <w:r w:rsidRPr="00A646B2">
              <w:rPr>
                <w:sz w:val="24"/>
                <w:szCs w:val="24"/>
              </w:rPr>
              <w:t>）</w:t>
            </w:r>
            <w:r w:rsidRPr="00B636BE">
              <w:rPr>
                <w:rFonts w:hAnsi="宋体"/>
                <w:sz w:val="24"/>
                <w:szCs w:val="24"/>
              </w:rPr>
              <w:t>；</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636BE" w:rsidRDefault="008F6F53" w:rsidP="00596E64">
            <w:pP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jc w:val="center"/>
              <w:rPr>
                <w:bCs/>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21"/>
              </w:numP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widowControl/>
              <w:ind w:leftChars="11" w:left="23" w:rightChars="-50" w:right="-105" w:firstLineChars="15" w:firstLine="36"/>
              <w:rPr>
                <w:sz w:val="24"/>
                <w:szCs w:val="24"/>
              </w:rPr>
            </w:pPr>
            <w:r w:rsidRPr="00B636BE">
              <w:rPr>
                <w:rFonts w:hAnsi="宋体"/>
                <w:sz w:val="24"/>
                <w:szCs w:val="24"/>
              </w:rPr>
              <w:t>打开</w:t>
            </w:r>
            <w:r w:rsidRPr="00B636BE">
              <w:rPr>
                <w:color w:val="000000"/>
                <w:sz w:val="24"/>
                <w:szCs w:val="24"/>
              </w:rPr>
              <w:t>A</w:t>
            </w:r>
            <w:r w:rsidRPr="00B636BE">
              <w:rPr>
                <w:rFonts w:hAnsi="宋体"/>
                <w:color w:val="000000"/>
                <w:sz w:val="24"/>
                <w:szCs w:val="24"/>
              </w:rPr>
              <w:t>氨罐气氨进口隔离阀</w:t>
            </w:r>
            <w:r w:rsidRPr="00B636BE">
              <w:rPr>
                <w:color w:val="000000"/>
                <w:sz w:val="24"/>
                <w:szCs w:val="24"/>
              </w:rPr>
              <w:t>1</w:t>
            </w:r>
            <w:r w:rsidRPr="00B636BE">
              <w:rPr>
                <w:rFonts w:hAnsi="宋体"/>
                <w:sz w:val="24"/>
                <w:szCs w:val="24"/>
              </w:rPr>
              <w:t>（</w:t>
            </w:r>
            <w:r w:rsidRPr="00B636BE">
              <w:rPr>
                <w:sz w:val="24"/>
                <w:szCs w:val="24"/>
              </w:rPr>
              <w:t>J0HSJ13 AA001</w:t>
            </w:r>
            <w:r w:rsidRPr="00B636BE">
              <w:rPr>
                <w:rFonts w:hAnsi="宋体"/>
                <w:sz w:val="24"/>
                <w:szCs w:val="24"/>
              </w:rPr>
              <w:t>）；</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636BE" w:rsidRDefault="008F6F53" w:rsidP="00596E64">
            <w:pP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jc w:val="center"/>
              <w:rPr>
                <w:bCs/>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21"/>
              </w:numP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widowControl/>
              <w:ind w:leftChars="11" w:left="23" w:rightChars="-50" w:right="-105" w:firstLineChars="15" w:firstLine="36"/>
              <w:rPr>
                <w:sz w:val="24"/>
                <w:szCs w:val="24"/>
              </w:rPr>
            </w:pPr>
            <w:r w:rsidRPr="00B636BE">
              <w:rPr>
                <w:rFonts w:hAnsi="宋体"/>
                <w:sz w:val="24"/>
                <w:szCs w:val="24"/>
              </w:rPr>
              <w:t>打开</w:t>
            </w:r>
            <w:r w:rsidRPr="00B636BE">
              <w:rPr>
                <w:color w:val="000000"/>
                <w:sz w:val="24"/>
                <w:szCs w:val="24"/>
              </w:rPr>
              <w:t>A</w:t>
            </w:r>
            <w:r w:rsidRPr="00B636BE">
              <w:rPr>
                <w:rFonts w:hAnsi="宋体"/>
                <w:color w:val="000000"/>
                <w:sz w:val="24"/>
                <w:szCs w:val="24"/>
              </w:rPr>
              <w:t>氨罐气氨进口隔离阀</w:t>
            </w:r>
            <w:r w:rsidRPr="00B636BE">
              <w:rPr>
                <w:color w:val="000000"/>
                <w:sz w:val="24"/>
                <w:szCs w:val="24"/>
              </w:rPr>
              <w:t>2</w:t>
            </w:r>
            <w:r w:rsidRPr="00B636BE">
              <w:rPr>
                <w:rFonts w:hAnsi="宋体"/>
                <w:sz w:val="24"/>
                <w:szCs w:val="24"/>
              </w:rPr>
              <w:t>（</w:t>
            </w:r>
            <w:r w:rsidRPr="00B636BE">
              <w:rPr>
                <w:sz w:val="24"/>
                <w:szCs w:val="24"/>
              </w:rPr>
              <w:t>J0HSJ13 AA002</w:t>
            </w:r>
            <w:r w:rsidRPr="00B636BE">
              <w:rPr>
                <w:rFonts w:hAnsi="宋体"/>
                <w:sz w:val="24"/>
                <w:szCs w:val="24"/>
              </w:rPr>
              <w:t>）；</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636BE" w:rsidRDefault="008F6F53" w:rsidP="00596E64">
            <w:pP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jc w:val="center"/>
              <w:rPr>
                <w:bCs/>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21"/>
              </w:numP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widowControl/>
              <w:ind w:leftChars="11" w:left="23" w:rightChars="-50" w:right="-105" w:firstLineChars="15" w:firstLine="36"/>
              <w:rPr>
                <w:sz w:val="24"/>
                <w:szCs w:val="24"/>
              </w:rPr>
            </w:pPr>
            <w:r w:rsidRPr="00B636BE">
              <w:rPr>
                <w:rFonts w:hAnsi="宋体"/>
                <w:sz w:val="24"/>
                <w:szCs w:val="24"/>
              </w:rPr>
              <w:t>确认</w:t>
            </w:r>
            <w:r w:rsidRPr="00B636BE">
              <w:rPr>
                <w:sz w:val="24"/>
                <w:szCs w:val="24"/>
              </w:rPr>
              <w:t>A</w:t>
            </w:r>
            <w:r w:rsidRPr="00B636BE">
              <w:rPr>
                <w:rFonts w:hAnsi="宋体"/>
                <w:sz w:val="24"/>
                <w:szCs w:val="24"/>
              </w:rPr>
              <w:t>卸料压缩机四通阀处于</w:t>
            </w:r>
            <w:r w:rsidRPr="00B636BE">
              <w:rPr>
                <w:rFonts w:hAnsi="宋体"/>
                <w:b/>
                <w:bCs/>
                <w:sz w:val="24"/>
                <w:szCs w:val="24"/>
              </w:rPr>
              <w:t>正常卸氨</w:t>
            </w:r>
            <w:r w:rsidRPr="00B636BE">
              <w:rPr>
                <w:rFonts w:hAnsi="宋体"/>
                <w:sz w:val="24"/>
                <w:szCs w:val="24"/>
              </w:rPr>
              <w:t>的位置</w:t>
            </w:r>
            <w:r>
              <w:rPr>
                <w:rFonts w:hAnsi="宋体" w:hint="eastAsia"/>
                <w:sz w:val="24"/>
                <w:szCs w:val="24"/>
              </w:rPr>
              <w:t>（手柄水平）</w:t>
            </w:r>
            <w:r w:rsidRPr="00B636BE">
              <w:rPr>
                <w:rFonts w:hAnsi="宋体"/>
                <w:sz w:val="24"/>
                <w:szCs w:val="24"/>
              </w:rPr>
              <w:t>；</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636BE" w:rsidRDefault="008F6F53" w:rsidP="00596E64">
            <w:pP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jc w:val="center"/>
              <w:rPr>
                <w:bCs/>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21"/>
              </w:numP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widowControl/>
              <w:ind w:leftChars="11" w:left="23" w:rightChars="-50" w:right="-105" w:firstLineChars="15" w:firstLine="36"/>
              <w:rPr>
                <w:sz w:val="24"/>
                <w:szCs w:val="24"/>
              </w:rPr>
            </w:pPr>
            <w:r w:rsidRPr="00B636BE">
              <w:rPr>
                <w:rFonts w:hAnsi="宋体"/>
                <w:color w:val="000000"/>
                <w:sz w:val="24"/>
                <w:szCs w:val="24"/>
              </w:rPr>
              <w:t>打开</w:t>
            </w:r>
            <w:r w:rsidRPr="00B636BE">
              <w:rPr>
                <w:color w:val="000000"/>
                <w:sz w:val="24"/>
                <w:szCs w:val="24"/>
              </w:rPr>
              <w:t>B</w:t>
            </w:r>
            <w:r w:rsidRPr="00B636BE">
              <w:rPr>
                <w:rFonts w:hAnsi="宋体"/>
                <w:color w:val="000000"/>
                <w:sz w:val="24"/>
                <w:szCs w:val="24"/>
              </w:rPr>
              <w:t>氨罐气氨出口气动隔离阀</w:t>
            </w:r>
            <w:r>
              <w:rPr>
                <w:rFonts w:hAnsi="宋体" w:hint="eastAsia"/>
                <w:color w:val="000000"/>
                <w:sz w:val="24"/>
                <w:szCs w:val="24"/>
              </w:rPr>
              <w:t xml:space="preserve"> </w:t>
            </w:r>
            <w:r w:rsidRPr="00B636BE">
              <w:rPr>
                <w:sz w:val="24"/>
                <w:szCs w:val="24"/>
              </w:rPr>
              <w:t>(</w:t>
            </w:r>
            <w:r>
              <w:rPr>
                <w:rFonts w:hint="eastAsia"/>
                <w:sz w:val="24"/>
                <w:szCs w:val="24"/>
              </w:rPr>
              <w:t xml:space="preserve"> </w:t>
            </w:r>
            <w:r w:rsidRPr="00B636BE">
              <w:rPr>
                <w:sz w:val="24"/>
                <w:szCs w:val="24"/>
              </w:rPr>
              <w:t>J0HSJ22 AA251</w:t>
            </w:r>
            <w:r w:rsidRPr="00B636BE">
              <w:rPr>
                <w:rFonts w:hAnsi="宋体"/>
                <w:sz w:val="24"/>
                <w:szCs w:val="24"/>
              </w:rPr>
              <w:t>）；</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636BE" w:rsidRDefault="008F6F53" w:rsidP="00596E64">
            <w:pP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jc w:val="center"/>
              <w:rPr>
                <w:bCs/>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21"/>
              </w:numP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widowControl/>
              <w:ind w:leftChars="11" w:left="23" w:rightChars="-50" w:right="-105" w:firstLineChars="15" w:firstLine="36"/>
              <w:rPr>
                <w:sz w:val="24"/>
                <w:szCs w:val="24"/>
              </w:rPr>
            </w:pPr>
            <w:r w:rsidRPr="00B636BE">
              <w:rPr>
                <w:rFonts w:hAnsi="宋体"/>
                <w:sz w:val="24"/>
                <w:szCs w:val="24"/>
              </w:rPr>
              <w:t>打开</w:t>
            </w:r>
            <w:r w:rsidRPr="00B636BE">
              <w:rPr>
                <w:color w:val="000000"/>
                <w:sz w:val="24"/>
                <w:szCs w:val="24"/>
              </w:rPr>
              <w:t>A</w:t>
            </w:r>
            <w:r w:rsidRPr="00B636BE">
              <w:rPr>
                <w:rFonts w:hAnsi="宋体"/>
                <w:color w:val="000000"/>
                <w:sz w:val="24"/>
                <w:szCs w:val="24"/>
              </w:rPr>
              <w:t>氨罐液氨出口气动阀前隔离阀</w:t>
            </w:r>
            <w:r w:rsidRPr="00B636BE">
              <w:rPr>
                <w:rFonts w:hAnsi="宋体"/>
                <w:sz w:val="24"/>
                <w:szCs w:val="24"/>
              </w:rPr>
              <w:t>（</w:t>
            </w:r>
            <w:r w:rsidRPr="00B636BE">
              <w:rPr>
                <w:sz w:val="24"/>
                <w:szCs w:val="24"/>
              </w:rPr>
              <w:t>J0HSJ14 AA001</w:t>
            </w:r>
            <w:r w:rsidRPr="00B636BE">
              <w:rPr>
                <w:rFonts w:hAnsi="宋体"/>
                <w:sz w:val="24"/>
                <w:szCs w:val="24"/>
              </w:rPr>
              <w:t>）；</w:t>
            </w:r>
          </w:p>
        </w:tc>
        <w:tc>
          <w:tcPr>
            <w:tcW w:w="901" w:type="pct"/>
            <w:tcBorders>
              <w:top w:val="single" w:sz="4" w:space="0" w:color="auto"/>
              <w:left w:val="single" w:sz="4" w:space="0" w:color="auto"/>
              <w:bottom w:val="single" w:sz="8" w:space="0" w:color="auto"/>
              <w:right w:val="single" w:sz="12" w:space="0" w:color="auto"/>
            </w:tcBorders>
            <w:vAlign w:val="center"/>
          </w:tcPr>
          <w:p w:rsidR="008F6F53" w:rsidRPr="00B636BE" w:rsidRDefault="008F6F53" w:rsidP="00596E64">
            <w:pPr>
              <w:rPr>
                <w:szCs w:val="21"/>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jc w:val="center"/>
              <w:rPr>
                <w:bCs/>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21"/>
              </w:numP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widowControl/>
              <w:ind w:leftChars="11" w:left="23" w:rightChars="-50" w:right="-105" w:firstLineChars="15" w:firstLine="36"/>
              <w:rPr>
                <w:sz w:val="24"/>
                <w:szCs w:val="24"/>
              </w:rPr>
            </w:pPr>
            <w:r w:rsidRPr="00B636BE">
              <w:rPr>
                <w:rFonts w:hAnsi="宋体"/>
                <w:sz w:val="24"/>
                <w:szCs w:val="24"/>
              </w:rPr>
              <w:t>打开</w:t>
            </w:r>
            <w:r w:rsidRPr="00B636BE">
              <w:rPr>
                <w:color w:val="000000"/>
                <w:sz w:val="24"/>
                <w:szCs w:val="24"/>
              </w:rPr>
              <w:t>A</w:t>
            </w:r>
            <w:r w:rsidRPr="00B636BE">
              <w:rPr>
                <w:rFonts w:hAnsi="宋体"/>
                <w:color w:val="000000"/>
                <w:sz w:val="24"/>
                <w:szCs w:val="24"/>
              </w:rPr>
              <w:t>氨罐液氨出口气动阀后隔离阀</w:t>
            </w:r>
            <w:r w:rsidRPr="00B636BE">
              <w:rPr>
                <w:rFonts w:hAnsi="宋体"/>
                <w:sz w:val="24"/>
                <w:szCs w:val="24"/>
              </w:rPr>
              <w:t>（</w:t>
            </w:r>
            <w:r w:rsidRPr="00B636BE">
              <w:rPr>
                <w:sz w:val="24"/>
                <w:szCs w:val="24"/>
              </w:rPr>
              <w:t>J0HSJ14 AA002</w:t>
            </w:r>
            <w:r w:rsidRPr="00B636BE">
              <w:rPr>
                <w:rFonts w:hAnsi="宋体"/>
                <w:sz w:val="24"/>
                <w:szCs w:val="24"/>
              </w:rPr>
              <w:t>）；</w:t>
            </w:r>
          </w:p>
        </w:tc>
        <w:tc>
          <w:tcPr>
            <w:tcW w:w="901" w:type="pct"/>
            <w:tcBorders>
              <w:top w:val="single" w:sz="8" w:space="0" w:color="auto"/>
              <w:left w:val="single" w:sz="4" w:space="0" w:color="auto"/>
              <w:bottom w:val="single" w:sz="8" w:space="0" w:color="auto"/>
              <w:right w:val="single" w:sz="12" w:space="0" w:color="auto"/>
            </w:tcBorders>
            <w:vAlign w:val="center"/>
          </w:tcPr>
          <w:p w:rsidR="008F6F53" w:rsidRPr="00B636BE" w:rsidRDefault="008F6F53" w:rsidP="00596E64">
            <w:pP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jc w:val="center"/>
              <w:rPr>
                <w:bCs/>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21"/>
              </w:numP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widowControl/>
              <w:ind w:leftChars="11" w:left="23" w:rightChars="-50" w:right="-105" w:firstLineChars="15" w:firstLine="36"/>
              <w:rPr>
                <w:sz w:val="24"/>
                <w:szCs w:val="24"/>
              </w:rPr>
            </w:pPr>
            <w:r w:rsidRPr="00B636BE">
              <w:rPr>
                <w:rFonts w:hAnsi="宋体"/>
                <w:sz w:val="24"/>
                <w:szCs w:val="24"/>
              </w:rPr>
              <w:t>打开</w:t>
            </w:r>
            <w:r w:rsidRPr="00B636BE">
              <w:rPr>
                <w:color w:val="000000"/>
                <w:sz w:val="24"/>
                <w:szCs w:val="24"/>
              </w:rPr>
              <w:t>A</w:t>
            </w:r>
            <w:r w:rsidRPr="00B636BE">
              <w:rPr>
                <w:rFonts w:hAnsi="宋体"/>
                <w:color w:val="000000"/>
                <w:sz w:val="24"/>
                <w:szCs w:val="24"/>
              </w:rPr>
              <w:t>氨罐液氨出口气动阀</w:t>
            </w:r>
            <w:r w:rsidRPr="00B636BE">
              <w:rPr>
                <w:rFonts w:hAnsi="宋体"/>
                <w:sz w:val="24"/>
                <w:szCs w:val="24"/>
              </w:rPr>
              <w:t>（</w:t>
            </w:r>
            <w:r w:rsidRPr="00B636BE">
              <w:rPr>
                <w:sz w:val="24"/>
                <w:szCs w:val="24"/>
              </w:rPr>
              <w:t>J0HSJ14 AA251</w:t>
            </w:r>
            <w:r w:rsidRPr="00B636BE">
              <w:rPr>
                <w:rFonts w:hAnsi="宋体"/>
                <w:sz w:val="24"/>
                <w:szCs w:val="24"/>
              </w:rPr>
              <w:t>）</w:t>
            </w:r>
            <w:r>
              <w:rPr>
                <w:rFonts w:hAnsi="宋体" w:hint="eastAsia"/>
                <w:sz w:val="24"/>
                <w:szCs w:val="24"/>
              </w:rPr>
              <w:t>；</w:t>
            </w:r>
          </w:p>
        </w:tc>
        <w:tc>
          <w:tcPr>
            <w:tcW w:w="901" w:type="pct"/>
            <w:tcBorders>
              <w:top w:val="single" w:sz="8" w:space="0" w:color="auto"/>
              <w:left w:val="single" w:sz="4" w:space="0" w:color="auto"/>
              <w:bottom w:val="single" w:sz="8" w:space="0" w:color="auto"/>
              <w:right w:val="single" w:sz="12" w:space="0" w:color="auto"/>
            </w:tcBorders>
            <w:vAlign w:val="center"/>
          </w:tcPr>
          <w:p w:rsidR="008F6F53" w:rsidRPr="00B636BE" w:rsidRDefault="008F6F53" w:rsidP="00596E64">
            <w:pP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jc w:val="center"/>
              <w:rPr>
                <w:bCs/>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21"/>
              </w:numP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widowControl/>
              <w:ind w:leftChars="11" w:left="23" w:rightChars="-50" w:right="-105" w:firstLineChars="15" w:firstLine="36"/>
              <w:rPr>
                <w:sz w:val="24"/>
                <w:szCs w:val="24"/>
              </w:rPr>
            </w:pPr>
            <w:r w:rsidRPr="00B636BE">
              <w:rPr>
                <w:rFonts w:hAnsi="宋体"/>
                <w:sz w:val="24"/>
                <w:szCs w:val="24"/>
              </w:rPr>
              <w:t>打开</w:t>
            </w:r>
            <w:r w:rsidRPr="00B636BE">
              <w:rPr>
                <w:color w:val="000000"/>
                <w:sz w:val="24"/>
                <w:szCs w:val="24"/>
              </w:rPr>
              <w:t>B</w:t>
            </w:r>
            <w:r w:rsidRPr="00B636BE">
              <w:rPr>
                <w:rFonts w:hAnsi="宋体"/>
                <w:color w:val="000000"/>
                <w:sz w:val="24"/>
                <w:szCs w:val="24"/>
              </w:rPr>
              <w:t>氨罐液氨出口气动阀前隔离阀</w:t>
            </w:r>
            <w:r w:rsidRPr="00B636BE">
              <w:rPr>
                <w:rFonts w:hAnsi="宋体"/>
                <w:sz w:val="24"/>
                <w:szCs w:val="24"/>
              </w:rPr>
              <w:t>（</w:t>
            </w:r>
            <w:r w:rsidRPr="00B636BE">
              <w:rPr>
                <w:sz w:val="24"/>
                <w:szCs w:val="24"/>
              </w:rPr>
              <w:t>J0HSJ24 AA001</w:t>
            </w:r>
            <w:r w:rsidRPr="00B636BE">
              <w:rPr>
                <w:rFonts w:hAnsi="宋体"/>
                <w:sz w:val="24"/>
                <w:szCs w:val="24"/>
              </w:rPr>
              <w:t>）</w:t>
            </w:r>
            <w:r>
              <w:rPr>
                <w:rFonts w:hAnsi="宋体" w:hint="eastAsia"/>
                <w:sz w:val="24"/>
                <w:szCs w:val="24"/>
              </w:rPr>
              <w:t>；</w:t>
            </w:r>
          </w:p>
        </w:tc>
        <w:tc>
          <w:tcPr>
            <w:tcW w:w="901" w:type="pct"/>
            <w:tcBorders>
              <w:top w:val="single" w:sz="8" w:space="0" w:color="auto"/>
              <w:left w:val="single" w:sz="4" w:space="0" w:color="auto"/>
              <w:bottom w:val="single" w:sz="8" w:space="0" w:color="auto"/>
              <w:right w:val="single" w:sz="12" w:space="0" w:color="auto"/>
            </w:tcBorders>
            <w:vAlign w:val="center"/>
          </w:tcPr>
          <w:p w:rsidR="008F6F53" w:rsidRPr="00B636BE" w:rsidRDefault="008F6F53" w:rsidP="00596E64">
            <w:pP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12" w:space="0" w:color="auto"/>
              <w:right w:val="single" w:sz="4" w:space="0" w:color="auto"/>
            </w:tcBorders>
            <w:vAlign w:val="center"/>
          </w:tcPr>
          <w:p w:rsidR="008F6F53" w:rsidRPr="00B636BE" w:rsidRDefault="008F6F53" w:rsidP="00596E64">
            <w:pPr>
              <w:jc w:val="center"/>
              <w:rPr>
                <w:bCs/>
                <w:sz w:val="24"/>
                <w:szCs w:val="24"/>
              </w:rPr>
            </w:pPr>
          </w:p>
        </w:tc>
        <w:tc>
          <w:tcPr>
            <w:tcW w:w="332" w:type="pct"/>
            <w:tcBorders>
              <w:top w:val="single" w:sz="4" w:space="0" w:color="auto"/>
              <w:left w:val="single" w:sz="4" w:space="0" w:color="auto"/>
              <w:bottom w:val="single" w:sz="12" w:space="0" w:color="auto"/>
              <w:right w:val="single" w:sz="4" w:space="0" w:color="auto"/>
            </w:tcBorders>
            <w:vAlign w:val="center"/>
          </w:tcPr>
          <w:p w:rsidR="008F6F53" w:rsidRPr="00B636BE" w:rsidRDefault="008F6F53" w:rsidP="00723D63">
            <w:pPr>
              <w:numPr>
                <w:ilvl w:val="0"/>
                <w:numId w:val="21"/>
              </w:numPr>
              <w:rPr>
                <w:sz w:val="24"/>
                <w:szCs w:val="24"/>
              </w:rPr>
            </w:pPr>
          </w:p>
        </w:tc>
        <w:tc>
          <w:tcPr>
            <w:tcW w:w="3241" w:type="pct"/>
            <w:gridSpan w:val="4"/>
            <w:tcBorders>
              <w:top w:val="single" w:sz="4" w:space="0" w:color="auto"/>
              <w:left w:val="single" w:sz="4" w:space="0" w:color="auto"/>
              <w:bottom w:val="single" w:sz="12" w:space="0" w:color="auto"/>
              <w:right w:val="single" w:sz="4" w:space="0" w:color="auto"/>
            </w:tcBorders>
            <w:vAlign w:val="center"/>
          </w:tcPr>
          <w:p w:rsidR="008F6F53" w:rsidRPr="00B636BE" w:rsidRDefault="008F6F53" w:rsidP="00596E64">
            <w:pPr>
              <w:widowControl/>
              <w:ind w:leftChars="11" w:left="23" w:rightChars="-50" w:right="-105" w:firstLineChars="15" w:firstLine="36"/>
              <w:rPr>
                <w:sz w:val="24"/>
                <w:szCs w:val="24"/>
              </w:rPr>
            </w:pPr>
            <w:r w:rsidRPr="00B636BE">
              <w:rPr>
                <w:rFonts w:hAnsi="宋体"/>
                <w:color w:val="000000"/>
                <w:sz w:val="24"/>
                <w:szCs w:val="24"/>
              </w:rPr>
              <w:t>打开</w:t>
            </w:r>
            <w:r w:rsidRPr="00B636BE">
              <w:rPr>
                <w:color w:val="000000"/>
                <w:sz w:val="24"/>
                <w:szCs w:val="24"/>
              </w:rPr>
              <w:t>B</w:t>
            </w:r>
            <w:r w:rsidRPr="00B636BE">
              <w:rPr>
                <w:rFonts w:hAnsi="宋体"/>
                <w:color w:val="000000"/>
                <w:sz w:val="24"/>
                <w:szCs w:val="24"/>
              </w:rPr>
              <w:t>氨罐液氨出口气动阀后隔离阀</w:t>
            </w:r>
            <w:r w:rsidRPr="00B636BE">
              <w:rPr>
                <w:rFonts w:hAnsi="宋体"/>
                <w:sz w:val="24"/>
                <w:szCs w:val="24"/>
              </w:rPr>
              <w:t>（</w:t>
            </w:r>
            <w:r w:rsidRPr="00B636BE">
              <w:rPr>
                <w:sz w:val="24"/>
                <w:szCs w:val="24"/>
              </w:rPr>
              <w:t>J0HSJ24 AA002</w:t>
            </w:r>
            <w:r w:rsidRPr="00B636BE">
              <w:rPr>
                <w:rFonts w:hAnsi="宋体"/>
                <w:sz w:val="24"/>
                <w:szCs w:val="24"/>
              </w:rPr>
              <w:t>）；</w:t>
            </w:r>
          </w:p>
        </w:tc>
        <w:tc>
          <w:tcPr>
            <w:tcW w:w="901" w:type="pct"/>
            <w:tcBorders>
              <w:top w:val="single" w:sz="8" w:space="0" w:color="auto"/>
              <w:left w:val="single" w:sz="4" w:space="0" w:color="auto"/>
              <w:bottom w:val="single" w:sz="12" w:space="0" w:color="auto"/>
              <w:right w:val="single" w:sz="12" w:space="0" w:color="auto"/>
            </w:tcBorders>
            <w:vAlign w:val="center"/>
          </w:tcPr>
          <w:p w:rsidR="008F6F53" w:rsidRPr="00B636BE" w:rsidRDefault="008F6F53" w:rsidP="00596E64">
            <w:pPr>
              <w:rPr>
                <w:sz w:val="24"/>
                <w:szCs w:val="24"/>
              </w:rPr>
            </w:pPr>
          </w:p>
        </w:tc>
      </w:tr>
      <w:tr w:rsidR="008F6F53" w:rsidRPr="00B636BE" w:rsidTr="008F6F53">
        <w:tblPrEx>
          <w:jc w:val="center"/>
        </w:tblPrEx>
        <w:trPr>
          <w:cantSplit/>
          <w:trHeight w:val="454"/>
          <w:jc w:val="center"/>
        </w:trPr>
        <w:tc>
          <w:tcPr>
            <w:tcW w:w="527" w:type="pct"/>
            <w:tcBorders>
              <w:top w:val="single" w:sz="12" w:space="0" w:color="auto"/>
              <w:left w:val="single" w:sz="12" w:space="0" w:color="auto"/>
              <w:bottom w:val="single" w:sz="4" w:space="0" w:color="auto"/>
              <w:right w:val="single" w:sz="4" w:space="0" w:color="auto"/>
            </w:tcBorders>
            <w:vAlign w:val="center"/>
          </w:tcPr>
          <w:p w:rsidR="008F6F53" w:rsidRPr="00B636BE" w:rsidRDefault="008F6F53" w:rsidP="00596E64">
            <w:pPr>
              <w:jc w:val="center"/>
              <w:rPr>
                <w:bCs/>
                <w:sz w:val="24"/>
                <w:szCs w:val="24"/>
              </w:rPr>
            </w:pPr>
          </w:p>
        </w:tc>
        <w:tc>
          <w:tcPr>
            <w:tcW w:w="332" w:type="pct"/>
            <w:tcBorders>
              <w:top w:val="single" w:sz="12"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21"/>
              </w:numPr>
              <w:rPr>
                <w:sz w:val="24"/>
                <w:szCs w:val="24"/>
              </w:rPr>
            </w:pPr>
          </w:p>
        </w:tc>
        <w:tc>
          <w:tcPr>
            <w:tcW w:w="3241" w:type="pct"/>
            <w:gridSpan w:val="4"/>
            <w:tcBorders>
              <w:top w:val="single" w:sz="12" w:space="0" w:color="auto"/>
              <w:left w:val="single" w:sz="4" w:space="0" w:color="auto"/>
              <w:bottom w:val="single" w:sz="4" w:space="0" w:color="auto"/>
              <w:right w:val="single" w:sz="4" w:space="0" w:color="auto"/>
            </w:tcBorders>
            <w:vAlign w:val="center"/>
          </w:tcPr>
          <w:p w:rsidR="008F6F53" w:rsidRPr="00B636BE" w:rsidRDefault="008F6F53" w:rsidP="00596E64">
            <w:pPr>
              <w:widowControl/>
              <w:ind w:leftChars="11" w:left="23" w:rightChars="-50" w:right="-105" w:firstLineChars="15" w:firstLine="36"/>
              <w:rPr>
                <w:sz w:val="24"/>
                <w:szCs w:val="24"/>
              </w:rPr>
            </w:pPr>
            <w:r w:rsidRPr="00B636BE">
              <w:rPr>
                <w:rFonts w:hAnsi="宋体"/>
                <w:sz w:val="24"/>
                <w:szCs w:val="24"/>
              </w:rPr>
              <w:t>打开</w:t>
            </w:r>
            <w:r w:rsidRPr="00B636BE">
              <w:rPr>
                <w:color w:val="000000"/>
                <w:sz w:val="24"/>
                <w:szCs w:val="24"/>
              </w:rPr>
              <w:t>B</w:t>
            </w:r>
            <w:r w:rsidRPr="00B636BE">
              <w:rPr>
                <w:rFonts w:hAnsi="宋体"/>
                <w:color w:val="000000"/>
                <w:sz w:val="24"/>
                <w:szCs w:val="24"/>
              </w:rPr>
              <w:t>氨罐液氨出口气动阀</w:t>
            </w:r>
            <w:r w:rsidRPr="00B636BE">
              <w:rPr>
                <w:rFonts w:hAnsi="宋体"/>
                <w:sz w:val="24"/>
                <w:szCs w:val="24"/>
              </w:rPr>
              <w:t>（</w:t>
            </w:r>
            <w:r w:rsidRPr="00B636BE">
              <w:rPr>
                <w:sz w:val="24"/>
                <w:szCs w:val="24"/>
              </w:rPr>
              <w:t>J0HSJ24AA251</w:t>
            </w:r>
            <w:r w:rsidRPr="00B636BE">
              <w:rPr>
                <w:rFonts w:hAnsi="宋体"/>
                <w:sz w:val="24"/>
                <w:szCs w:val="24"/>
              </w:rPr>
              <w:t>）；</w:t>
            </w:r>
          </w:p>
        </w:tc>
        <w:tc>
          <w:tcPr>
            <w:tcW w:w="901" w:type="pct"/>
            <w:tcBorders>
              <w:top w:val="single" w:sz="12" w:space="0" w:color="auto"/>
              <w:left w:val="single" w:sz="4" w:space="0" w:color="auto"/>
              <w:bottom w:val="single" w:sz="8" w:space="0" w:color="auto"/>
              <w:right w:val="single" w:sz="12" w:space="0" w:color="auto"/>
            </w:tcBorders>
            <w:vAlign w:val="center"/>
          </w:tcPr>
          <w:p w:rsidR="008F6F53" w:rsidRPr="00B636BE" w:rsidRDefault="008F6F53" w:rsidP="00596E64">
            <w:pP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jc w:val="center"/>
              <w:rPr>
                <w:bCs/>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21"/>
              </w:numP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widowControl/>
              <w:ind w:leftChars="11" w:left="23" w:rightChars="50" w:right="105" w:firstLineChars="15" w:firstLine="36"/>
              <w:rPr>
                <w:sz w:val="24"/>
                <w:szCs w:val="24"/>
              </w:rPr>
            </w:pPr>
            <w:r w:rsidRPr="00B636BE">
              <w:rPr>
                <w:rFonts w:hAnsi="宋体"/>
                <w:sz w:val="24"/>
                <w:szCs w:val="24"/>
              </w:rPr>
              <w:t>缓慢打开</w:t>
            </w:r>
            <w:r w:rsidRPr="00B636BE">
              <w:rPr>
                <w:rFonts w:hAnsi="宋体"/>
                <w:color w:val="000000"/>
                <w:sz w:val="24"/>
                <w:szCs w:val="24"/>
              </w:rPr>
              <w:t>压缩机至氨罐气氨管隔离阀</w:t>
            </w:r>
            <w:r w:rsidRPr="00B636BE">
              <w:rPr>
                <w:rFonts w:hAnsi="宋体"/>
                <w:sz w:val="24"/>
                <w:szCs w:val="24"/>
              </w:rPr>
              <w:t>（</w:t>
            </w:r>
            <w:r w:rsidRPr="00B636BE">
              <w:rPr>
                <w:sz w:val="24"/>
                <w:szCs w:val="24"/>
              </w:rPr>
              <w:t>J0HSJ07 AA001</w:t>
            </w:r>
            <w:r w:rsidRPr="00B636BE">
              <w:rPr>
                <w:rFonts w:hAnsi="宋体"/>
                <w:sz w:val="24"/>
                <w:szCs w:val="24"/>
              </w:rPr>
              <w:t>），观察</w:t>
            </w:r>
            <w:r w:rsidRPr="00B636BE">
              <w:rPr>
                <w:sz w:val="24"/>
                <w:szCs w:val="24"/>
              </w:rPr>
              <w:t>A</w:t>
            </w:r>
            <w:r w:rsidRPr="00B636BE">
              <w:rPr>
                <w:rFonts w:hAnsi="宋体"/>
                <w:sz w:val="24"/>
                <w:szCs w:val="24"/>
              </w:rPr>
              <w:t>氨罐内压力稳定时后启动压缩机，注意</w:t>
            </w:r>
            <w:r w:rsidRPr="00B636BE">
              <w:rPr>
                <w:sz w:val="24"/>
                <w:szCs w:val="24"/>
              </w:rPr>
              <w:t>A</w:t>
            </w:r>
            <w:r w:rsidRPr="00B636BE">
              <w:rPr>
                <w:rFonts w:hAnsi="宋体"/>
                <w:sz w:val="24"/>
                <w:szCs w:val="24"/>
              </w:rPr>
              <w:t>、</w:t>
            </w:r>
            <w:r w:rsidRPr="00B636BE">
              <w:rPr>
                <w:sz w:val="24"/>
                <w:szCs w:val="24"/>
              </w:rPr>
              <w:t>B</w:t>
            </w:r>
            <w:r w:rsidRPr="00B636BE">
              <w:rPr>
                <w:rFonts w:hAnsi="宋体"/>
                <w:sz w:val="24"/>
                <w:szCs w:val="24"/>
              </w:rPr>
              <w:t>两个液氨罐的压力和温度变化</w:t>
            </w:r>
            <w:r>
              <w:rPr>
                <w:rFonts w:hAnsi="宋体" w:hint="eastAsia"/>
                <w:sz w:val="24"/>
                <w:szCs w:val="24"/>
              </w:rPr>
              <w:t xml:space="preserve"> </w:t>
            </w:r>
            <w:r w:rsidRPr="00B636BE">
              <w:rPr>
                <w:rFonts w:hAnsi="宋体"/>
                <w:sz w:val="24"/>
                <w:szCs w:val="24"/>
              </w:rPr>
              <w:t>；</w:t>
            </w:r>
          </w:p>
        </w:tc>
        <w:tc>
          <w:tcPr>
            <w:tcW w:w="901" w:type="pct"/>
            <w:tcBorders>
              <w:top w:val="single" w:sz="8" w:space="0" w:color="auto"/>
              <w:left w:val="single" w:sz="4" w:space="0" w:color="auto"/>
              <w:bottom w:val="single" w:sz="8" w:space="0" w:color="auto"/>
              <w:right w:val="single" w:sz="12" w:space="0" w:color="auto"/>
            </w:tcBorders>
            <w:vAlign w:val="center"/>
          </w:tcPr>
          <w:p w:rsidR="008F6F53" w:rsidRPr="00B636BE" w:rsidRDefault="008F6F53" w:rsidP="00596E64">
            <w:pP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jc w:val="center"/>
              <w:rPr>
                <w:bCs/>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21"/>
              </w:numP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widowControl/>
              <w:ind w:leftChars="11" w:left="23" w:rightChars="50" w:right="105" w:firstLineChars="15" w:firstLine="36"/>
              <w:rPr>
                <w:sz w:val="24"/>
                <w:szCs w:val="24"/>
              </w:rPr>
            </w:pPr>
            <w:r w:rsidRPr="00B636BE">
              <w:rPr>
                <w:sz w:val="24"/>
                <w:szCs w:val="24"/>
              </w:rPr>
              <w:t xml:space="preserve">A </w:t>
            </w:r>
            <w:r w:rsidRPr="00B636BE">
              <w:rPr>
                <w:rFonts w:hAnsi="宋体"/>
                <w:sz w:val="24"/>
                <w:szCs w:val="24"/>
              </w:rPr>
              <w:t>罐液位</w:t>
            </w:r>
            <w:r>
              <w:rPr>
                <w:rFonts w:hAnsi="宋体" w:hint="eastAsia"/>
                <w:sz w:val="24"/>
                <w:szCs w:val="24"/>
              </w:rPr>
              <w:t>达到导罐要求的液位</w:t>
            </w:r>
            <w:r>
              <w:rPr>
                <w:rFonts w:hAnsi="宋体" w:hint="eastAsia"/>
                <w:sz w:val="24"/>
                <w:szCs w:val="24"/>
              </w:rPr>
              <w:t xml:space="preserve"> </w:t>
            </w:r>
            <w:r w:rsidRPr="00B636BE">
              <w:rPr>
                <w:rFonts w:hAnsi="宋体"/>
                <w:sz w:val="24"/>
                <w:szCs w:val="24"/>
              </w:rPr>
              <w:t>；</w:t>
            </w:r>
          </w:p>
        </w:tc>
        <w:tc>
          <w:tcPr>
            <w:tcW w:w="901" w:type="pct"/>
            <w:tcBorders>
              <w:top w:val="single" w:sz="8" w:space="0" w:color="auto"/>
              <w:left w:val="single" w:sz="4" w:space="0" w:color="auto"/>
              <w:bottom w:val="single" w:sz="4" w:space="0" w:color="auto"/>
              <w:right w:val="single" w:sz="12" w:space="0" w:color="auto"/>
            </w:tcBorders>
            <w:vAlign w:val="center"/>
          </w:tcPr>
          <w:p w:rsidR="008F6F53" w:rsidRPr="00B636BE" w:rsidRDefault="008F6F53" w:rsidP="00596E64">
            <w:pPr>
              <w:rPr>
                <w:szCs w:val="21"/>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jc w:val="center"/>
              <w:rPr>
                <w:bCs/>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21"/>
              </w:numP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ind w:leftChars="11" w:left="23" w:rightChars="-50" w:right="-105" w:firstLineChars="15" w:firstLine="36"/>
              <w:rPr>
                <w:sz w:val="24"/>
                <w:szCs w:val="24"/>
              </w:rPr>
            </w:pPr>
            <w:r w:rsidRPr="00B636BE">
              <w:rPr>
                <w:rFonts w:hAnsi="宋体"/>
                <w:sz w:val="24"/>
                <w:szCs w:val="24"/>
              </w:rPr>
              <w:t>关闭</w:t>
            </w:r>
            <w:r w:rsidRPr="00B636BE">
              <w:rPr>
                <w:color w:val="000000"/>
                <w:sz w:val="24"/>
                <w:szCs w:val="24"/>
              </w:rPr>
              <w:t>A</w:t>
            </w:r>
            <w:r w:rsidRPr="00B636BE">
              <w:rPr>
                <w:rFonts w:hAnsi="宋体"/>
                <w:color w:val="000000"/>
                <w:sz w:val="24"/>
                <w:szCs w:val="24"/>
              </w:rPr>
              <w:t>氨罐液氨出口气动阀</w:t>
            </w:r>
            <w:r w:rsidRPr="00B636BE">
              <w:rPr>
                <w:rFonts w:hAnsi="宋体"/>
                <w:sz w:val="24"/>
                <w:szCs w:val="24"/>
              </w:rPr>
              <w:t>（</w:t>
            </w:r>
            <w:r w:rsidRPr="00B636BE">
              <w:rPr>
                <w:sz w:val="24"/>
                <w:szCs w:val="24"/>
              </w:rPr>
              <w:t>J0HSJ14 AA251</w:t>
            </w:r>
            <w:r w:rsidRPr="00B636BE">
              <w:rPr>
                <w:rFonts w:hAnsi="宋体"/>
                <w:sz w:val="24"/>
                <w:szCs w:val="24"/>
              </w:rPr>
              <w:t>）；</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636BE" w:rsidRDefault="008F6F53" w:rsidP="00596E64">
            <w:pP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jc w:val="center"/>
              <w:rPr>
                <w:bCs/>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21"/>
              </w:numP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ind w:leftChars="11" w:left="23" w:rightChars="-50" w:right="-105" w:firstLineChars="15" w:firstLine="36"/>
              <w:rPr>
                <w:sz w:val="24"/>
                <w:szCs w:val="24"/>
              </w:rPr>
            </w:pPr>
            <w:r w:rsidRPr="00B636BE">
              <w:rPr>
                <w:rFonts w:hAnsi="宋体"/>
                <w:sz w:val="24"/>
                <w:szCs w:val="24"/>
              </w:rPr>
              <w:t>关闭</w:t>
            </w:r>
            <w:r w:rsidRPr="00B636BE">
              <w:rPr>
                <w:color w:val="000000"/>
                <w:sz w:val="24"/>
                <w:szCs w:val="24"/>
              </w:rPr>
              <w:t>B</w:t>
            </w:r>
            <w:r w:rsidRPr="00B636BE">
              <w:rPr>
                <w:rFonts w:hAnsi="宋体"/>
                <w:color w:val="000000"/>
                <w:sz w:val="24"/>
                <w:szCs w:val="24"/>
              </w:rPr>
              <w:t>氨罐液氨出口气动阀</w:t>
            </w:r>
            <w:r w:rsidRPr="00B636BE">
              <w:rPr>
                <w:rFonts w:hAnsi="宋体"/>
                <w:sz w:val="24"/>
                <w:szCs w:val="24"/>
              </w:rPr>
              <w:t>（</w:t>
            </w:r>
            <w:r w:rsidRPr="00B636BE">
              <w:rPr>
                <w:sz w:val="24"/>
                <w:szCs w:val="24"/>
              </w:rPr>
              <w:t>J0HSJ24AA251</w:t>
            </w:r>
            <w:r w:rsidRPr="00B636BE">
              <w:rPr>
                <w:rFonts w:hAnsi="宋体"/>
                <w:sz w:val="24"/>
                <w:szCs w:val="24"/>
              </w:rPr>
              <w:t>）；</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636BE" w:rsidRDefault="008F6F53" w:rsidP="00596E64">
            <w:pP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jc w:val="center"/>
              <w:rPr>
                <w:bCs/>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21"/>
              </w:numP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ind w:leftChars="11" w:left="23" w:rightChars="-50" w:right="-105" w:firstLineChars="15" w:firstLine="36"/>
              <w:rPr>
                <w:sz w:val="24"/>
                <w:szCs w:val="24"/>
              </w:rPr>
            </w:pPr>
            <w:r w:rsidRPr="00B636BE">
              <w:rPr>
                <w:rFonts w:hAnsi="宋体"/>
                <w:sz w:val="24"/>
                <w:szCs w:val="24"/>
              </w:rPr>
              <w:t>停</w:t>
            </w:r>
            <w:r>
              <w:rPr>
                <w:rFonts w:hAnsi="宋体" w:hint="eastAsia"/>
                <w:sz w:val="24"/>
                <w:szCs w:val="24"/>
              </w:rPr>
              <w:t>运</w:t>
            </w:r>
            <w:r w:rsidRPr="00136FF0">
              <w:rPr>
                <w:rFonts w:hint="eastAsia"/>
                <w:bCs/>
                <w:color w:val="000000"/>
                <w:sz w:val="24"/>
                <w:szCs w:val="24"/>
              </w:rPr>
              <w:t>运行</w:t>
            </w:r>
            <w:r w:rsidRPr="00B636BE">
              <w:rPr>
                <w:rFonts w:hAnsi="宋体"/>
                <w:sz w:val="24"/>
                <w:szCs w:val="24"/>
              </w:rPr>
              <w:t>压缩机</w:t>
            </w:r>
            <w:r>
              <w:rPr>
                <w:rFonts w:hAnsi="宋体" w:hint="eastAsia"/>
                <w:sz w:val="24"/>
                <w:szCs w:val="24"/>
              </w:rPr>
              <w:t xml:space="preserve"> </w:t>
            </w:r>
            <w:r w:rsidRPr="00B636BE">
              <w:rPr>
                <w:rFonts w:hAnsi="宋体"/>
                <w:sz w:val="24"/>
                <w:szCs w:val="24"/>
              </w:rPr>
              <w:t>；</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636BE" w:rsidRDefault="008F6F53" w:rsidP="00596E64">
            <w:pP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jc w:val="center"/>
              <w:rPr>
                <w:bCs/>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21"/>
              </w:numP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ind w:leftChars="11" w:left="23" w:rightChars="-50" w:right="-105" w:firstLineChars="15" w:firstLine="36"/>
              <w:rPr>
                <w:sz w:val="24"/>
                <w:szCs w:val="24"/>
              </w:rPr>
            </w:pPr>
            <w:r w:rsidRPr="00B636BE">
              <w:rPr>
                <w:rFonts w:hAnsi="宋体"/>
                <w:sz w:val="24"/>
                <w:szCs w:val="24"/>
              </w:rPr>
              <w:t>关闭</w:t>
            </w:r>
            <w:r w:rsidRPr="00B636BE">
              <w:rPr>
                <w:color w:val="000000"/>
                <w:sz w:val="24"/>
                <w:szCs w:val="24"/>
              </w:rPr>
              <w:t>B</w:t>
            </w:r>
            <w:r w:rsidRPr="00B636BE">
              <w:rPr>
                <w:rFonts w:hAnsi="宋体"/>
                <w:color w:val="000000"/>
                <w:sz w:val="24"/>
                <w:szCs w:val="24"/>
              </w:rPr>
              <w:t>氨罐气氨出口气动隔离阀</w:t>
            </w:r>
            <w:r w:rsidRPr="00B636BE">
              <w:rPr>
                <w:sz w:val="24"/>
                <w:szCs w:val="24"/>
              </w:rPr>
              <w:t>(J0HSJ22 AA251</w:t>
            </w:r>
            <w:r w:rsidRPr="00B636BE">
              <w:rPr>
                <w:rFonts w:hAnsi="宋体"/>
                <w:sz w:val="24"/>
                <w:szCs w:val="24"/>
              </w:rPr>
              <w:t>）；</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636BE" w:rsidRDefault="008F6F53" w:rsidP="00596E64">
            <w:pP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jc w:val="center"/>
              <w:rPr>
                <w:bCs/>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21"/>
              </w:numP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widowControl/>
              <w:ind w:leftChars="11" w:left="23" w:rightChars="-3" w:right="-6" w:firstLineChars="15" w:firstLine="36"/>
              <w:rPr>
                <w:sz w:val="24"/>
                <w:szCs w:val="24"/>
              </w:rPr>
            </w:pPr>
            <w:r w:rsidRPr="00B636BE">
              <w:rPr>
                <w:rFonts w:hAnsi="宋体"/>
                <w:sz w:val="24"/>
                <w:szCs w:val="24"/>
              </w:rPr>
              <w:t>关闭</w:t>
            </w:r>
            <w:r w:rsidRPr="00B636BE">
              <w:rPr>
                <w:color w:val="000000"/>
                <w:sz w:val="24"/>
                <w:szCs w:val="24"/>
              </w:rPr>
              <w:t>B</w:t>
            </w:r>
            <w:r w:rsidRPr="00B636BE">
              <w:rPr>
                <w:rFonts w:hAnsi="宋体"/>
                <w:color w:val="000000"/>
                <w:sz w:val="24"/>
                <w:szCs w:val="24"/>
              </w:rPr>
              <w:t>氨罐气氨出口隔离阀</w:t>
            </w:r>
            <w:r w:rsidRPr="00B636BE">
              <w:rPr>
                <w:sz w:val="24"/>
                <w:szCs w:val="24"/>
              </w:rPr>
              <w:t>(J0HSJ22 AA001</w:t>
            </w:r>
            <w:r w:rsidRPr="00B636BE">
              <w:rPr>
                <w:rFonts w:hAnsi="宋体"/>
                <w:sz w:val="24"/>
                <w:szCs w:val="24"/>
              </w:rPr>
              <w:t>）；</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636BE" w:rsidRDefault="008F6F53" w:rsidP="00596E64">
            <w:pP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jc w:val="center"/>
              <w:rPr>
                <w:bCs/>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21"/>
              </w:numP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widowControl/>
              <w:ind w:leftChars="11" w:left="23" w:rightChars="-50" w:right="-105" w:firstLineChars="15" w:firstLine="36"/>
              <w:rPr>
                <w:sz w:val="24"/>
                <w:szCs w:val="24"/>
              </w:rPr>
            </w:pPr>
            <w:r w:rsidRPr="00B636BE">
              <w:rPr>
                <w:rFonts w:hAnsi="宋体"/>
                <w:sz w:val="24"/>
                <w:szCs w:val="24"/>
              </w:rPr>
              <w:t>关闭</w:t>
            </w:r>
            <w:r w:rsidRPr="00B636BE">
              <w:rPr>
                <w:color w:val="000000"/>
                <w:sz w:val="24"/>
                <w:szCs w:val="24"/>
              </w:rPr>
              <w:t>A</w:t>
            </w:r>
            <w:r w:rsidRPr="00B636BE">
              <w:rPr>
                <w:rFonts w:hAnsi="宋体"/>
                <w:color w:val="000000"/>
                <w:sz w:val="24"/>
                <w:szCs w:val="24"/>
              </w:rPr>
              <w:t>氨罐气氨进口隔离阀</w:t>
            </w:r>
            <w:r w:rsidRPr="00B636BE">
              <w:rPr>
                <w:color w:val="000000"/>
                <w:sz w:val="24"/>
                <w:szCs w:val="24"/>
              </w:rPr>
              <w:t>1</w:t>
            </w:r>
            <w:r w:rsidRPr="00B636BE">
              <w:rPr>
                <w:rFonts w:hAnsi="宋体"/>
                <w:sz w:val="24"/>
                <w:szCs w:val="24"/>
              </w:rPr>
              <w:t>（</w:t>
            </w:r>
            <w:r w:rsidRPr="00B636BE">
              <w:rPr>
                <w:sz w:val="24"/>
                <w:szCs w:val="24"/>
              </w:rPr>
              <w:t>J0HSJ13 AA001</w:t>
            </w:r>
            <w:r w:rsidRPr="00B636BE">
              <w:rPr>
                <w:rFonts w:hAnsi="宋体"/>
                <w:sz w:val="24"/>
                <w:szCs w:val="24"/>
              </w:rPr>
              <w:t>）；</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636BE" w:rsidRDefault="008F6F53" w:rsidP="00596E64">
            <w:pP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jc w:val="center"/>
              <w:rPr>
                <w:bCs/>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21"/>
              </w:numP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widowControl/>
              <w:ind w:leftChars="11" w:left="23" w:rightChars="-50" w:right="-105" w:firstLineChars="15" w:firstLine="36"/>
              <w:rPr>
                <w:sz w:val="24"/>
                <w:szCs w:val="24"/>
              </w:rPr>
            </w:pPr>
            <w:r w:rsidRPr="00B636BE">
              <w:rPr>
                <w:rFonts w:hAnsi="宋体"/>
                <w:sz w:val="24"/>
                <w:szCs w:val="24"/>
              </w:rPr>
              <w:t>关闭</w:t>
            </w:r>
            <w:r w:rsidRPr="00B636BE">
              <w:rPr>
                <w:color w:val="000000"/>
                <w:sz w:val="24"/>
                <w:szCs w:val="24"/>
              </w:rPr>
              <w:t>A</w:t>
            </w:r>
            <w:r w:rsidRPr="00B636BE">
              <w:rPr>
                <w:rFonts w:hAnsi="宋体"/>
                <w:color w:val="000000"/>
                <w:sz w:val="24"/>
                <w:szCs w:val="24"/>
              </w:rPr>
              <w:t>氨罐气氨进口隔离阀</w:t>
            </w:r>
            <w:r w:rsidRPr="00B636BE">
              <w:rPr>
                <w:color w:val="000000"/>
                <w:sz w:val="24"/>
                <w:szCs w:val="24"/>
              </w:rPr>
              <w:t>2</w:t>
            </w:r>
            <w:r w:rsidRPr="00B636BE">
              <w:rPr>
                <w:rFonts w:hAnsi="宋体"/>
                <w:sz w:val="24"/>
                <w:szCs w:val="24"/>
              </w:rPr>
              <w:t>（</w:t>
            </w:r>
            <w:r w:rsidRPr="00B636BE">
              <w:rPr>
                <w:sz w:val="24"/>
                <w:szCs w:val="24"/>
              </w:rPr>
              <w:t>J0HSJ13 AA002</w:t>
            </w:r>
            <w:r w:rsidRPr="00B636BE">
              <w:rPr>
                <w:rFonts w:hAnsi="宋体"/>
                <w:sz w:val="24"/>
                <w:szCs w:val="24"/>
              </w:rPr>
              <w:t>）；</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636BE" w:rsidRDefault="008F6F53" w:rsidP="00596E64">
            <w:pP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jc w:val="center"/>
              <w:rPr>
                <w:bCs/>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21"/>
              </w:numP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widowControl/>
              <w:ind w:leftChars="11" w:left="23" w:rightChars="-50" w:right="-105" w:firstLineChars="15" w:firstLine="36"/>
              <w:rPr>
                <w:sz w:val="24"/>
                <w:szCs w:val="24"/>
              </w:rPr>
            </w:pPr>
            <w:r w:rsidRPr="00B636BE">
              <w:rPr>
                <w:rFonts w:hAnsi="宋体"/>
                <w:sz w:val="24"/>
                <w:szCs w:val="24"/>
              </w:rPr>
              <w:t>关闭</w:t>
            </w:r>
            <w:r w:rsidRPr="00B636BE">
              <w:rPr>
                <w:rFonts w:hAnsi="宋体"/>
                <w:color w:val="000000"/>
                <w:sz w:val="24"/>
                <w:szCs w:val="24"/>
              </w:rPr>
              <w:t>卸料压缩机进口隔离阀</w:t>
            </w:r>
            <w:r w:rsidRPr="00B636BE">
              <w:rPr>
                <w:rFonts w:hAnsi="宋体"/>
                <w:sz w:val="24"/>
                <w:szCs w:val="24"/>
              </w:rPr>
              <w:t>（</w:t>
            </w:r>
            <w:r w:rsidRPr="00B636BE">
              <w:rPr>
                <w:sz w:val="24"/>
                <w:szCs w:val="24"/>
              </w:rPr>
              <w:t>J0HSJ04 AA001</w:t>
            </w:r>
            <w:r w:rsidRPr="00B636BE">
              <w:rPr>
                <w:rFonts w:hAnsi="宋体"/>
                <w:sz w:val="24"/>
                <w:szCs w:val="24"/>
              </w:rPr>
              <w:t>）；</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636BE" w:rsidRDefault="008F6F53" w:rsidP="00596E64">
            <w:pP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jc w:val="center"/>
              <w:rPr>
                <w:bCs/>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21"/>
              </w:numP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widowControl/>
              <w:ind w:leftChars="11" w:left="23" w:rightChars="-50" w:right="-105" w:firstLineChars="15" w:firstLine="36"/>
              <w:rPr>
                <w:sz w:val="24"/>
                <w:szCs w:val="24"/>
              </w:rPr>
            </w:pPr>
            <w:r w:rsidRPr="00B636BE">
              <w:rPr>
                <w:rFonts w:hAnsi="宋体"/>
                <w:sz w:val="24"/>
                <w:szCs w:val="24"/>
              </w:rPr>
              <w:t>关闭</w:t>
            </w:r>
            <w:r w:rsidRPr="00B636BE">
              <w:rPr>
                <w:rFonts w:hAnsi="宋体"/>
                <w:color w:val="000000"/>
                <w:sz w:val="24"/>
                <w:szCs w:val="24"/>
              </w:rPr>
              <w:t>卸料压缩机出口隔离阀</w:t>
            </w:r>
            <w:r w:rsidRPr="00B636BE">
              <w:rPr>
                <w:rFonts w:hAnsi="宋体"/>
                <w:sz w:val="24"/>
                <w:szCs w:val="24"/>
              </w:rPr>
              <w:t>（</w:t>
            </w:r>
            <w:r w:rsidRPr="00B636BE">
              <w:rPr>
                <w:sz w:val="24"/>
                <w:szCs w:val="24"/>
              </w:rPr>
              <w:t>J0HSJ04 AA003</w:t>
            </w:r>
            <w:r w:rsidRPr="00B636BE">
              <w:rPr>
                <w:rFonts w:hAnsi="宋体"/>
                <w:sz w:val="24"/>
                <w:szCs w:val="24"/>
              </w:rPr>
              <w:t>）；</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636BE" w:rsidRDefault="008F6F53" w:rsidP="00596E64">
            <w:pP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jc w:val="center"/>
              <w:rPr>
                <w:bCs/>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21"/>
              </w:numP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widowControl/>
              <w:ind w:leftChars="11" w:left="23" w:rightChars="-50" w:right="-105" w:firstLineChars="15" w:firstLine="36"/>
              <w:rPr>
                <w:sz w:val="24"/>
                <w:szCs w:val="24"/>
              </w:rPr>
            </w:pPr>
            <w:r w:rsidRPr="00B636BE">
              <w:rPr>
                <w:rFonts w:hAnsi="宋体"/>
                <w:sz w:val="24"/>
                <w:szCs w:val="24"/>
              </w:rPr>
              <w:t>关闭</w:t>
            </w:r>
            <w:r w:rsidRPr="00B636BE">
              <w:rPr>
                <w:rFonts w:hAnsi="宋体"/>
                <w:color w:val="000000"/>
                <w:sz w:val="24"/>
                <w:szCs w:val="24"/>
              </w:rPr>
              <w:t>压缩机至氨罐气氨管隔离阀</w:t>
            </w:r>
            <w:r w:rsidRPr="00B636BE">
              <w:rPr>
                <w:rFonts w:hAnsi="宋体"/>
                <w:sz w:val="24"/>
                <w:szCs w:val="24"/>
              </w:rPr>
              <w:t>（</w:t>
            </w:r>
            <w:r w:rsidRPr="00B636BE">
              <w:rPr>
                <w:sz w:val="24"/>
                <w:szCs w:val="24"/>
              </w:rPr>
              <w:t>J0HSJ07 AA001</w:t>
            </w:r>
            <w:r w:rsidRPr="00B636BE">
              <w:rPr>
                <w:rFonts w:hAnsi="宋体"/>
                <w:sz w:val="24"/>
                <w:szCs w:val="24"/>
              </w:rPr>
              <w:t>）；</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636BE" w:rsidRDefault="008F6F53" w:rsidP="00596E64">
            <w:pP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jc w:val="center"/>
              <w:rPr>
                <w:bCs/>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21"/>
              </w:numP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CC4B39" w:rsidRDefault="008F6F53" w:rsidP="00596E64">
            <w:pPr>
              <w:widowControl/>
              <w:ind w:leftChars="11" w:left="23" w:rightChars="-50" w:right="-105" w:firstLineChars="15" w:firstLine="36"/>
              <w:rPr>
                <w:sz w:val="24"/>
                <w:szCs w:val="24"/>
              </w:rPr>
            </w:pPr>
            <w:r w:rsidRPr="00B636BE">
              <w:rPr>
                <w:rFonts w:hAnsi="宋体"/>
                <w:sz w:val="24"/>
                <w:szCs w:val="24"/>
              </w:rPr>
              <w:t>记录</w:t>
            </w:r>
            <w:r>
              <w:rPr>
                <w:rFonts w:hAnsi="宋体" w:hint="eastAsia"/>
                <w:sz w:val="24"/>
                <w:szCs w:val="24"/>
              </w:rPr>
              <w:t>B</w:t>
            </w:r>
            <w:r w:rsidRPr="00B636BE">
              <w:rPr>
                <w:rFonts w:hAnsi="宋体"/>
                <w:sz w:val="24"/>
                <w:szCs w:val="24"/>
              </w:rPr>
              <w:t>氨罐液位</w:t>
            </w:r>
            <w:r>
              <w:rPr>
                <w:rFonts w:hAnsi="宋体" w:hint="eastAsia"/>
                <w:sz w:val="24"/>
                <w:szCs w:val="24"/>
                <w:u w:val="single"/>
              </w:rPr>
              <w:t xml:space="preserve">      </w:t>
            </w:r>
            <w:r>
              <w:rPr>
                <w:rFonts w:hAnsi="宋体" w:hint="eastAsia"/>
                <w:sz w:val="24"/>
                <w:szCs w:val="24"/>
              </w:rPr>
              <w:t>mm</w:t>
            </w:r>
            <w:r>
              <w:rPr>
                <w:rFonts w:hAnsi="宋体" w:hint="eastAsia"/>
                <w:sz w:val="24"/>
                <w:szCs w:val="24"/>
              </w:rPr>
              <w:t>，</w:t>
            </w:r>
            <w:r>
              <w:rPr>
                <w:rFonts w:hAnsi="宋体" w:hint="eastAsia"/>
                <w:sz w:val="24"/>
                <w:szCs w:val="24"/>
              </w:rPr>
              <w:t>A</w:t>
            </w:r>
            <w:r>
              <w:rPr>
                <w:rFonts w:hAnsi="宋体" w:hint="eastAsia"/>
                <w:sz w:val="24"/>
                <w:szCs w:val="24"/>
              </w:rPr>
              <w:t>氨罐</w:t>
            </w:r>
            <w:r w:rsidRPr="00B636BE">
              <w:rPr>
                <w:rFonts w:hAnsi="宋体"/>
                <w:sz w:val="24"/>
                <w:szCs w:val="24"/>
              </w:rPr>
              <w:t>液位</w:t>
            </w:r>
            <w:r>
              <w:rPr>
                <w:rFonts w:hAnsi="宋体" w:hint="eastAsia"/>
                <w:sz w:val="24"/>
                <w:szCs w:val="24"/>
                <w:u w:val="single"/>
              </w:rPr>
              <w:t xml:space="preserve">      </w:t>
            </w:r>
            <w:r>
              <w:rPr>
                <w:rFonts w:hAnsi="宋体" w:hint="eastAsia"/>
                <w:sz w:val="24"/>
                <w:szCs w:val="24"/>
              </w:rPr>
              <w:t xml:space="preserve">mm </w:t>
            </w:r>
            <w:r>
              <w:rPr>
                <w:rFonts w:hAnsi="宋体" w:hint="eastAsia"/>
                <w:sz w:val="24"/>
                <w:szCs w:val="24"/>
              </w:rPr>
              <w:t>；</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636BE" w:rsidRDefault="008F6F53" w:rsidP="00596E64">
            <w:pP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4" w:space="0" w:color="auto"/>
              <w:right w:val="single" w:sz="4" w:space="0" w:color="auto"/>
            </w:tcBorders>
            <w:vAlign w:val="center"/>
          </w:tcPr>
          <w:p w:rsidR="008F6F53" w:rsidRPr="00B636BE" w:rsidRDefault="008F6F53" w:rsidP="00596E64">
            <w:pPr>
              <w:jc w:val="center"/>
              <w:rPr>
                <w:bCs/>
                <w:sz w:val="24"/>
                <w:szCs w:val="24"/>
              </w:rPr>
            </w:pPr>
          </w:p>
        </w:tc>
        <w:tc>
          <w:tcPr>
            <w:tcW w:w="332" w:type="pct"/>
            <w:tcBorders>
              <w:top w:val="single" w:sz="4" w:space="0" w:color="auto"/>
              <w:left w:val="single" w:sz="4" w:space="0" w:color="auto"/>
              <w:bottom w:val="single" w:sz="4" w:space="0" w:color="auto"/>
              <w:right w:val="single" w:sz="4" w:space="0" w:color="auto"/>
            </w:tcBorders>
            <w:vAlign w:val="center"/>
          </w:tcPr>
          <w:p w:rsidR="008F6F53" w:rsidRPr="00B636BE" w:rsidRDefault="008F6F53" w:rsidP="00723D63">
            <w:pPr>
              <w:numPr>
                <w:ilvl w:val="0"/>
                <w:numId w:val="22"/>
              </w:numPr>
              <w:rPr>
                <w:sz w:val="24"/>
                <w:szCs w:val="24"/>
              </w:rPr>
            </w:pPr>
          </w:p>
        </w:tc>
        <w:tc>
          <w:tcPr>
            <w:tcW w:w="3241" w:type="pct"/>
            <w:gridSpan w:val="4"/>
            <w:tcBorders>
              <w:top w:val="single" w:sz="4" w:space="0" w:color="auto"/>
              <w:left w:val="single" w:sz="4" w:space="0" w:color="auto"/>
              <w:bottom w:val="single" w:sz="4" w:space="0" w:color="auto"/>
              <w:right w:val="single" w:sz="4" w:space="0" w:color="auto"/>
            </w:tcBorders>
            <w:vAlign w:val="center"/>
          </w:tcPr>
          <w:p w:rsidR="008F6F53" w:rsidRPr="00B636BE" w:rsidRDefault="008F6F53" w:rsidP="00596E64">
            <w:pPr>
              <w:widowControl/>
              <w:ind w:leftChars="11" w:left="23" w:rightChars="-50" w:right="-105" w:firstLineChars="15" w:firstLine="36"/>
              <w:rPr>
                <w:sz w:val="24"/>
                <w:szCs w:val="24"/>
              </w:rPr>
            </w:pPr>
            <w:r w:rsidRPr="00B636BE">
              <w:rPr>
                <w:rFonts w:hAnsi="宋体"/>
                <w:sz w:val="24"/>
                <w:szCs w:val="24"/>
              </w:rPr>
              <w:t>回检正常；</w:t>
            </w:r>
          </w:p>
        </w:tc>
        <w:tc>
          <w:tcPr>
            <w:tcW w:w="901" w:type="pct"/>
            <w:tcBorders>
              <w:top w:val="single" w:sz="4" w:space="0" w:color="auto"/>
              <w:left w:val="single" w:sz="4" w:space="0" w:color="auto"/>
              <w:bottom w:val="single" w:sz="4" w:space="0" w:color="auto"/>
              <w:right w:val="single" w:sz="12" w:space="0" w:color="auto"/>
            </w:tcBorders>
            <w:vAlign w:val="center"/>
          </w:tcPr>
          <w:p w:rsidR="008F6F53" w:rsidRPr="00B636BE" w:rsidRDefault="008F6F53" w:rsidP="00596E64">
            <w:pPr>
              <w:rPr>
                <w:sz w:val="24"/>
                <w:szCs w:val="24"/>
              </w:rPr>
            </w:pPr>
          </w:p>
        </w:tc>
      </w:tr>
      <w:tr w:rsidR="008F6F53" w:rsidRPr="00B636BE" w:rsidTr="008F6F53">
        <w:tblPrEx>
          <w:jc w:val="center"/>
        </w:tblPrEx>
        <w:trPr>
          <w:cantSplit/>
          <w:trHeight w:val="454"/>
          <w:jc w:val="center"/>
        </w:trPr>
        <w:tc>
          <w:tcPr>
            <w:tcW w:w="527" w:type="pct"/>
            <w:tcBorders>
              <w:top w:val="single" w:sz="4" w:space="0" w:color="auto"/>
              <w:left w:val="single" w:sz="12" w:space="0" w:color="auto"/>
              <w:bottom w:val="single" w:sz="12" w:space="0" w:color="auto"/>
              <w:right w:val="single" w:sz="4" w:space="0" w:color="auto"/>
            </w:tcBorders>
            <w:vAlign w:val="center"/>
          </w:tcPr>
          <w:p w:rsidR="008F6F53" w:rsidRPr="00B636BE" w:rsidRDefault="008F6F53" w:rsidP="00596E64">
            <w:pPr>
              <w:jc w:val="center"/>
              <w:rPr>
                <w:bCs/>
                <w:sz w:val="24"/>
                <w:szCs w:val="24"/>
              </w:rPr>
            </w:pPr>
          </w:p>
        </w:tc>
        <w:tc>
          <w:tcPr>
            <w:tcW w:w="332" w:type="pct"/>
            <w:tcBorders>
              <w:top w:val="single" w:sz="4" w:space="0" w:color="auto"/>
              <w:left w:val="single" w:sz="4" w:space="0" w:color="auto"/>
              <w:bottom w:val="single" w:sz="12" w:space="0" w:color="auto"/>
              <w:right w:val="single" w:sz="4" w:space="0" w:color="auto"/>
            </w:tcBorders>
            <w:vAlign w:val="center"/>
          </w:tcPr>
          <w:p w:rsidR="008F6F53" w:rsidRPr="00B636BE" w:rsidRDefault="008F6F53" w:rsidP="00723D63">
            <w:pPr>
              <w:numPr>
                <w:ilvl w:val="0"/>
                <w:numId w:val="23"/>
              </w:numPr>
              <w:rPr>
                <w:sz w:val="24"/>
                <w:szCs w:val="24"/>
              </w:rPr>
            </w:pPr>
          </w:p>
        </w:tc>
        <w:tc>
          <w:tcPr>
            <w:tcW w:w="3241" w:type="pct"/>
            <w:gridSpan w:val="4"/>
            <w:tcBorders>
              <w:top w:val="single" w:sz="4" w:space="0" w:color="auto"/>
              <w:left w:val="single" w:sz="4" w:space="0" w:color="auto"/>
              <w:bottom w:val="single" w:sz="12" w:space="0" w:color="auto"/>
              <w:right w:val="single" w:sz="4" w:space="0" w:color="auto"/>
            </w:tcBorders>
            <w:vAlign w:val="center"/>
          </w:tcPr>
          <w:p w:rsidR="008F6F53" w:rsidRPr="00B636BE" w:rsidRDefault="008F6F53" w:rsidP="00596E64">
            <w:pPr>
              <w:widowControl/>
              <w:ind w:leftChars="11" w:left="23" w:rightChars="-50" w:right="-105" w:firstLineChars="15" w:firstLine="36"/>
              <w:rPr>
                <w:sz w:val="24"/>
                <w:szCs w:val="24"/>
              </w:rPr>
            </w:pPr>
            <w:r w:rsidRPr="00B636BE">
              <w:rPr>
                <w:rFonts w:hAnsi="宋体"/>
                <w:sz w:val="24"/>
                <w:szCs w:val="24"/>
              </w:rPr>
              <w:t>操作结束，汇报。</w:t>
            </w:r>
          </w:p>
        </w:tc>
        <w:tc>
          <w:tcPr>
            <w:tcW w:w="901" w:type="pct"/>
            <w:tcBorders>
              <w:top w:val="single" w:sz="4" w:space="0" w:color="auto"/>
              <w:left w:val="single" w:sz="4" w:space="0" w:color="auto"/>
              <w:bottom w:val="single" w:sz="12" w:space="0" w:color="auto"/>
              <w:right w:val="single" w:sz="12" w:space="0" w:color="auto"/>
            </w:tcBorders>
            <w:vAlign w:val="center"/>
          </w:tcPr>
          <w:p w:rsidR="008F6F53" w:rsidRPr="00B636BE" w:rsidRDefault="008F6F53" w:rsidP="00596E64">
            <w:pPr>
              <w:rPr>
                <w:sz w:val="24"/>
                <w:szCs w:val="24"/>
              </w:rPr>
            </w:pPr>
          </w:p>
        </w:tc>
      </w:tr>
    </w:tbl>
    <w:p w:rsidR="00ED74D5" w:rsidRDefault="00ED74D5">
      <w:pPr>
        <w:widowControl/>
        <w:jc w:val="left"/>
      </w:pPr>
      <w:r>
        <w:br w:type="page"/>
      </w:r>
    </w:p>
    <w:p w:rsidR="00031461" w:rsidRDefault="00144ED2" w:rsidP="00031461">
      <w:pPr>
        <w:pStyle w:val="2"/>
        <w:numPr>
          <w:ilvl w:val="0"/>
          <w:numId w:val="0"/>
        </w:numPr>
        <w:spacing w:before="156" w:after="156"/>
      </w:pPr>
      <w:bookmarkStart w:id="23" w:name="_Toc425498983"/>
      <w:r>
        <w:rPr>
          <w:rFonts w:hint="eastAsia"/>
        </w:rPr>
        <w:lastRenderedPageBreak/>
        <w:t>附</w:t>
      </w:r>
      <w:r w:rsidR="00031461">
        <w:rPr>
          <w:rFonts w:hint="eastAsia"/>
        </w:rPr>
        <w:t xml:space="preserve">2 </w:t>
      </w:r>
      <w:r>
        <w:rPr>
          <w:rFonts w:hint="eastAsia"/>
        </w:rPr>
        <w:t xml:space="preserve"> </w:t>
      </w:r>
      <w:r w:rsidR="00031461">
        <w:rPr>
          <w:rFonts w:hint="eastAsia"/>
        </w:rPr>
        <w:t>液氨储罐气体置换操作票</w:t>
      </w:r>
      <w:bookmarkEnd w:id="23"/>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578"/>
        <w:gridCol w:w="698"/>
        <w:gridCol w:w="3606"/>
        <w:gridCol w:w="1852"/>
        <w:gridCol w:w="10"/>
        <w:gridCol w:w="98"/>
        <w:gridCol w:w="665"/>
        <w:gridCol w:w="7"/>
        <w:gridCol w:w="1508"/>
      </w:tblGrid>
      <w:tr w:rsidR="00031461" w:rsidRPr="001B55DE" w:rsidTr="00031461">
        <w:trPr>
          <w:cantSplit/>
          <w:trHeight w:val="1061"/>
          <w:tblHeader/>
        </w:trPr>
        <w:tc>
          <w:tcPr>
            <w:tcW w:w="3770" w:type="pct"/>
            <w:gridSpan w:val="6"/>
            <w:tcBorders>
              <w:bottom w:val="single" w:sz="12" w:space="0" w:color="auto"/>
              <w:right w:val="dotted" w:sz="4" w:space="0" w:color="auto"/>
            </w:tcBorders>
          </w:tcPr>
          <w:p w:rsidR="00031461" w:rsidRPr="001B55DE" w:rsidRDefault="00031461" w:rsidP="00031461">
            <w:pPr>
              <w:ind w:firstLineChars="564" w:firstLine="1184"/>
              <w:jc w:val="center"/>
              <w:rPr>
                <w:sz w:val="30"/>
                <w:szCs w:val="30"/>
              </w:rPr>
            </w:pPr>
            <w:r>
              <w:rPr>
                <w:noProof/>
              </w:rPr>
              <w:drawing>
                <wp:anchor distT="0" distB="0" distL="114300" distR="114300" simplePos="0" relativeHeight="251662336" behindDoc="0" locked="0" layoutInCell="1" allowOverlap="1">
                  <wp:simplePos x="0" y="0"/>
                  <wp:positionH relativeFrom="column">
                    <wp:posOffset>27305</wp:posOffset>
                  </wp:positionH>
                  <wp:positionV relativeFrom="paragraph">
                    <wp:posOffset>126365</wp:posOffset>
                  </wp:positionV>
                  <wp:extent cx="1085850" cy="381000"/>
                  <wp:effectExtent l="19050" t="0" r="0" b="0"/>
                  <wp:wrapNone/>
                  <wp:docPr id="6"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1"/>
                          <pic:cNvPicPr>
                            <a:picLocks noChangeAspect="1" noChangeArrowheads="1"/>
                          </pic:cNvPicPr>
                        </pic:nvPicPr>
                        <pic:blipFill>
                          <a:blip r:embed="rId15"/>
                          <a:srcRect/>
                          <a:stretch>
                            <a:fillRect/>
                          </a:stretch>
                        </pic:blipFill>
                        <pic:spPr bwMode="auto">
                          <a:xfrm>
                            <a:off x="0" y="0"/>
                            <a:ext cx="1085850" cy="381000"/>
                          </a:xfrm>
                          <a:prstGeom prst="rect">
                            <a:avLst/>
                          </a:prstGeom>
                          <a:noFill/>
                          <a:ln w="9525">
                            <a:noFill/>
                            <a:miter lim="800000"/>
                            <a:headEnd/>
                            <a:tailEnd/>
                          </a:ln>
                        </pic:spPr>
                      </pic:pic>
                    </a:graphicData>
                  </a:graphic>
                </wp:anchor>
              </w:drawing>
            </w:r>
            <w:r>
              <w:rPr>
                <w:rFonts w:ascii="汉仪大黑简" w:eastAsia="汉仪大黑简" w:hint="eastAsia"/>
                <w:b/>
                <w:spacing w:val="20"/>
                <w:sz w:val="30"/>
                <w:szCs w:val="30"/>
              </w:rPr>
              <w:t>深能合和电力（河源）有限</w:t>
            </w:r>
            <w:r w:rsidRPr="001B55DE">
              <w:rPr>
                <w:rFonts w:ascii="汉仪大黑简" w:eastAsia="汉仪大黑简" w:hint="eastAsia"/>
                <w:b/>
                <w:spacing w:val="20"/>
                <w:sz w:val="30"/>
                <w:szCs w:val="30"/>
              </w:rPr>
              <w:t>公司</w:t>
            </w:r>
          </w:p>
          <w:p w:rsidR="00031461" w:rsidRPr="001B55DE" w:rsidRDefault="00031461" w:rsidP="00CB044F">
            <w:pPr>
              <w:jc w:val="center"/>
              <w:rPr>
                <w:rFonts w:ascii="宋体" w:hAnsi="宋体"/>
                <w:sz w:val="22"/>
                <w:szCs w:val="22"/>
              </w:rPr>
            </w:pPr>
            <w:r w:rsidRPr="001B55DE">
              <w:rPr>
                <w:rFonts w:ascii="宋体" w:hAnsi="宋体" w:hint="eastAsia"/>
                <w:sz w:val="28"/>
                <w:szCs w:val="28"/>
              </w:rPr>
              <w:t xml:space="preserve">          </w:t>
            </w:r>
            <w:r w:rsidRPr="001B55DE">
              <w:rPr>
                <w:rFonts w:ascii="宋体" w:hAnsi="宋体" w:hint="eastAsia"/>
                <w:sz w:val="24"/>
                <w:szCs w:val="24"/>
              </w:rPr>
              <w:t xml:space="preserve"> </w:t>
            </w:r>
            <w:r>
              <w:rPr>
                <w:rFonts w:ascii="宋体" w:hAnsi="宋体" w:hint="eastAsia"/>
                <w:sz w:val="22"/>
                <w:szCs w:val="22"/>
              </w:rPr>
              <w:t xml:space="preserve">SHENZHEN ENERGY </w:t>
            </w:r>
            <w:smartTag w:uri="urn:schemas-microsoft-com:office:smarttags" w:element="City">
              <w:smartTag w:uri="urn:schemas-microsoft-com:office:smarttags" w:element="place">
                <w:r>
                  <w:rPr>
                    <w:rFonts w:ascii="宋体" w:hAnsi="宋体" w:hint="eastAsia"/>
                    <w:sz w:val="22"/>
                    <w:szCs w:val="22"/>
                  </w:rPr>
                  <w:t>HOPEWELL</w:t>
                </w:r>
              </w:smartTag>
            </w:smartTag>
            <w:r>
              <w:rPr>
                <w:rFonts w:ascii="宋体" w:hAnsi="宋体" w:hint="eastAsia"/>
                <w:sz w:val="22"/>
                <w:szCs w:val="22"/>
              </w:rPr>
              <w:t xml:space="preserve"> POWER (HEYUAN)CO.,LTD.</w:t>
            </w:r>
          </w:p>
        </w:tc>
        <w:tc>
          <w:tcPr>
            <w:tcW w:w="1230" w:type="pct"/>
            <w:gridSpan w:val="3"/>
            <w:tcBorders>
              <w:left w:val="dotted" w:sz="4" w:space="0" w:color="auto"/>
              <w:bottom w:val="single" w:sz="12" w:space="0" w:color="auto"/>
            </w:tcBorders>
            <w:vAlign w:val="center"/>
          </w:tcPr>
          <w:p w:rsidR="00031461" w:rsidRPr="001B55DE" w:rsidRDefault="00031461" w:rsidP="00CB044F">
            <w:pPr>
              <w:jc w:val="center"/>
              <w:rPr>
                <w:rFonts w:ascii="黑体" w:eastAsia="黑体"/>
                <w:b/>
                <w:sz w:val="44"/>
                <w:szCs w:val="44"/>
              </w:rPr>
            </w:pPr>
            <w:r>
              <w:rPr>
                <w:rFonts w:ascii="黑体" w:eastAsia="黑体" w:hint="eastAsia"/>
                <w:b/>
                <w:sz w:val="44"/>
                <w:szCs w:val="44"/>
              </w:rPr>
              <w:t>热机</w:t>
            </w:r>
            <w:r w:rsidRPr="00EC385D">
              <w:rPr>
                <w:rFonts w:ascii="黑体" w:eastAsia="黑体" w:hint="eastAsia"/>
                <w:b/>
                <w:sz w:val="44"/>
                <w:szCs w:val="44"/>
              </w:rPr>
              <w:t>操作票</w:t>
            </w:r>
          </w:p>
        </w:tc>
      </w:tr>
      <w:tr w:rsidR="00031461" w:rsidRPr="00640D5E" w:rsidTr="00031461">
        <w:trPr>
          <w:cantSplit/>
          <w:trHeight w:val="531"/>
          <w:tblHeader/>
        </w:trPr>
        <w:tc>
          <w:tcPr>
            <w:tcW w:w="5000" w:type="pct"/>
            <w:gridSpan w:val="9"/>
            <w:tcBorders>
              <w:top w:val="single" w:sz="12" w:space="0" w:color="auto"/>
              <w:left w:val="single" w:sz="12" w:space="0" w:color="auto"/>
              <w:bottom w:val="single" w:sz="4" w:space="0" w:color="auto"/>
              <w:right w:val="single" w:sz="12" w:space="0" w:color="auto"/>
            </w:tcBorders>
            <w:vAlign w:val="center"/>
          </w:tcPr>
          <w:p w:rsidR="00031461" w:rsidRPr="00640D5E" w:rsidRDefault="00031461" w:rsidP="00CB044F">
            <w:pPr>
              <w:rPr>
                <w:rFonts w:ascii="宋体" w:hAnsi="宋体"/>
                <w:b/>
                <w:sz w:val="28"/>
                <w:szCs w:val="28"/>
              </w:rPr>
            </w:pPr>
            <w:r w:rsidRPr="00640D5E">
              <w:rPr>
                <w:rFonts w:ascii="Arial" w:hAnsi="Arial" w:hint="eastAsia"/>
                <w:bCs/>
                <w:color w:val="000000"/>
                <w:sz w:val="28"/>
                <w:szCs w:val="28"/>
              </w:rPr>
              <w:t>操作票编号：</w:t>
            </w:r>
            <w:r>
              <w:rPr>
                <w:rFonts w:ascii="Arial" w:hAnsi="Arial" w:hint="eastAsia"/>
                <w:bCs/>
                <w:color w:val="000000"/>
                <w:sz w:val="28"/>
                <w:szCs w:val="28"/>
                <w:u w:val="single"/>
              </w:rPr>
              <w:t xml:space="preserve">  </w:t>
            </w:r>
            <w:r w:rsidRPr="003E0339">
              <w:rPr>
                <w:rFonts w:ascii="Arial" w:hAnsi="Arial" w:hint="eastAsia"/>
                <w:bCs/>
                <w:color w:val="000000"/>
                <w:sz w:val="28"/>
                <w:szCs w:val="28"/>
                <w:u w:val="single"/>
              </w:rPr>
              <w:t xml:space="preserve">         </w:t>
            </w:r>
            <w:r w:rsidRPr="009728BC">
              <w:rPr>
                <w:rFonts w:ascii="Arial" w:hAnsi="Arial" w:hint="eastAsia"/>
                <w:bCs/>
                <w:color w:val="000000"/>
                <w:sz w:val="28"/>
                <w:szCs w:val="28"/>
              </w:rPr>
              <w:t xml:space="preserve">  </w:t>
            </w:r>
            <w:r w:rsidRPr="00640D5E">
              <w:rPr>
                <w:rFonts w:ascii="Arial" w:hAnsi="Arial"/>
                <w:bCs/>
                <w:color w:val="000000"/>
                <w:sz w:val="28"/>
                <w:szCs w:val="28"/>
              </w:rPr>
              <w:t xml:space="preserve">  </w:t>
            </w:r>
            <w:r>
              <w:rPr>
                <w:rFonts w:ascii="Arial" w:hAnsi="Arial" w:hint="eastAsia"/>
                <w:bCs/>
                <w:color w:val="000000"/>
                <w:sz w:val="28"/>
                <w:szCs w:val="28"/>
              </w:rPr>
              <w:t xml:space="preserve">                                 </w:t>
            </w:r>
            <w:r w:rsidRPr="00F42558">
              <w:rPr>
                <w:rFonts w:ascii="宋体" w:hAnsi="宋体" w:hint="eastAsia"/>
                <w:bCs/>
                <w:sz w:val="24"/>
                <w:szCs w:val="24"/>
              </w:rPr>
              <w:t>第</w:t>
            </w:r>
            <w:r w:rsidRPr="002339CF">
              <w:rPr>
                <w:rFonts w:ascii="宋体" w:hAnsi="宋体" w:hint="eastAsia"/>
                <w:bCs/>
                <w:sz w:val="24"/>
                <w:szCs w:val="24"/>
                <w:u w:val="single"/>
              </w:rPr>
              <w:t xml:space="preserve"> </w:t>
            </w:r>
            <w:r w:rsidR="003009E7" w:rsidRPr="00765AA1">
              <w:rPr>
                <w:rStyle w:val="af2"/>
                <w:rFonts w:ascii="宋体" w:hAnsi="宋体"/>
                <w:b/>
                <w:u w:val="single"/>
              </w:rPr>
              <w:fldChar w:fldCharType="begin"/>
            </w:r>
            <w:r w:rsidRPr="00765AA1">
              <w:rPr>
                <w:rStyle w:val="af2"/>
                <w:rFonts w:ascii="宋体" w:hAnsi="宋体"/>
                <w:b/>
                <w:u w:val="single"/>
              </w:rPr>
              <w:instrText xml:space="preserve"> PAGE </w:instrText>
            </w:r>
            <w:r w:rsidR="003009E7" w:rsidRPr="00765AA1">
              <w:rPr>
                <w:rStyle w:val="af2"/>
                <w:rFonts w:ascii="宋体" w:hAnsi="宋体"/>
                <w:b/>
                <w:u w:val="single"/>
              </w:rPr>
              <w:fldChar w:fldCharType="separate"/>
            </w:r>
            <w:r>
              <w:rPr>
                <w:rStyle w:val="af2"/>
                <w:rFonts w:ascii="宋体" w:hAnsi="宋体"/>
                <w:b/>
                <w:noProof/>
                <w:u w:val="single"/>
              </w:rPr>
              <w:t>1</w:t>
            </w:r>
            <w:r w:rsidR="003009E7" w:rsidRPr="00765AA1">
              <w:rPr>
                <w:rStyle w:val="af2"/>
                <w:rFonts w:ascii="宋体" w:hAnsi="宋体"/>
                <w:b/>
                <w:u w:val="single"/>
              </w:rPr>
              <w:fldChar w:fldCharType="end"/>
            </w:r>
            <w:r>
              <w:rPr>
                <w:rFonts w:ascii="宋体" w:hAnsi="宋体" w:hint="eastAsia"/>
                <w:bCs/>
                <w:sz w:val="24"/>
                <w:szCs w:val="24"/>
                <w:u w:val="single"/>
              </w:rPr>
              <w:t xml:space="preserve"> </w:t>
            </w:r>
            <w:r w:rsidRPr="00F42558">
              <w:rPr>
                <w:rFonts w:ascii="宋体" w:hAnsi="宋体" w:hint="eastAsia"/>
                <w:bCs/>
                <w:sz w:val="24"/>
                <w:szCs w:val="24"/>
              </w:rPr>
              <w:t>页</w:t>
            </w:r>
            <w:r>
              <w:rPr>
                <w:rFonts w:ascii="宋体" w:hAnsi="宋体" w:hint="eastAsia"/>
                <w:bCs/>
                <w:sz w:val="24"/>
                <w:szCs w:val="24"/>
              </w:rPr>
              <w:t>，</w:t>
            </w:r>
            <w:r w:rsidRPr="00F42558">
              <w:rPr>
                <w:rFonts w:ascii="宋体" w:hAnsi="宋体" w:hint="eastAsia"/>
                <w:bCs/>
                <w:sz w:val="24"/>
                <w:szCs w:val="24"/>
              </w:rPr>
              <w:t>共</w:t>
            </w:r>
            <w:r w:rsidRPr="002339CF">
              <w:rPr>
                <w:rFonts w:ascii="宋体" w:hAnsi="宋体" w:hint="eastAsia"/>
                <w:bCs/>
                <w:sz w:val="24"/>
                <w:szCs w:val="24"/>
                <w:u w:val="single"/>
              </w:rPr>
              <w:t xml:space="preserve"> </w:t>
            </w:r>
            <w:r w:rsidR="003009E7" w:rsidRPr="00765AA1">
              <w:rPr>
                <w:rStyle w:val="af2"/>
                <w:rFonts w:ascii="宋体" w:hAnsi="宋体"/>
                <w:b/>
                <w:u w:val="single"/>
              </w:rPr>
              <w:fldChar w:fldCharType="begin"/>
            </w:r>
            <w:r w:rsidRPr="00765AA1">
              <w:rPr>
                <w:rStyle w:val="af2"/>
                <w:rFonts w:ascii="宋体" w:hAnsi="宋体"/>
                <w:b/>
                <w:u w:val="single"/>
              </w:rPr>
              <w:instrText xml:space="preserve"> NUMPAGES </w:instrText>
            </w:r>
            <w:r w:rsidR="003009E7" w:rsidRPr="00765AA1">
              <w:rPr>
                <w:rStyle w:val="af2"/>
                <w:rFonts w:ascii="宋体" w:hAnsi="宋体"/>
                <w:b/>
                <w:u w:val="single"/>
              </w:rPr>
              <w:fldChar w:fldCharType="separate"/>
            </w:r>
            <w:r>
              <w:rPr>
                <w:rStyle w:val="af2"/>
                <w:rFonts w:ascii="宋体" w:hAnsi="宋体"/>
                <w:b/>
                <w:noProof/>
                <w:u w:val="single"/>
              </w:rPr>
              <w:t>8</w:t>
            </w:r>
            <w:r w:rsidR="003009E7" w:rsidRPr="00765AA1">
              <w:rPr>
                <w:rStyle w:val="af2"/>
                <w:rFonts w:ascii="宋体" w:hAnsi="宋体"/>
                <w:b/>
                <w:u w:val="single"/>
              </w:rPr>
              <w:fldChar w:fldCharType="end"/>
            </w:r>
            <w:r>
              <w:rPr>
                <w:rFonts w:ascii="宋体" w:hAnsi="宋体" w:hint="eastAsia"/>
                <w:bCs/>
                <w:sz w:val="24"/>
                <w:szCs w:val="24"/>
                <w:u w:val="single"/>
              </w:rPr>
              <w:t xml:space="preserve"> </w:t>
            </w:r>
            <w:r w:rsidRPr="00F42558">
              <w:rPr>
                <w:rFonts w:ascii="宋体" w:hAnsi="宋体" w:hint="eastAsia"/>
                <w:bCs/>
                <w:sz w:val="24"/>
                <w:szCs w:val="24"/>
              </w:rPr>
              <w:t>页</w:t>
            </w:r>
            <w:r w:rsidRPr="00640D5E">
              <w:rPr>
                <w:rFonts w:ascii="宋体" w:hAnsi="宋体" w:hint="eastAsia"/>
                <w:b/>
                <w:sz w:val="28"/>
                <w:szCs w:val="28"/>
              </w:rPr>
              <w:t xml:space="preserve"> </w:t>
            </w:r>
          </w:p>
        </w:tc>
      </w:tr>
      <w:tr w:rsidR="00031461" w:rsidRPr="00640D5E" w:rsidTr="00031461">
        <w:trPr>
          <w:cantSplit/>
          <w:trHeight w:val="513"/>
          <w:tblHeader/>
        </w:trPr>
        <w:tc>
          <w:tcPr>
            <w:tcW w:w="5000" w:type="pct"/>
            <w:gridSpan w:val="9"/>
            <w:tcBorders>
              <w:top w:val="single" w:sz="4" w:space="0" w:color="auto"/>
              <w:bottom w:val="single" w:sz="12" w:space="0" w:color="auto"/>
              <w:right w:val="single" w:sz="12" w:space="0" w:color="auto"/>
            </w:tcBorders>
          </w:tcPr>
          <w:p w:rsidR="00031461" w:rsidRPr="00640D5E" w:rsidRDefault="00031461" w:rsidP="00D503E3">
            <w:pPr>
              <w:spacing w:beforeLines="25" w:line="400" w:lineRule="exact"/>
              <w:rPr>
                <w:rFonts w:ascii="宋体" w:hAnsi="宋体"/>
                <w:bCs/>
                <w:sz w:val="28"/>
                <w:szCs w:val="28"/>
              </w:rPr>
            </w:pPr>
            <w:r w:rsidRPr="00640D5E">
              <w:rPr>
                <w:rFonts w:ascii="Arial" w:hAnsi="Arial" w:hint="eastAsia"/>
                <w:bCs/>
                <w:color w:val="000000"/>
                <w:sz w:val="28"/>
                <w:szCs w:val="28"/>
              </w:rPr>
              <w:t>操作任务：</w:t>
            </w:r>
            <w:r>
              <w:rPr>
                <w:rFonts w:hint="eastAsia"/>
                <w:b/>
                <w:bCs/>
                <w:sz w:val="30"/>
                <w:szCs w:val="30"/>
              </w:rPr>
              <w:t>液氨储罐气体置换</w:t>
            </w:r>
          </w:p>
        </w:tc>
      </w:tr>
      <w:tr w:rsidR="00031461" w:rsidRPr="00EC385D" w:rsidTr="00031461">
        <w:trPr>
          <w:cantSplit/>
          <w:trHeight w:val="1604"/>
        </w:trPr>
        <w:tc>
          <w:tcPr>
            <w:tcW w:w="3703" w:type="pct"/>
            <w:gridSpan w:val="4"/>
            <w:tcBorders>
              <w:top w:val="single" w:sz="4" w:space="0" w:color="auto"/>
              <w:bottom w:val="single" w:sz="12" w:space="0" w:color="auto"/>
              <w:right w:val="dotted" w:sz="4" w:space="0" w:color="auto"/>
            </w:tcBorders>
            <w:vAlign w:val="center"/>
          </w:tcPr>
          <w:p w:rsidR="00031461" w:rsidRDefault="00031461" w:rsidP="00D503E3">
            <w:pPr>
              <w:spacing w:afterLines="50"/>
              <w:rPr>
                <w:rFonts w:ascii="黑体" w:eastAsia="黑体" w:hAnsi="黑体"/>
                <w:bCs/>
                <w:color w:val="000000"/>
                <w:sz w:val="28"/>
                <w:szCs w:val="28"/>
              </w:rPr>
            </w:pPr>
            <w:r w:rsidRPr="00DD3608">
              <w:rPr>
                <w:rFonts w:ascii="黑体" w:eastAsia="黑体" w:hAnsi="黑体" w:hint="eastAsia"/>
                <w:bCs/>
                <w:color w:val="000000"/>
                <w:sz w:val="28"/>
                <w:szCs w:val="28"/>
              </w:rPr>
              <w:t>操作时间</w:t>
            </w:r>
            <w:r>
              <w:rPr>
                <w:rFonts w:ascii="黑体" w:eastAsia="黑体" w:hAnsi="黑体" w:hint="eastAsia"/>
                <w:bCs/>
                <w:color w:val="000000"/>
                <w:sz w:val="28"/>
                <w:szCs w:val="28"/>
              </w:rPr>
              <w:t xml:space="preserve">: </w:t>
            </w:r>
            <w:r w:rsidRPr="00DD3608">
              <w:rPr>
                <w:rFonts w:ascii="黑体" w:eastAsia="黑体" w:hAnsi="黑体" w:hint="eastAsia"/>
                <w:bCs/>
                <w:color w:val="000000"/>
                <w:sz w:val="28"/>
                <w:szCs w:val="28"/>
              </w:rPr>
              <w:t>自</w:t>
            </w:r>
            <w:r w:rsidRPr="00DD3608">
              <w:rPr>
                <w:rFonts w:ascii="黑体" w:eastAsia="黑体" w:hAnsi="黑体"/>
                <w:bCs/>
                <w:color w:val="000000"/>
                <w:sz w:val="28"/>
                <w:szCs w:val="28"/>
              </w:rPr>
              <w:t>20</w:t>
            </w:r>
            <w:r w:rsidRPr="00DD3608">
              <w:rPr>
                <w:rFonts w:ascii="黑体" w:eastAsia="黑体" w:hAnsi="黑体"/>
                <w:bCs/>
                <w:color w:val="000000"/>
                <w:sz w:val="28"/>
                <w:szCs w:val="28"/>
                <w:u w:val="single"/>
              </w:rPr>
              <w:t xml:space="preserve"> </w:t>
            </w:r>
            <w:r w:rsidRPr="00DD3608">
              <w:rPr>
                <w:rFonts w:ascii="黑体" w:eastAsia="黑体" w:hAnsi="黑体" w:hint="eastAsia"/>
                <w:bCs/>
                <w:color w:val="000000"/>
                <w:sz w:val="28"/>
                <w:szCs w:val="28"/>
                <w:u w:val="single"/>
              </w:rPr>
              <w:t xml:space="preserve">   </w:t>
            </w:r>
            <w:r w:rsidRPr="00DD3608">
              <w:rPr>
                <w:rFonts w:ascii="黑体" w:eastAsia="黑体" w:hAnsi="黑体"/>
                <w:bCs/>
                <w:color w:val="000000"/>
                <w:sz w:val="28"/>
                <w:szCs w:val="28"/>
                <w:u w:val="single"/>
              </w:rPr>
              <w:t xml:space="preserve"> </w:t>
            </w:r>
            <w:r w:rsidRPr="00DD3608">
              <w:rPr>
                <w:rFonts w:ascii="黑体" w:eastAsia="黑体" w:hAnsi="黑体" w:hint="eastAsia"/>
                <w:bCs/>
                <w:color w:val="000000"/>
                <w:sz w:val="28"/>
                <w:szCs w:val="28"/>
              </w:rPr>
              <w:t>年</w:t>
            </w:r>
            <w:r w:rsidRPr="00DD3608">
              <w:rPr>
                <w:rFonts w:ascii="黑体" w:eastAsia="黑体" w:hAnsi="黑体"/>
                <w:bCs/>
                <w:color w:val="000000"/>
                <w:sz w:val="28"/>
                <w:szCs w:val="28"/>
                <w:u w:val="single"/>
              </w:rPr>
              <w:t xml:space="preserve"> </w:t>
            </w:r>
            <w:r w:rsidRPr="00DD3608">
              <w:rPr>
                <w:rFonts w:ascii="黑体" w:eastAsia="黑体" w:hAnsi="黑体" w:hint="eastAsia"/>
                <w:bCs/>
                <w:color w:val="000000"/>
                <w:sz w:val="28"/>
                <w:szCs w:val="28"/>
                <w:u w:val="single"/>
              </w:rPr>
              <w:t xml:space="preserve">   </w:t>
            </w:r>
            <w:r w:rsidRPr="00DD3608">
              <w:rPr>
                <w:rFonts w:ascii="黑体" w:eastAsia="黑体" w:hAnsi="黑体"/>
                <w:bCs/>
                <w:color w:val="000000"/>
                <w:sz w:val="28"/>
                <w:szCs w:val="28"/>
                <w:u w:val="single"/>
              </w:rPr>
              <w:t xml:space="preserve"> </w:t>
            </w:r>
            <w:r w:rsidRPr="00DD3608">
              <w:rPr>
                <w:rFonts w:ascii="黑体" w:eastAsia="黑体" w:hAnsi="黑体" w:hint="eastAsia"/>
                <w:bCs/>
                <w:color w:val="000000"/>
                <w:sz w:val="28"/>
                <w:szCs w:val="28"/>
              </w:rPr>
              <w:t>月</w:t>
            </w:r>
            <w:r w:rsidRPr="00DD3608">
              <w:rPr>
                <w:rFonts w:ascii="黑体" w:eastAsia="黑体" w:hAnsi="黑体"/>
                <w:bCs/>
                <w:color w:val="000000"/>
                <w:sz w:val="28"/>
                <w:szCs w:val="28"/>
                <w:u w:val="single"/>
              </w:rPr>
              <w:t xml:space="preserve"> </w:t>
            </w:r>
            <w:r w:rsidRPr="00DD3608">
              <w:rPr>
                <w:rFonts w:ascii="黑体" w:eastAsia="黑体" w:hAnsi="黑体" w:hint="eastAsia"/>
                <w:bCs/>
                <w:color w:val="000000"/>
                <w:sz w:val="28"/>
                <w:szCs w:val="28"/>
                <w:u w:val="single"/>
              </w:rPr>
              <w:t xml:space="preserve">   </w:t>
            </w:r>
            <w:r w:rsidRPr="00DD3608">
              <w:rPr>
                <w:rFonts w:ascii="黑体" w:eastAsia="黑体" w:hAnsi="黑体"/>
                <w:bCs/>
                <w:color w:val="000000"/>
                <w:sz w:val="28"/>
                <w:szCs w:val="28"/>
                <w:u w:val="single"/>
              </w:rPr>
              <w:t xml:space="preserve"> </w:t>
            </w:r>
            <w:r w:rsidRPr="00DD3608">
              <w:rPr>
                <w:rFonts w:ascii="黑体" w:eastAsia="黑体" w:hAnsi="黑体" w:hint="eastAsia"/>
                <w:bCs/>
                <w:color w:val="000000"/>
                <w:sz w:val="28"/>
                <w:szCs w:val="28"/>
              </w:rPr>
              <w:t>日</w:t>
            </w:r>
            <w:r w:rsidRPr="00DD3608">
              <w:rPr>
                <w:rFonts w:ascii="黑体" w:eastAsia="黑体" w:hAnsi="黑体"/>
                <w:bCs/>
                <w:color w:val="000000"/>
                <w:sz w:val="28"/>
                <w:szCs w:val="28"/>
                <w:u w:val="single"/>
              </w:rPr>
              <w:t xml:space="preserve"> </w:t>
            </w:r>
            <w:r w:rsidRPr="00DD3608">
              <w:rPr>
                <w:rFonts w:ascii="黑体" w:eastAsia="黑体" w:hAnsi="黑体" w:hint="eastAsia"/>
                <w:bCs/>
                <w:color w:val="000000"/>
                <w:sz w:val="28"/>
                <w:szCs w:val="28"/>
                <w:u w:val="single"/>
              </w:rPr>
              <w:t xml:space="preserve">   </w:t>
            </w:r>
            <w:r w:rsidRPr="00DD3608">
              <w:rPr>
                <w:rFonts w:ascii="黑体" w:eastAsia="黑体" w:hAnsi="黑体"/>
                <w:bCs/>
                <w:color w:val="000000"/>
                <w:sz w:val="28"/>
                <w:szCs w:val="28"/>
                <w:u w:val="single"/>
              </w:rPr>
              <w:t xml:space="preserve"> </w:t>
            </w:r>
            <w:r w:rsidRPr="00DD3608">
              <w:rPr>
                <w:rFonts w:ascii="黑体" w:eastAsia="黑体" w:hAnsi="黑体" w:hint="eastAsia"/>
                <w:bCs/>
                <w:color w:val="000000"/>
                <w:sz w:val="28"/>
                <w:szCs w:val="28"/>
              </w:rPr>
              <w:t>时</w:t>
            </w:r>
            <w:r w:rsidRPr="00DD3608">
              <w:rPr>
                <w:rFonts w:ascii="黑体" w:eastAsia="黑体" w:hAnsi="黑体"/>
                <w:bCs/>
                <w:color w:val="000000"/>
                <w:sz w:val="28"/>
                <w:szCs w:val="28"/>
                <w:u w:val="single"/>
              </w:rPr>
              <w:t xml:space="preserve"> </w:t>
            </w:r>
            <w:r w:rsidRPr="00DD3608">
              <w:rPr>
                <w:rFonts w:ascii="黑体" w:eastAsia="黑体" w:hAnsi="黑体" w:hint="eastAsia"/>
                <w:bCs/>
                <w:color w:val="000000"/>
                <w:sz w:val="28"/>
                <w:szCs w:val="28"/>
                <w:u w:val="single"/>
              </w:rPr>
              <w:t xml:space="preserve">    </w:t>
            </w:r>
            <w:r w:rsidRPr="00DD3608">
              <w:rPr>
                <w:rFonts w:ascii="黑体" w:eastAsia="黑体" w:hAnsi="黑体" w:hint="eastAsia"/>
                <w:bCs/>
                <w:color w:val="000000"/>
                <w:sz w:val="28"/>
                <w:szCs w:val="28"/>
              </w:rPr>
              <w:t>分开始</w:t>
            </w:r>
          </w:p>
          <w:p w:rsidR="00031461" w:rsidRPr="00DD3608" w:rsidRDefault="00031461" w:rsidP="00D503E3">
            <w:pPr>
              <w:spacing w:afterLines="50"/>
              <w:ind w:firstLineChars="500" w:firstLine="1400"/>
              <w:rPr>
                <w:rFonts w:ascii="黑体" w:eastAsia="黑体" w:hAnsi="黑体"/>
                <w:bCs/>
                <w:color w:val="000000"/>
                <w:sz w:val="28"/>
                <w:szCs w:val="28"/>
              </w:rPr>
            </w:pPr>
            <w:r w:rsidRPr="00DD3608">
              <w:rPr>
                <w:rFonts w:ascii="黑体" w:eastAsia="黑体" w:hAnsi="黑体" w:hint="eastAsia"/>
                <w:bCs/>
                <w:color w:val="000000"/>
                <w:sz w:val="28"/>
                <w:szCs w:val="28"/>
              </w:rPr>
              <w:t>至</w:t>
            </w:r>
            <w:r w:rsidRPr="00DD3608">
              <w:rPr>
                <w:rFonts w:ascii="黑体" w:eastAsia="黑体" w:hAnsi="黑体"/>
                <w:bCs/>
                <w:color w:val="000000"/>
                <w:sz w:val="28"/>
                <w:szCs w:val="28"/>
              </w:rPr>
              <w:t>20</w:t>
            </w:r>
            <w:r w:rsidRPr="00DD3608">
              <w:rPr>
                <w:rFonts w:ascii="黑体" w:eastAsia="黑体" w:hAnsi="黑体"/>
                <w:bCs/>
                <w:color w:val="000000"/>
                <w:sz w:val="28"/>
                <w:szCs w:val="28"/>
                <w:u w:val="single"/>
              </w:rPr>
              <w:t xml:space="preserve"> </w:t>
            </w:r>
            <w:r w:rsidRPr="00DD3608">
              <w:rPr>
                <w:rFonts w:ascii="黑体" w:eastAsia="黑体" w:hAnsi="黑体" w:hint="eastAsia"/>
                <w:bCs/>
                <w:color w:val="000000"/>
                <w:sz w:val="28"/>
                <w:szCs w:val="28"/>
                <w:u w:val="single"/>
              </w:rPr>
              <w:t xml:space="preserve">   </w:t>
            </w:r>
            <w:r w:rsidRPr="00DD3608">
              <w:rPr>
                <w:rFonts w:ascii="黑体" w:eastAsia="黑体" w:hAnsi="黑体"/>
                <w:bCs/>
                <w:color w:val="000000"/>
                <w:sz w:val="28"/>
                <w:szCs w:val="28"/>
                <w:u w:val="single"/>
              </w:rPr>
              <w:t xml:space="preserve"> </w:t>
            </w:r>
            <w:r w:rsidRPr="00DD3608">
              <w:rPr>
                <w:rFonts w:ascii="黑体" w:eastAsia="黑体" w:hAnsi="黑体" w:hint="eastAsia"/>
                <w:bCs/>
                <w:color w:val="000000"/>
                <w:sz w:val="28"/>
                <w:szCs w:val="28"/>
              </w:rPr>
              <w:t>年</w:t>
            </w:r>
            <w:r w:rsidRPr="00DD3608">
              <w:rPr>
                <w:rFonts w:ascii="黑体" w:eastAsia="黑体" w:hAnsi="黑体"/>
                <w:bCs/>
                <w:color w:val="000000"/>
                <w:sz w:val="28"/>
                <w:szCs w:val="28"/>
                <w:u w:val="single"/>
              </w:rPr>
              <w:t xml:space="preserve"> </w:t>
            </w:r>
            <w:r w:rsidRPr="00DD3608">
              <w:rPr>
                <w:rFonts w:ascii="黑体" w:eastAsia="黑体" w:hAnsi="黑体" w:hint="eastAsia"/>
                <w:bCs/>
                <w:color w:val="000000"/>
                <w:sz w:val="28"/>
                <w:szCs w:val="28"/>
                <w:u w:val="single"/>
              </w:rPr>
              <w:t xml:space="preserve">   </w:t>
            </w:r>
            <w:r w:rsidRPr="00DD3608">
              <w:rPr>
                <w:rFonts w:ascii="黑体" w:eastAsia="黑体" w:hAnsi="黑体"/>
                <w:bCs/>
                <w:color w:val="000000"/>
                <w:sz w:val="28"/>
                <w:szCs w:val="28"/>
                <w:u w:val="single"/>
              </w:rPr>
              <w:t xml:space="preserve"> </w:t>
            </w:r>
            <w:r w:rsidRPr="00DD3608">
              <w:rPr>
                <w:rFonts w:ascii="黑体" w:eastAsia="黑体" w:hAnsi="黑体" w:hint="eastAsia"/>
                <w:bCs/>
                <w:color w:val="000000"/>
                <w:sz w:val="28"/>
                <w:szCs w:val="28"/>
              </w:rPr>
              <w:t>月</w:t>
            </w:r>
            <w:r w:rsidRPr="00DD3608">
              <w:rPr>
                <w:rFonts w:ascii="黑体" w:eastAsia="黑体" w:hAnsi="黑体"/>
                <w:bCs/>
                <w:color w:val="000000"/>
                <w:sz w:val="28"/>
                <w:szCs w:val="28"/>
                <w:u w:val="single"/>
              </w:rPr>
              <w:t xml:space="preserve"> </w:t>
            </w:r>
            <w:r w:rsidRPr="00DD3608">
              <w:rPr>
                <w:rFonts w:ascii="黑体" w:eastAsia="黑体" w:hAnsi="黑体" w:hint="eastAsia"/>
                <w:bCs/>
                <w:color w:val="000000"/>
                <w:sz w:val="28"/>
                <w:szCs w:val="28"/>
                <w:u w:val="single"/>
              </w:rPr>
              <w:t xml:space="preserve">   </w:t>
            </w:r>
            <w:r w:rsidRPr="00DD3608">
              <w:rPr>
                <w:rFonts w:ascii="黑体" w:eastAsia="黑体" w:hAnsi="黑体"/>
                <w:bCs/>
                <w:color w:val="000000"/>
                <w:sz w:val="28"/>
                <w:szCs w:val="28"/>
                <w:u w:val="single"/>
              </w:rPr>
              <w:t xml:space="preserve"> </w:t>
            </w:r>
            <w:r w:rsidRPr="00DD3608">
              <w:rPr>
                <w:rFonts w:ascii="黑体" w:eastAsia="黑体" w:hAnsi="黑体" w:hint="eastAsia"/>
                <w:bCs/>
                <w:color w:val="000000"/>
                <w:sz w:val="28"/>
                <w:szCs w:val="28"/>
              </w:rPr>
              <w:t>日</w:t>
            </w:r>
            <w:r w:rsidRPr="00DD3608">
              <w:rPr>
                <w:rFonts w:ascii="黑体" w:eastAsia="黑体" w:hAnsi="黑体"/>
                <w:bCs/>
                <w:color w:val="000000"/>
                <w:sz w:val="28"/>
                <w:szCs w:val="28"/>
                <w:u w:val="single"/>
              </w:rPr>
              <w:t xml:space="preserve"> </w:t>
            </w:r>
            <w:r w:rsidRPr="00DD3608">
              <w:rPr>
                <w:rFonts w:ascii="黑体" w:eastAsia="黑体" w:hAnsi="黑体" w:hint="eastAsia"/>
                <w:bCs/>
                <w:color w:val="000000"/>
                <w:sz w:val="28"/>
                <w:szCs w:val="28"/>
                <w:u w:val="single"/>
              </w:rPr>
              <w:t xml:space="preserve">  </w:t>
            </w:r>
            <w:r w:rsidRPr="00DD3608">
              <w:rPr>
                <w:rFonts w:ascii="黑体" w:eastAsia="黑体" w:hAnsi="黑体"/>
                <w:bCs/>
                <w:color w:val="000000"/>
                <w:sz w:val="28"/>
                <w:szCs w:val="28"/>
                <w:u w:val="single"/>
              </w:rPr>
              <w:t xml:space="preserve"> </w:t>
            </w:r>
            <w:r w:rsidRPr="00DD3608">
              <w:rPr>
                <w:rFonts w:ascii="黑体" w:eastAsia="黑体" w:hAnsi="黑体" w:hint="eastAsia"/>
                <w:bCs/>
                <w:color w:val="000000"/>
                <w:sz w:val="28"/>
                <w:szCs w:val="28"/>
                <w:u w:val="single"/>
              </w:rPr>
              <w:t xml:space="preserve"> </w:t>
            </w:r>
            <w:r w:rsidRPr="00DD3608">
              <w:rPr>
                <w:rFonts w:ascii="黑体" w:eastAsia="黑体" w:hAnsi="黑体" w:hint="eastAsia"/>
                <w:bCs/>
                <w:color w:val="000000"/>
                <w:sz w:val="28"/>
                <w:szCs w:val="28"/>
              </w:rPr>
              <w:t>时</w:t>
            </w:r>
            <w:r w:rsidRPr="00DD3608">
              <w:rPr>
                <w:rFonts w:ascii="黑体" w:eastAsia="黑体" w:hAnsi="黑体"/>
                <w:bCs/>
                <w:color w:val="000000"/>
                <w:sz w:val="28"/>
                <w:szCs w:val="28"/>
                <w:u w:val="single"/>
              </w:rPr>
              <w:t xml:space="preserve">  </w:t>
            </w:r>
            <w:r w:rsidRPr="00DD3608">
              <w:rPr>
                <w:rFonts w:ascii="黑体" w:eastAsia="黑体" w:hAnsi="黑体" w:hint="eastAsia"/>
                <w:bCs/>
                <w:color w:val="000000"/>
                <w:sz w:val="28"/>
                <w:szCs w:val="28"/>
                <w:u w:val="single"/>
              </w:rPr>
              <w:t xml:space="preserve">   </w:t>
            </w:r>
            <w:r w:rsidRPr="00DD3608">
              <w:rPr>
                <w:rFonts w:ascii="黑体" w:eastAsia="黑体" w:hAnsi="黑体" w:hint="eastAsia"/>
                <w:bCs/>
                <w:color w:val="000000"/>
                <w:sz w:val="28"/>
                <w:szCs w:val="28"/>
              </w:rPr>
              <w:t>分结束</w:t>
            </w:r>
          </w:p>
        </w:tc>
        <w:tc>
          <w:tcPr>
            <w:tcW w:w="1297" w:type="pct"/>
            <w:gridSpan w:val="5"/>
            <w:tcBorders>
              <w:top w:val="single" w:sz="4" w:space="0" w:color="auto"/>
              <w:left w:val="dotted" w:sz="4" w:space="0" w:color="auto"/>
              <w:bottom w:val="single" w:sz="12" w:space="0" w:color="auto"/>
              <w:right w:val="single" w:sz="12" w:space="0" w:color="auto"/>
            </w:tcBorders>
            <w:vAlign w:val="center"/>
          </w:tcPr>
          <w:p w:rsidR="00031461" w:rsidRPr="00EC385D" w:rsidRDefault="00031461" w:rsidP="00D503E3">
            <w:pPr>
              <w:spacing w:beforeLines="25" w:line="400" w:lineRule="exact"/>
              <w:jc w:val="center"/>
              <w:rPr>
                <w:rFonts w:ascii="宋体" w:hAnsi="宋体"/>
                <w:b/>
                <w:color w:val="FF0000"/>
                <w:sz w:val="24"/>
              </w:rPr>
            </w:pPr>
            <w:r w:rsidRPr="00EC385D">
              <w:rPr>
                <w:rFonts w:hint="eastAsia"/>
                <w:bCs/>
                <w:color w:val="000000"/>
                <w:sz w:val="28"/>
              </w:rPr>
              <w:t>盖章处</w:t>
            </w:r>
          </w:p>
        </w:tc>
      </w:tr>
      <w:tr w:rsidR="00031461" w:rsidRPr="005E2F5C" w:rsidTr="00031461">
        <w:tblPrEx>
          <w:tblLook w:val="04A0"/>
        </w:tblPrEx>
        <w:trPr>
          <w:cantSplit/>
          <w:trHeight w:val="730"/>
        </w:trPr>
        <w:tc>
          <w:tcPr>
            <w:tcW w:w="328" w:type="pct"/>
            <w:tcBorders>
              <w:top w:val="single" w:sz="12" w:space="0" w:color="auto"/>
              <w:left w:val="single" w:sz="12" w:space="0" w:color="auto"/>
              <w:bottom w:val="single" w:sz="4" w:space="0" w:color="auto"/>
              <w:right w:val="single" w:sz="4" w:space="0" w:color="auto"/>
            </w:tcBorders>
            <w:vAlign w:val="center"/>
          </w:tcPr>
          <w:p w:rsidR="00031461" w:rsidRPr="005E2F5C" w:rsidRDefault="00031461" w:rsidP="00CB044F">
            <w:pPr>
              <w:jc w:val="center"/>
              <w:rPr>
                <w:b/>
                <w:sz w:val="24"/>
                <w:szCs w:val="24"/>
              </w:rPr>
            </w:pPr>
            <w:r w:rsidRPr="005E2F5C">
              <w:rPr>
                <w:rFonts w:hAnsi="宋体"/>
                <w:b/>
                <w:bCs/>
                <w:sz w:val="24"/>
                <w:szCs w:val="24"/>
              </w:rPr>
              <w:t>时间</w:t>
            </w:r>
          </w:p>
        </w:tc>
        <w:tc>
          <w:tcPr>
            <w:tcW w:w="335" w:type="pct"/>
            <w:tcBorders>
              <w:top w:val="single" w:sz="12" w:space="0" w:color="auto"/>
              <w:left w:val="single" w:sz="4" w:space="0" w:color="auto"/>
              <w:bottom w:val="single" w:sz="4" w:space="0" w:color="auto"/>
              <w:right w:val="single" w:sz="4" w:space="0" w:color="auto"/>
            </w:tcBorders>
            <w:vAlign w:val="center"/>
          </w:tcPr>
          <w:p w:rsidR="00031461" w:rsidRPr="005E2F5C" w:rsidRDefault="00031461" w:rsidP="00CB044F">
            <w:pPr>
              <w:jc w:val="center"/>
              <w:rPr>
                <w:b/>
                <w:sz w:val="24"/>
                <w:szCs w:val="24"/>
              </w:rPr>
            </w:pPr>
            <w:r w:rsidRPr="005E2F5C">
              <w:rPr>
                <w:rFonts w:hAnsi="宋体"/>
                <w:b/>
                <w:bCs/>
                <w:sz w:val="24"/>
                <w:szCs w:val="24"/>
              </w:rPr>
              <w:t>顺序</w:t>
            </w:r>
          </w:p>
        </w:tc>
        <w:tc>
          <w:tcPr>
            <w:tcW w:w="3483" w:type="pct"/>
            <w:gridSpan w:val="5"/>
            <w:tcBorders>
              <w:top w:val="single" w:sz="12" w:space="0" w:color="auto"/>
              <w:left w:val="single" w:sz="4" w:space="0" w:color="auto"/>
              <w:bottom w:val="single" w:sz="4" w:space="0" w:color="auto"/>
              <w:right w:val="single" w:sz="4" w:space="0" w:color="auto"/>
            </w:tcBorders>
            <w:vAlign w:val="center"/>
          </w:tcPr>
          <w:p w:rsidR="00031461" w:rsidRPr="005E2F5C" w:rsidRDefault="00031461" w:rsidP="00031461">
            <w:pPr>
              <w:ind w:leftChars="11" w:left="23" w:firstLineChars="15" w:firstLine="36"/>
              <w:jc w:val="center"/>
              <w:rPr>
                <w:b/>
                <w:sz w:val="24"/>
                <w:szCs w:val="24"/>
              </w:rPr>
            </w:pPr>
            <w:r w:rsidRPr="005E2F5C">
              <w:rPr>
                <w:rFonts w:hAnsi="宋体"/>
                <w:b/>
                <w:bCs/>
                <w:sz w:val="24"/>
                <w:szCs w:val="24"/>
              </w:rPr>
              <w:t>操</w:t>
            </w:r>
            <w:r w:rsidRPr="005E2F5C">
              <w:rPr>
                <w:b/>
                <w:bCs/>
                <w:sz w:val="24"/>
                <w:szCs w:val="24"/>
              </w:rPr>
              <w:t xml:space="preserve">  </w:t>
            </w:r>
            <w:r w:rsidRPr="005E2F5C">
              <w:rPr>
                <w:rFonts w:hAnsi="宋体"/>
                <w:b/>
                <w:bCs/>
                <w:sz w:val="24"/>
                <w:szCs w:val="24"/>
              </w:rPr>
              <w:t>作</w:t>
            </w:r>
            <w:r w:rsidRPr="005E2F5C">
              <w:rPr>
                <w:b/>
                <w:bCs/>
                <w:sz w:val="24"/>
                <w:szCs w:val="24"/>
              </w:rPr>
              <w:t xml:space="preserve">  </w:t>
            </w:r>
            <w:r w:rsidRPr="005E2F5C">
              <w:rPr>
                <w:rFonts w:hAnsi="宋体"/>
                <w:b/>
                <w:bCs/>
                <w:sz w:val="24"/>
                <w:szCs w:val="24"/>
              </w:rPr>
              <w:t>项</w:t>
            </w:r>
            <w:r w:rsidRPr="005E2F5C">
              <w:rPr>
                <w:b/>
                <w:bCs/>
                <w:sz w:val="24"/>
                <w:szCs w:val="24"/>
              </w:rPr>
              <w:t xml:space="preserve">  </w:t>
            </w:r>
            <w:r w:rsidRPr="005E2F5C">
              <w:rPr>
                <w:rFonts w:hAnsi="宋体"/>
                <w:b/>
                <w:bCs/>
                <w:sz w:val="24"/>
                <w:szCs w:val="24"/>
              </w:rPr>
              <w:t>目</w:t>
            </w:r>
            <w:r w:rsidRPr="005E2F5C">
              <w:rPr>
                <w:b/>
                <w:bCs/>
                <w:sz w:val="24"/>
                <w:szCs w:val="24"/>
              </w:rPr>
              <w:t xml:space="preserve">  </w:t>
            </w:r>
            <w:r w:rsidRPr="005E2F5C">
              <w:rPr>
                <w:rFonts w:hAnsi="宋体"/>
                <w:b/>
                <w:bCs/>
                <w:sz w:val="24"/>
                <w:szCs w:val="24"/>
              </w:rPr>
              <w:t>内</w:t>
            </w:r>
            <w:r w:rsidRPr="005E2F5C">
              <w:rPr>
                <w:b/>
                <w:bCs/>
                <w:sz w:val="24"/>
                <w:szCs w:val="24"/>
              </w:rPr>
              <w:t xml:space="preserve">  </w:t>
            </w:r>
            <w:r w:rsidRPr="005E2F5C">
              <w:rPr>
                <w:rFonts w:hAnsi="宋体"/>
                <w:b/>
                <w:bCs/>
                <w:sz w:val="24"/>
                <w:szCs w:val="24"/>
              </w:rPr>
              <w:t>容</w:t>
            </w:r>
          </w:p>
        </w:tc>
        <w:tc>
          <w:tcPr>
            <w:tcW w:w="854" w:type="pct"/>
            <w:gridSpan w:val="2"/>
            <w:tcBorders>
              <w:top w:val="single" w:sz="12" w:space="0" w:color="auto"/>
              <w:left w:val="single" w:sz="4" w:space="0" w:color="auto"/>
              <w:bottom w:val="single" w:sz="4" w:space="0" w:color="auto"/>
              <w:right w:val="single" w:sz="12" w:space="0" w:color="auto"/>
            </w:tcBorders>
            <w:vAlign w:val="center"/>
          </w:tcPr>
          <w:p w:rsidR="00031461" w:rsidRPr="005E2F5C" w:rsidRDefault="00031461" w:rsidP="00CB044F">
            <w:pPr>
              <w:jc w:val="center"/>
              <w:rPr>
                <w:b/>
                <w:sz w:val="24"/>
                <w:szCs w:val="24"/>
              </w:rPr>
            </w:pPr>
            <w:r w:rsidRPr="005E2F5C">
              <w:rPr>
                <w:rFonts w:hAnsi="宋体" w:hint="eastAsia"/>
                <w:b/>
                <w:bCs/>
                <w:sz w:val="24"/>
                <w:szCs w:val="24"/>
              </w:rPr>
              <w:t>操作</w:t>
            </w:r>
            <w:r w:rsidRPr="005E2F5C">
              <w:rPr>
                <w:rFonts w:hAnsi="宋体" w:hint="eastAsia"/>
                <w:b/>
                <w:bCs/>
                <w:sz w:val="24"/>
                <w:szCs w:val="24"/>
              </w:rPr>
              <w:t>/</w:t>
            </w:r>
            <w:r w:rsidRPr="005E2F5C">
              <w:rPr>
                <w:rFonts w:hAnsi="宋体" w:hint="eastAsia"/>
                <w:b/>
                <w:bCs/>
                <w:sz w:val="24"/>
                <w:szCs w:val="24"/>
              </w:rPr>
              <w:t>检查确认</w:t>
            </w:r>
          </w:p>
        </w:tc>
      </w:tr>
      <w:tr w:rsidR="00031461" w:rsidRPr="00252485" w:rsidTr="009B73B5">
        <w:tblPrEx>
          <w:tblLook w:val="04A0"/>
        </w:tblPrEx>
        <w:trPr>
          <w:cantSplit/>
          <w:trHeight w:val="40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031461" w:rsidRPr="00252485" w:rsidRDefault="00031461" w:rsidP="00031461">
            <w:pPr>
              <w:numPr>
                <w:ilvl w:val="0"/>
                <w:numId w:val="24"/>
              </w:numPr>
              <w:rPr>
                <w:sz w:val="24"/>
                <w:szCs w:val="24"/>
              </w:rPr>
            </w:pPr>
          </w:p>
        </w:tc>
        <w:tc>
          <w:tcPr>
            <w:tcW w:w="3483" w:type="pct"/>
            <w:gridSpan w:val="5"/>
            <w:tcBorders>
              <w:top w:val="single" w:sz="4" w:space="0" w:color="auto"/>
              <w:left w:val="single" w:sz="4" w:space="0" w:color="auto"/>
              <w:bottom w:val="single" w:sz="4" w:space="0" w:color="auto"/>
              <w:right w:val="single" w:sz="4" w:space="0" w:color="auto"/>
            </w:tcBorders>
            <w:vAlign w:val="center"/>
          </w:tcPr>
          <w:p w:rsidR="00031461" w:rsidRPr="00252485" w:rsidRDefault="00031461" w:rsidP="009B73B5">
            <w:pPr>
              <w:widowControl/>
              <w:ind w:rightChars="10" w:right="21"/>
              <w:rPr>
                <w:sz w:val="24"/>
                <w:szCs w:val="24"/>
              </w:rPr>
            </w:pPr>
            <w:r w:rsidRPr="00252485">
              <w:rPr>
                <w:rFonts w:hAnsi="宋体"/>
                <w:sz w:val="24"/>
                <w:szCs w:val="24"/>
              </w:rPr>
              <w:t>接令；</w:t>
            </w:r>
          </w:p>
        </w:tc>
        <w:tc>
          <w:tcPr>
            <w:tcW w:w="854" w:type="pct"/>
            <w:gridSpan w:val="2"/>
            <w:tcBorders>
              <w:top w:val="single" w:sz="4" w:space="0" w:color="auto"/>
              <w:left w:val="single" w:sz="4"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9B73B5">
        <w:tblPrEx>
          <w:tblLook w:val="04A0"/>
        </w:tblPrEx>
        <w:trPr>
          <w:cantSplit/>
          <w:trHeight w:val="40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031461" w:rsidRPr="00252485" w:rsidRDefault="00031461" w:rsidP="00031461">
            <w:pPr>
              <w:numPr>
                <w:ilvl w:val="0"/>
                <w:numId w:val="24"/>
              </w:numPr>
              <w:rPr>
                <w:sz w:val="24"/>
                <w:szCs w:val="24"/>
              </w:rPr>
            </w:pPr>
          </w:p>
        </w:tc>
        <w:tc>
          <w:tcPr>
            <w:tcW w:w="3483" w:type="pct"/>
            <w:gridSpan w:val="5"/>
            <w:tcBorders>
              <w:top w:val="single" w:sz="4" w:space="0" w:color="auto"/>
              <w:left w:val="single" w:sz="4" w:space="0" w:color="auto"/>
              <w:bottom w:val="single" w:sz="4" w:space="0" w:color="auto"/>
              <w:right w:val="single" w:sz="4" w:space="0" w:color="auto"/>
            </w:tcBorders>
            <w:vAlign w:val="center"/>
          </w:tcPr>
          <w:p w:rsidR="00031461" w:rsidRPr="00806073" w:rsidRDefault="00031461" w:rsidP="009B73B5">
            <w:pPr>
              <w:pStyle w:val="af0"/>
              <w:ind w:firstLineChars="0" w:firstLine="0"/>
              <w:rPr>
                <w:sz w:val="24"/>
                <w:szCs w:val="24"/>
              </w:rPr>
            </w:pPr>
            <w:r w:rsidRPr="00806073">
              <w:rPr>
                <w:rFonts w:hint="eastAsia"/>
                <w:b/>
                <w:sz w:val="24"/>
                <w:szCs w:val="24"/>
              </w:rPr>
              <w:t>执行</w:t>
            </w:r>
            <w:r w:rsidRPr="00806073">
              <w:rPr>
                <w:rFonts w:hint="eastAsia"/>
                <w:b/>
                <w:sz w:val="24"/>
                <w:szCs w:val="24"/>
                <w:u w:val="single"/>
              </w:rPr>
              <w:t xml:space="preserve">    </w:t>
            </w:r>
            <w:r w:rsidRPr="00806073">
              <w:rPr>
                <w:rFonts w:hint="eastAsia"/>
                <w:b/>
                <w:sz w:val="24"/>
                <w:szCs w:val="24"/>
              </w:rPr>
              <w:t>液氨储罐置换前准备工作：</w:t>
            </w:r>
          </w:p>
        </w:tc>
        <w:tc>
          <w:tcPr>
            <w:tcW w:w="854" w:type="pct"/>
            <w:gridSpan w:val="2"/>
            <w:tcBorders>
              <w:top w:val="single" w:sz="4" w:space="0" w:color="auto"/>
              <w:left w:val="single" w:sz="4"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9B73B5">
        <w:tblPrEx>
          <w:tblLook w:val="04A0"/>
        </w:tblPrEx>
        <w:trPr>
          <w:cantSplit/>
          <w:trHeight w:val="40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031461" w:rsidRPr="00252485" w:rsidRDefault="00031461" w:rsidP="00CB044F">
            <w:pPr>
              <w:rPr>
                <w:sz w:val="24"/>
                <w:szCs w:val="24"/>
              </w:rPr>
            </w:pPr>
            <w:r>
              <w:rPr>
                <w:rFonts w:hint="eastAsia"/>
                <w:sz w:val="24"/>
                <w:szCs w:val="24"/>
              </w:rPr>
              <w:t>1</w:t>
            </w:r>
            <w:r>
              <w:rPr>
                <w:rFonts w:hint="eastAsia"/>
                <w:sz w:val="24"/>
                <w:szCs w:val="24"/>
              </w:rPr>
              <w:t>）</w:t>
            </w:r>
          </w:p>
        </w:tc>
        <w:tc>
          <w:tcPr>
            <w:tcW w:w="3483" w:type="pct"/>
            <w:gridSpan w:val="5"/>
            <w:tcBorders>
              <w:top w:val="single" w:sz="4" w:space="0" w:color="auto"/>
              <w:left w:val="single" w:sz="4" w:space="0" w:color="auto"/>
              <w:bottom w:val="single" w:sz="4" w:space="0" w:color="auto"/>
              <w:right w:val="single" w:sz="4" w:space="0" w:color="auto"/>
            </w:tcBorders>
            <w:vAlign w:val="center"/>
          </w:tcPr>
          <w:p w:rsidR="00031461" w:rsidRPr="00806073" w:rsidRDefault="00031461" w:rsidP="009B73B5">
            <w:pPr>
              <w:pStyle w:val="af0"/>
              <w:ind w:firstLineChars="0" w:firstLine="0"/>
              <w:rPr>
                <w:sz w:val="24"/>
                <w:szCs w:val="24"/>
              </w:rPr>
            </w:pPr>
            <w:r w:rsidRPr="00806073">
              <w:rPr>
                <w:rFonts w:hint="eastAsia"/>
                <w:sz w:val="24"/>
                <w:szCs w:val="24"/>
              </w:rPr>
              <w:t>检查确认非置换储罐正常运行，无影响系统正常供氨的缺陷发生；</w:t>
            </w:r>
          </w:p>
        </w:tc>
        <w:tc>
          <w:tcPr>
            <w:tcW w:w="854" w:type="pct"/>
            <w:gridSpan w:val="2"/>
            <w:tcBorders>
              <w:top w:val="single" w:sz="4" w:space="0" w:color="auto"/>
              <w:left w:val="single" w:sz="4"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9B73B5">
        <w:tblPrEx>
          <w:tblLook w:val="04A0"/>
        </w:tblPrEx>
        <w:trPr>
          <w:cantSplit/>
          <w:trHeight w:val="40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031461" w:rsidRPr="00252485" w:rsidRDefault="00031461" w:rsidP="00CB044F">
            <w:pPr>
              <w:rPr>
                <w:sz w:val="24"/>
                <w:szCs w:val="24"/>
              </w:rPr>
            </w:pPr>
            <w:r>
              <w:rPr>
                <w:rFonts w:hint="eastAsia"/>
                <w:sz w:val="24"/>
                <w:szCs w:val="24"/>
              </w:rPr>
              <w:t>2</w:t>
            </w:r>
            <w:r>
              <w:rPr>
                <w:rFonts w:hint="eastAsia"/>
                <w:sz w:val="24"/>
                <w:szCs w:val="24"/>
              </w:rPr>
              <w:t>）</w:t>
            </w:r>
          </w:p>
        </w:tc>
        <w:tc>
          <w:tcPr>
            <w:tcW w:w="3483" w:type="pct"/>
            <w:gridSpan w:val="5"/>
            <w:tcBorders>
              <w:top w:val="single" w:sz="4" w:space="0" w:color="auto"/>
              <w:left w:val="single" w:sz="4" w:space="0" w:color="auto"/>
              <w:bottom w:val="single" w:sz="4" w:space="0" w:color="auto"/>
              <w:right w:val="single" w:sz="4" w:space="0" w:color="auto"/>
            </w:tcBorders>
            <w:vAlign w:val="center"/>
          </w:tcPr>
          <w:p w:rsidR="00031461" w:rsidRPr="00806073" w:rsidRDefault="00031461" w:rsidP="009B73B5">
            <w:pPr>
              <w:pStyle w:val="af0"/>
              <w:ind w:firstLineChars="0" w:firstLine="0"/>
              <w:rPr>
                <w:sz w:val="24"/>
                <w:szCs w:val="24"/>
              </w:rPr>
            </w:pPr>
            <w:r w:rsidRPr="00806073">
              <w:rPr>
                <w:rFonts w:hint="eastAsia"/>
                <w:sz w:val="24"/>
                <w:szCs w:val="24"/>
              </w:rPr>
              <w:t>氨区所有检修工作结束，工作票全部收回；</w:t>
            </w:r>
          </w:p>
        </w:tc>
        <w:tc>
          <w:tcPr>
            <w:tcW w:w="854" w:type="pct"/>
            <w:gridSpan w:val="2"/>
            <w:tcBorders>
              <w:top w:val="single" w:sz="4" w:space="0" w:color="auto"/>
              <w:left w:val="single" w:sz="4"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9B73B5">
        <w:tblPrEx>
          <w:tblLook w:val="04A0"/>
        </w:tblPrEx>
        <w:trPr>
          <w:cantSplit/>
          <w:trHeight w:val="40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031461" w:rsidRPr="00252485" w:rsidRDefault="00031461" w:rsidP="00CB044F">
            <w:pPr>
              <w:rPr>
                <w:sz w:val="24"/>
                <w:szCs w:val="24"/>
              </w:rPr>
            </w:pPr>
            <w:r>
              <w:rPr>
                <w:rFonts w:hint="eastAsia"/>
                <w:sz w:val="24"/>
                <w:szCs w:val="24"/>
              </w:rPr>
              <w:t>3</w:t>
            </w:r>
            <w:r>
              <w:rPr>
                <w:rFonts w:hint="eastAsia"/>
                <w:sz w:val="24"/>
                <w:szCs w:val="24"/>
              </w:rPr>
              <w:t>）</w:t>
            </w:r>
          </w:p>
        </w:tc>
        <w:tc>
          <w:tcPr>
            <w:tcW w:w="3483" w:type="pct"/>
            <w:gridSpan w:val="5"/>
            <w:tcBorders>
              <w:top w:val="single" w:sz="4" w:space="0" w:color="auto"/>
              <w:left w:val="single" w:sz="4" w:space="0" w:color="auto"/>
              <w:bottom w:val="single" w:sz="4" w:space="0" w:color="auto"/>
              <w:right w:val="single" w:sz="4" w:space="0" w:color="auto"/>
            </w:tcBorders>
            <w:vAlign w:val="center"/>
          </w:tcPr>
          <w:p w:rsidR="00031461" w:rsidRPr="00806073" w:rsidRDefault="00031461" w:rsidP="009B73B5">
            <w:pPr>
              <w:pStyle w:val="af0"/>
              <w:ind w:firstLineChars="0" w:firstLine="0"/>
              <w:rPr>
                <w:sz w:val="24"/>
                <w:szCs w:val="24"/>
              </w:rPr>
            </w:pPr>
            <w:r w:rsidRPr="00806073">
              <w:rPr>
                <w:rFonts w:hint="eastAsia"/>
                <w:sz w:val="24"/>
                <w:szCs w:val="24"/>
              </w:rPr>
              <w:t>氨区检修工作场所接地线、短路线、标示牌、脚手架等其它安全措施已拆除，固定栅栏与警告牌已恢复；</w:t>
            </w:r>
          </w:p>
        </w:tc>
        <w:tc>
          <w:tcPr>
            <w:tcW w:w="854" w:type="pct"/>
            <w:gridSpan w:val="2"/>
            <w:tcBorders>
              <w:top w:val="single" w:sz="4" w:space="0" w:color="auto"/>
              <w:left w:val="single" w:sz="4"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9B73B5">
        <w:tblPrEx>
          <w:tblLook w:val="04A0"/>
        </w:tblPrEx>
        <w:trPr>
          <w:cantSplit/>
          <w:trHeight w:val="40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031461" w:rsidRPr="00252485" w:rsidRDefault="00031461" w:rsidP="00CB044F">
            <w:pPr>
              <w:rPr>
                <w:sz w:val="24"/>
                <w:szCs w:val="24"/>
              </w:rPr>
            </w:pPr>
            <w:r>
              <w:rPr>
                <w:rFonts w:hint="eastAsia"/>
                <w:sz w:val="24"/>
                <w:szCs w:val="24"/>
              </w:rPr>
              <w:t>4</w:t>
            </w:r>
            <w:r>
              <w:rPr>
                <w:rFonts w:hint="eastAsia"/>
                <w:sz w:val="24"/>
                <w:szCs w:val="24"/>
              </w:rPr>
              <w:t>）</w:t>
            </w:r>
          </w:p>
        </w:tc>
        <w:tc>
          <w:tcPr>
            <w:tcW w:w="3483" w:type="pct"/>
            <w:gridSpan w:val="5"/>
            <w:tcBorders>
              <w:top w:val="single" w:sz="4" w:space="0" w:color="auto"/>
              <w:left w:val="single" w:sz="4" w:space="0" w:color="auto"/>
              <w:bottom w:val="single" w:sz="4" w:space="0" w:color="auto"/>
              <w:right w:val="single" w:sz="4" w:space="0" w:color="auto"/>
            </w:tcBorders>
            <w:vAlign w:val="center"/>
          </w:tcPr>
          <w:p w:rsidR="00031461" w:rsidRPr="00806073" w:rsidRDefault="00031461" w:rsidP="009B73B5">
            <w:pPr>
              <w:pStyle w:val="af0"/>
              <w:ind w:firstLineChars="0" w:firstLine="0"/>
              <w:rPr>
                <w:sz w:val="24"/>
                <w:szCs w:val="24"/>
              </w:rPr>
            </w:pPr>
            <w:r w:rsidRPr="00806073">
              <w:rPr>
                <w:rFonts w:hint="eastAsia"/>
                <w:sz w:val="24"/>
                <w:szCs w:val="24"/>
              </w:rPr>
              <w:t>检查氨区六个氨气测漏仪投入正常且无报警；</w:t>
            </w:r>
          </w:p>
        </w:tc>
        <w:tc>
          <w:tcPr>
            <w:tcW w:w="854" w:type="pct"/>
            <w:gridSpan w:val="2"/>
            <w:tcBorders>
              <w:top w:val="single" w:sz="4" w:space="0" w:color="auto"/>
              <w:left w:val="single" w:sz="4"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9B73B5">
        <w:tblPrEx>
          <w:tblLook w:val="04A0"/>
        </w:tblPrEx>
        <w:trPr>
          <w:cantSplit/>
          <w:trHeight w:val="40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031461" w:rsidRPr="00252485" w:rsidRDefault="00031461" w:rsidP="00CB044F">
            <w:pPr>
              <w:rPr>
                <w:sz w:val="24"/>
                <w:szCs w:val="24"/>
              </w:rPr>
            </w:pPr>
            <w:r>
              <w:rPr>
                <w:rFonts w:hint="eastAsia"/>
                <w:sz w:val="24"/>
                <w:szCs w:val="24"/>
              </w:rPr>
              <w:t>5</w:t>
            </w:r>
            <w:r>
              <w:rPr>
                <w:rFonts w:hint="eastAsia"/>
                <w:sz w:val="24"/>
                <w:szCs w:val="24"/>
              </w:rPr>
              <w:t>）</w:t>
            </w:r>
          </w:p>
        </w:tc>
        <w:tc>
          <w:tcPr>
            <w:tcW w:w="3483" w:type="pct"/>
            <w:gridSpan w:val="5"/>
            <w:tcBorders>
              <w:top w:val="single" w:sz="4" w:space="0" w:color="auto"/>
              <w:left w:val="single" w:sz="4" w:space="0" w:color="auto"/>
              <w:bottom w:val="single" w:sz="4" w:space="0" w:color="auto"/>
              <w:right w:val="single" w:sz="4" w:space="0" w:color="auto"/>
            </w:tcBorders>
            <w:vAlign w:val="center"/>
          </w:tcPr>
          <w:p w:rsidR="00031461" w:rsidRPr="00806073" w:rsidRDefault="00031461" w:rsidP="009B73B5">
            <w:pPr>
              <w:pStyle w:val="af0"/>
              <w:ind w:firstLineChars="0" w:firstLine="0"/>
              <w:rPr>
                <w:sz w:val="24"/>
                <w:szCs w:val="24"/>
              </w:rPr>
            </w:pPr>
            <w:r w:rsidRPr="00806073">
              <w:rPr>
                <w:rFonts w:hint="eastAsia"/>
                <w:sz w:val="24"/>
                <w:szCs w:val="24"/>
              </w:rPr>
              <w:t>检查确认氨站自动喷淋水系统已投入，淋浴器、洗眼器可正常使用，氨区环境温度小于</w:t>
            </w:r>
            <w:r w:rsidRPr="00806073">
              <w:rPr>
                <w:rFonts w:hint="eastAsia"/>
                <w:sz w:val="24"/>
                <w:szCs w:val="24"/>
              </w:rPr>
              <w:t>40</w:t>
            </w:r>
            <w:r w:rsidRPr="00806073">
              <w:rPr>
                <w:rFonts w:hint="eastAsia"/>
                <w:sz w:val="24"/>
                <w:szCs w:val="24"/>
                <w:vertAlign w:val="superscript"/>
              </w:rPr>
              <w:t>0</w:t>
            </w:r>
            <w:r w:rsidRPr="00806073">
              <w:rPr>
                <w:rFonts w:hint="eastAsia"/>
                <w:sz w:val="24"/>
                <w:szCs w:val="24"/>
              </w:rPr>
              <w:t>C</w:t>
            </w:r>
            <w:r w:rsidRPr="00806073">
              <w:rPr>
                <w:rFonts w:hint="eastAsia"/>
                <w:sz w:val="24"/>
                <w:szCs w:val="24"/>
              </w:rPr>
              <w:t>；</w:t>
            </w:r>
          </w:p>
        </w:tc>
        <w:tc>
          <w:tcPr>
            <w:tcW w:w="854" w:type="pct"/>
            <w:gridSpan w:val="2"/>
            <w:tcBorders>
              <w:top w:val="single" w:sz="4" w:space="0" w:color="auto"/>
              <w:left w:val="single" w:sz="4"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9B73B5">
        <w:tblPrEx>
          <w:tblLook w:val="04A0"/>
        </w:tblPrEx>
        <w:trPr>
          <w:cantSplit/>
          <w:trHeight w:val="40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031461" w:rsidRPr="00252485" w:rsidRDefault="00031461" w:rsidP="00CB044F">
            <w:pPr>
              <w:rPr>
                <w:sz w:val="24"/>
                <w:szCs w:val="24"/>
              </w:rPr>
            </w:pPr>
            <w:r>
              <w:rPr>
                <w:rFonts w:hint="eastAsia"/>
                <w:sz w:val="24"/>
                <w:szCs w:val="24"/>
              </w:rPr>
              <w:t>6</w:t>
            </w:r>
            <w:r>
              <w:rPr>
                <w:rFonts w:hint="eastAsia"/>
                <w:sz w:val="24"/>
                <w:szCs w:val="24"/>
              </w:rPr>
              <w:t>）</w:t>
            </w:r>
          </w:p>
        </w:tc>
        <w:tc>
          <w:tcPr>
            <w:tcW w:w="3483" w:type="pct"/>
            <w:gridSpan w:val="5"/>
            <w:tcBorders>
              <w:top w:val="single" w:sz="4" w:space="0" w:color="auto"/>
              <w:left w:val="single" w:sz="4" w:space="0" w:color="auto"/>
              <w:bottom w:val="single" w:sz="4" w:space="0" w:color="auto"/>
              <w:right w:val="single" w:sz="4" w:space="0" w:color="auto"/>
            </w:tcBorders>
            <w:vAlign w:val="center"/>
          </w:tcPr>
          <w:p w:rsidR="00031461" w:rsidRPr="00806073" w:rsidRDefault="00031461" w:rsidP="009B73B5">
            <w:pPr>
              <w:pStyle w:val="af0"/>
              <w:ind w:firstLineChars="0" w:firstLine="0"/>
              <w:rPr>
                <w:sz w:val="24"/>
                <w:szCs w:val="24"/>
              </w:rPr>
            </w:pPr>
            <w:r w:rsidRPr="00806073">
              <w:rPr>
                <w:rFonts w:hint="eastAsia"/>
                <w:sz w:val="24"/>
                <w:szCs w:val="24"/>
              </w:rPr>
              <w:t>检查确认正压式呼吸器、防毒面具、防化服、防酸碱橡胶手套、防酸碱橡胶雨鞋、防酸碱口罩、防护眼镜，</w:t>
            </w:r>
            <w:r w:rsidRPr="00806073">
              <w:rPr>
                <w:rFonts w:hint="eastAsia"/>
                <w:sz w:val="24"/>
                <w:szCs w:val="24"/>
              </w:rPr>
              <w:t>2%</w:t>
            </w:r>
            <w:r w:rsidRPr="00806073">
              <w:rPr>
                <w:rFonts w:hint="eastAsia"/>
                <w:sz w:val="24"/>
                <w:szCs w:val="24"/>
              </w:rPr>
              <w:t>稀硼酸溶液完整齐全，并已正确佩戴相关防护用品；</w:t>
            </w:r>
          </w:p>
        </w:tc>
        <w:tc>
          <w:tcPr>
            <w:tcW w:w="854" w:type="pct"/>
            <w:gridSpan w:val="2"/>
            <w:tcBorders>
              <w:top w:val="single" w:sz="4" w:space="0" w:color="auto"/>
              <w:left w:val="single" w:sz="4"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9B73B5">
        <w:tblPrEx>
          <w:tblLook w:val="04A0"/>
        </w:tblPrEx>
        <w:trPr>
          <w:cantSplit/>
          <w:trHeight w:val="40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031461" w:rsidRPr="00252485" w:rsidRDefault="00031461" w:rsidP="00CB044F">
            <w:pPr>
              <w:rPr>
                <w:sz w:val="24"/>
                <w:szCs w:val="24"/>
              </w:rPr>
            </w:pPr>
            <w:r>
              <w:rPr>
                <w:rFonts w:hint="eastAsia"/>
                <w:sz w:val="24"/>
                <w:szCs w:val="24"/>
              </w:rPr>
              <w:t>7</w:t>
            </w:r>
            <w:r>
              <w:rPr>
                <w:rFonts w:hint="eastAsia"/>
                <w:sz w:val="24"/>
                <w:szCs w:val="24"/>
              </w:rPr>
              <w:t>）</w:t>
            </w:r>
          </w:p>
        </w:tc>
        <w:tc>
          <w:tcPr>
            <w:tcW w:w="3483" w:type="pct"/>
            <w:gridSpan w:val="5"/>
            <w:tcBorders>
              <w:top w:val="single" w:sz="4" w:space="0" w:color="auto"/>
              <w:left w:val="single" w:sz="4" w:space="0" w:color="auto"/>
              <w:bottom w:val="single" w:sz="4" w:space="0" w:color="auto"/>
              <w:right w:val="single" w:sz="4" w:space="0" w:color="auto"/>
            </w:tcBorders>
            <w:vAlign w:val="center"/>
          </w:tcPr>
          <w:p w:rsidR="00031461" w:rsidRPr="00806073" w:rsidRDefault="00031461" w:rsidP="009B73B5">
            <w:pPr>
              <w:pStyle w:val="af0"/>
              <w:ind w:firstLineChars="0" w:firstLine="0"/>
              <w:rPr>
                <w:sz w:val="24"/>
                <w:szCs w:val="24"/>
              </w:rPr>
            </w:pPr>
            <w:r w:rsidRPr="00806073">
              <w:rPr>
                <w:rFonts w:hint="eastAsia"/>
                <w:sz w:val="24"/>
                <w:szCs w:val="24"/>
              </w:rPr>
              <w:t>检查确认氮气钢瓶内充满氮气，钢瓶已和汇流排可靠连接并将出口压力调节至</w:t>
            </w:r>
            <w:r w:rsidRPr="00806073">
              <w:rPr>
                <w:rFonts w:hint="eastAsia"/>
                <w:sz w:val="24"/>
                <w:szCs w:val="24"/>
              </w:rPr>
              <w:t>0.6~0.7Mpa</w:t>
            </w:r>
            <w:r w:rsidRPr="00806073">
              <w:rPr>
                <w:rFonts w:hint="eastAsia"/>
                <w:sz w:val="24"/>
                <w:szCs w:val="24"/>
              </w:rPr>
              <w:t>；</w:t>
            </w:r>
          </w:p>
        </w:tc>
        <w:tc>
          <w:tcPr>
            <w:tcW w:w="854" w:type="pct"/>
            <w:gridSpan w:val="2"/>
            <w:tcBorders>
              <w:top w:val="single" w:sz="4" w:space="0" w:color="auto"/>
              <w:left w:val="single" w:sz="4"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9B73B5">
        <w:tblPrEx>
          <w:tblLook w:val="04A0"/>
        </w:tblPrEx>
        <w:trPr>
          <w:cantSplit/>
          <w:trHeight w:val="534"/>
        </w:trPr>
        <w:tc>
          <w:tcPr>
            <w:tcW w:w="328" w:type="pct"/>
            <w:tcBorders>
              <w:top w:val="single" w:sz="4" w:space="0" w:color="auto"/>
              <w:left w:val="single" w:sz="12" w:space="0" w:color="auto"/>
              <w:bottom w:val="single" w:sz="4" w:space="0" w:color="auto"/>
              <w:right w:val="single" w:sz="4"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031461" w:rsidRPr="00252485" w:rsidRDefault="00031461" w:rsidP="00CB044F">
            <w:pPr>
              <w:rPr>
                <w:sz w:val="24"/>
                <w:szCs w:val="24"/>
              </w:rPr>
            </w:pPr>
            <w:r>
              <w:rPr>
                <w:rFonts w:hint="eastAsia"/>
                <w:sz w:val="24"/>
                <w:szCs w:val="24"/>
              </w:rPr>
              <w:t>8</w:t>
            </w:r>
            <w:r>
              <w:rPr>
                <w:rFonts w:hint="eastAsia"/>
                <w:sz w:val="24"/>
                <w:szCs w:val="24"/>
              </w:rPr>
              <w:t>）</w:t>
            </w:r>
          </w:p>
        </w:tc>
        <w:tc>
          <w:tcPr>
            <w:tcW w:w="3483" w:type="pct"/>
            <w:gridSpan w:val="5"/>
            <w:tcBorders>
              <w:top w:val="single" w:sz="4" w:space="0" w:color="auto"/>
              <w:left w:val="single" w:sz="4" w:space="0" w:color="auto"/>
              <w:bottom w:val="single" w:sz="4" w:space="0" w:color="auto"/>
              <w:right w:val="single" w:sz="4" w:space="0" w:color="auto"/>
            </w:tcBorders>
            <w:vAlign w:val="center"/>
          </w:tcPr>
          <w:p w:rsidR="00031461" w:rsidRPr="00806073" w:rsidRDefault="00031461" w:rsidP="009B73B5">
            <w:pPr>
              <w:pStyle w:val="af0"/>
              <w:ind w:firstLineChars="0" w:firstLine="0"/>
              <w:rPr>
                <w:sz w:val="24"/>
                <w:szCs w:val="24"/>
              </w:rPr>
            </w:pPr>
            <w:r w:rsidRPr="00806073">
              <w:rPr>
                <w:rFonts w:hint="eastAsia"/>
                <w:sz w:val="24"/>
                <w:szCs w:val="24"/>
              </w:rPr>
              <w:t>记录</w:t>
            </w:r>
            <w:r w:rsidRPr="00806073">
              <w:rPr>
                <w:rFonts w:hint="eastAsia"/>
                <w:sz w:val="24"/>
                <w:szCs w:val="24"/>
              </w:rPr>
              <w:t>A</w:t>
            </w:r>
            <w:r w:rsidRPr="00806073">
              <w:rPr>
                <w:rFonts w:hint="eastAsia"/>
                <w:sz w:val="24"/>
                <w:szCs w:val="24"/>
              </w:rPr>
              <w:t>液氨储罐压力</w:t>
            </w:r>
            <w:r w:rsidRPr="00806073">
              <w:rPr>
                <w:rFonts w:hint="eastAsia"/>
                <w:sz w:val="24"/>
                <w:szCs w:val="24"/>
              </w:rPr>
              <w:t>_____Mpa</w:t>
            </w:r>
            <w:r w:rsidRPr="00806073">
              <w:rPr>
                <w:rFonts w:hint="eastAsia"/>
                <w:sz w:val="24"/>
                <w:szCs w:val="24"/>
              </w:rPr>
              <w:t>，液位</w:t>
            </w:r>
            <w:r w:rsidRPr="00806073">
              <w:rPr>
                <w:rFonts w:hint="eastAsia"/>
                <w:sz w:val="24"/>
                <w:szCs w:val="24"/>
              </w:rPr>
              <w:t>_____mm</w:t>
            </w:r>
            <w:r w:rsidRPr="00806073">
              <w:rPr>
                <w:rFonts w:hint="eastAsia"/>
                <w:sz w:val="24"/>
                <w:szCs w:val="24"/>
              </w:rPr>
              <w:t>；</w:t>
            </w:r>
          </w:p>
        </w:tc>
        <w:tc>
          <w:tcPr>
            <w:tcW w:w="854" w:type="pct"/>
            <w:gridSpan w:val="2"/>
            <w:tcBorders>
              <w:top w:val="single" w:sz="4" w:space="0" w:color="auto"/>
              <w:left w:val="single" w:sz="4"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9B73B5">
        <w:tblPrEx>
          <w:tblLook w:val="04A0"/>
        </w:tblPrEx>
        <w:trPr>
          <w:cantSplit/>
          <w:trHeight w:val="40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031461" w:rsidRPr="00252485" w:rsidRDefault="00031461" w:rsidP="00CB044F">
            <w:pPr>
              <w:rPr>
                <w:sz w:val="24"/>
                <w:szCs w:val="24"/>
              </w:rPr>
            </w:pPr>
            <w:r>
              <w:rPr>
                <w:rFonts w:hint="eastAsia"/>
                <w:sz w:val="24"/>
                <w:szCs w:val="24"/>
              </w:rPr>
              <w:t>9</w:t>
            </w:r>
            <w:r>
              <w:rPr>
                <w:rFonts w:hint="eastAsia"/>
                <w:sz w:val="24"/>
                <w:szCs w:val="24"/>
              </w:rPr>
              <w:t>）</w:t>
            </w:r>
          </w:p>
        </w:tc>
        <w:tc>
          <w:tcPr>
            <w:tcW w:w="3483" w:type="pct"/>
            <w:gridSpan w:val="5"/>
            <w:tcBorders>
              <w:top w:val="single" w:sz="4" w:space="0" w:color="auto"/>
              <w:left w:val="single" w:sz="4" w:space="0" w:color="auto"/>
              <w:bottom w:val="single" w:sz="4" w:space="0" w:color="auto"/>
              <w:right w:val="single" w:sz="4" w:space="0" w:color="auto"/>
            </w:tcBorders>
            <w:vAlign w:val="center"/>
          </w:tcPr>
          <w:p w:rsidR="00031461" w:rsidRPr="00806073" w:rsidRDefault="00031461" w:rsidP="009B73B5">
            <w:pPr>
              <w:pStyle w:val="af0"/>
              <w:ind w:firstLineChars="0" w:firstLine="0"/>
              <w:rPr>
                <w:sz w:val="24"/>
                <w:szCs w:val="24"/>
              </w:rPr>
            </w:pPr>
            <w:r w:rsidRPr="00806073">
              <w:rPr>
                <w:rFonts w:hint="eastAsia"/>
                <w:sz w:val="24"/>
                <w:szCs w:val="24"/>
              </w:rPr>
              <w:t>记录</w:t>
            </w:r>
            <w:r w:rsidRPr="00806073">
              <w:rPr>
                <w:rFonts w:hint="eastAsia"/>
                <w:sz w:val="24"/>
                <w:szCs w:val="24"/>
              </w:rPr>
              <w:t>B</w:t>
            </w:r>
            <w:r w:rsidRPr="00806073">
              <w:rPr>
                <w:rFonts w:hint="eastAsia"/>
                <w:sz w:val="24"/>
                <w:szCs w:val="24"/>
              </w:rPr>
              <w:t>液氨储罐压力</w:t>
            </w:r>
            <w:r w:rsidRPr="00806073">
              <w:rPr>
                <w:rFonts w:hint="eastAsia"/>
                <w:sz w:val="24"/>
                <w:szCs w:val="24"/>
              </w:rPr>
              <w:t>_____Mpa</w:t>
            </w:r>
            <w:r w:rsidRPr="00806073">
              <w:rPr>
                <w:rFonts w:hint="eastAsia"/>
                <w:sz w:val="24"/>
                <w:szCs w:val="24"/>
              </w:rPr>
              <w:t>，液位</w:t>
            </w:r>
            <w:r w:rsidRPr="00806073">
              <w:rPr>
                <w:rFonts w:hint="eastAsia"/>
                <w:sz w:val="24"/>
                <w:szCs w:val="24"/>
              </w:rPr>
              <w:t>_____mm</w:t>
            </w:r>
            <w:r w:rsidRPr="00806073">
              <w:rPr>
                <w:rFonts w:hint="eastAsia"/>
                <w:sz w:val="24"/>
                <w:szCs w:val="24"/>
              </w:rPr>
              <w:t>；</w:t>
            </w:r>
          </w:p>
        </w:tc>
        <w:tc>
          <w:tcPr>
            <w:tcW w:w="854" w:type="pct"/>
            <w:gridSpan w:val="2"/>
            <w:tcBorders>
              <w:top w:val="single" w:sz="4" w:space="0" w:color="auto"/>
              <w:left w:val="single" w:sz="4"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9B73B5">
        <w:tblPrEx>
          <w:tblLook w:val="04A0"/>
        </w:tblPrEx>
        <w:trPr>
          <w:cantSplit/>
          <w:trHeight w:val="40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031461" w:rsidRPr="00252485" w:rsidRDefault="00031461" w:rsidP="00CB044F">
            <w:pPr>
              <w:rPr>
                <w:sz w:val="24"/>
                <w:szCs w:val="24"/>
              </w:rPr>
            </w:pPr>
            <w:r>
              <w:rPr>
                <w:rFonts w:hint="eastAsia"/>
                <w:sz w:val="24"/>
                <w:szCs w:val="24"/>
              </w:rPr>
              <w:t>10</w:t>
            </w:r>
            <w:r>
              <w:rPr>
                <w:rFonts w:hint="eastAsia"/>
                <w:sz w:val="24"/>
                <w:szCs w:val="24"/>
              </w:rPr>
              <w:t>）</w:t>
            </w:r>
          </w:p>
        </w:tc>
        <w:tc>
          <w:tcPr>
            <w:tcW w:w="3483" w:type="pct"/>
            <w:gridSpan w:val="5"/>
            <w:tcBorders>
              <w:top w:val="single" w:sz="4" w:space="0" w:color="auto"/>
              <w:left w:val="single" w:sz="4" w:space="0" w:color="auto"/>
              <w:bottom w:val="single" w:sz="4" w:space="0" w:color="auto"/>
              <w:right w:val="single" w:sz="4" w:space="0" w:color="auto"/>
            </w:tcBorders>
            <w:vAlign w:val="center"/>
          </w:tcPr>
          <w:p w:rsidR="00031461" w:rsidRPr="00806073" w:rsidRDefault="00031461" w:rsidP="009B73B5">
            <w:pPr>
              <w:pStyle w:val="af0"/>
              <w:ind w:firstLineChars="0" w:firstLine="0"/>
              <w:rPr>
                <w:sz w:val="24"/>
                <w:szCs w:val="24"/>
              </w:rPr>
            </w:pPr>
            <w:r w:rsidRPr="00806073">
              <w:rPr>
                <w:rFonts w:hint="eastAsia"/>
                <w:sz w:val="24"/>
                <w:szCs w:val="24"/>
              </w:rPr>
              <w:t>检查确认氨气稀释槽内水位在高位状态，废水池液位处于低位状态，废水输送泵正常备用；</w:t>
            </w:r>
          </w:p>
        </w:tc>
        <w:tc>
          <w:tcPr>
            <w:tcW w:w="854" w:type="pct"/>
            <w:gridSpan w:val="2"/>
            <w:tcBorders>
              <w:top w:val="single" w:sz="4" w:space="0" w:color="auto"/>
              <w:left w:val="single" w:sz="4"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9B73B5">
        <w:tblPrEx>
          <w:tblLook w:val="04A0"/>
        </w:tblPrEx>
        <w:trPr>
          <w:cantSplit/>
          <w:trHeight w:val="40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031461" w:rsidRPr="00252485" w:rsidRDefault="00031461" w:rsidP="00CB044F">
            <w:pPr>
              <w:rPr>
                <w:sz w:val="24"/>
                <w:szCs w:val="24"/>
              </w:rPr>
            </w:pPr>
            <w:r>
              <w:rPr>
                <w:rFonts w:hint="eastAsia"/>
                <w:sz w:val="24"/>
                <w:szCs w:val="24"/>
              </w:rPr>
              <w:t>11</w:t>
            </w:r>
            <w:r>
              <w:rPr>
                <w:rFonts w:hint="eastAsia"/>
                <w:sz w:val="24"/>
                <w:szCs w:val="24"/>
              </w:rPr>
              <w:t>）</w:t>
            </w:r>
          </w:p>
        </w:tc>
        <w:tc>
          <w:tcPr>
            <w:tcW w:w="3483" w:type="pct"/>
            <w:gridSpan w:val="5"/>
            <w:tcBorders>
              <w:top w:val="single" w:sz="4" w:space="0" w:color="auto"/>
              <w:left w:val="single" w:sz="4" w:space="0" w:color="auto"/>
              <w:bottom w:val="single" w:sz="4" w:space="0" w:color="auto"/>
              <w:right w:val="single" w:sz="4" w:space="0" w:color="auto"/>
            </w:tcBorders>
            <w:vAlign w:val="center"/>
          </w:tcPr>
          <w:p w:rsidR="00031461" w:rsidRPr="00806073" w:rsidRDefault="00031461" w:rsidP="009B73B5">
            <w:pPr>
              <w:pStyle w:val="af0"/>
              <w:ind w:firstLineChars="0" w:firstLine="0"/>
              <w:rPr>
                <w:sz w:val="24"/>
                <w:szCs w:val="24"/>
              </w:rPr>
            </w:pPr>
            <w:r w:rsidRPr="00806073">
              <w:rPr>
                <w:rFonts w:hint="eastAsia"/>
                <w:sz w:val="24"/>
                <w:szCs w:val="24"/>
              </w:rPr>
              <w:t>由</w:t>
            </w:r>
            <w:r>
              <w:rPr>
                <w:rFonts w:hint="eastAsia"/>
                <w:sz w:val="24"/>
                <w:szCs w:val="24"/>
                <w:u w:val="single"/>
              </w:rPr>
              <w:t xml:space="preserve">    </w:t>
            </w:r>
            <w:r w:rsidRPr="00806073">
              <w:rPr>
                <w:rFonts w:hint="eastAsia"/>
                <w:sz w:val="24"/>
                <w:szCs w:val="24"/>
              </w:rPr>
              <w:t>储罐切至</w:t>
            </w:r>
            <w:r>
              <w:rPr>
                <w:rFonts w:hint="eastAsia"/>
                <w:sz w:val="24"/>
                <w:szCs w:val="24"/>
                <w:u w:val="single"/>
              </w:rPr>
              <w:t xml:space="preserve">    </w:t>
            </w:r>
            <w:r w:rsidRPr="00806073">
              <w:rPr>
                <w:rFonts w:hint="eastAsia"/>
                <w:sz w:val="24"/>
                <w:szCs w:val="24"/>
              </w:rPr>
              <w:t>储罐，走气氨管道向氨气缓冲罐供氨；</w:t>
            </w:r>
          </w:p>
        </w:tc>
        <w:tc>
          <w:tcPr>
            <w:tcW w:w="854" w:type="pct"/>
            <w:gridSpan w:val="2"/>
            <w:tcBorders>
              <w:top w:val="single" w:sz="4" w:space="0" w:color="auto"/>
              <w:left w:val="single" w:sz="4"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9B73B5">
        <w:tblPrEx>
          <w:tblLook w:val="04A0"/>
        </w:tblPrEx>
        <w:trPr>
          <w:cantSplit/>
          <w:trHeight w:val="40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031461" w:rsidRPr="00252485" w:rsidRDefault="00031461" w:rsidP="00CB044F">
            <w:pPr>
              <w:rPr>
                <w:sz w:val="24"/>
                <w:szCs w:val="24"/>
              </w:rPr>
            </w:pPr>
            <w:r>
              <w:rPr>
                <w:rFonts w:hint="eastAsia"/>
                <w:sz w:val="24"/>
                <w:szCs w:val="24"/>
              </w:rPr>
              <w:t>12</w:t>
            </w:r>
            <w:r>
              <w:rPr>
                <w:rFonts w:hint="eastAsia"/>
                <w:sz w:val="24"/>
                <w:szCs w:val="24"/>
              </w:rPr>
              <w:t>）</w:t>
            </w:r>
          </w:p>
        </w:tc>
        <w:tc>
          <w:tcPr>
            <w:tcW w:w="3483" w:type="pct"/>
            <w:gridSpan w:val="5"/>
            <w:tcBorders>
              <w:top w:val="single" w:sz="4" w:space="0" w:color="auto"/>
              <w:left w:val="single" w:sz="4" w:space="0" w:color="auto"/>
              <w:bottom w:val="single" w:sz="4" w:space="0" w:color="auto"/>
              <w:right w:val="single" w:sz="4" w:space="0" w:color="auto"/>
            </w:tcBorders>
            <w:vAlign w:val="center"/>
          </w:tcPr>
          <w:p w:rsidR="00031461" w:rsidRPr="00806073" w:rsidRDefault="00031461" w:rsidP="009B73B5">
            <w:pPr>
              <w:pStyle w:val="af0"/>
              <w:ind w:firstLineChars="0" w:firstLine="0"/>
              <w:rPr>
                <w:sz w:val="24"/>
                <w:szCs w:val="24"/>
              </w:rPr>
            </w:pPr>
            <w:r w:rsidRPr="00806073">
              <w:rPr>
                <w:rFonts w:hint="eastAsia"/>
                <w:sz w:val="24"/>
                <w:szCs w:val="24"/>
              </w:rPr>
              <w:t>当置换储罐</w:t>
            </w:r>
            <w:r w:rsidRPr="00806073">
              <w:rPr>
                <w:rFonts w:hint="eastAsia"/>
                <w:sz w:val="24"/>
                <w:szCs w:val="24"/>
                <w:u w:val="single"/>
              </w:rPr>
              <w:t xml:space="preserve">  </w:t>
            </w:r>
            <w:r>
              <w:rPr>
                <w:rFonts w:hint="eastAsia"/>
                <w:sz w:val="24"/>
                <w:szCs w:val="24"/>
                <w:u w:val="single"/>
              </w:rPr>
              <w:t xml:space="preserve"> </w:t>
            </w:r>
            <w:r w:rsidRPr="00806073">
              <w:rPr>
                <w:rFonts w:hint="eastAsia"/>
                <w:sz w:val="24"/>
                <w:szCs w:val="24"/>
                <w:u w:val="single"/>
              </w:rPr>
              <w:t xml:space="preserve"> </w:t>
            </w:r>
            <w:r w:rsidRPr="00806073">
              <w:rPr>
                <w:rFonts w:hint="eastAsia"/>
                <w:sz w:val="24"/>
                <w:szCs w:val="24"/>
              </w:rPr>
              <w:t>压力降至</w:t>
            </w:r>
            <w:r w:rsidRPr="00806073">
              <w:rPr>
                <w:rFonts w:hint="eastAsia"/>
                <w:sz w:val="24"/>
                <w:szCs w:val="24"/>
              </w:rPr>
              <w:t>0.3Mpa</w:t>
            </w:r>
            <w:r w:rsidRPr="00806073">
              <w:rPr>
                <w:rFonts w:hint="eastAsia"/>
                <w:sz w:val="24"/>
                <w:szCs w:val="24"/>
              </w:rPr>
              <w:t>时，切换至非置换储罐正常供氨；</w:t>
            </w:r>
          </w:p>
        </w:tc>
        <w:tc>
          <w:tcPr>
            <w:tcW w:w="854" w:type="pct"/>
            <w:gridSpan w:val="2"/>
            <w:tcBorders>
              <w:top w:val="single" w:sz="4" w:space="0" w:color="auto"/>
              <w:left w:val="single" w:sz="4"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9B73B5">
        <w:tblPrEx>
          <w:tblLook w:val="04A0"/>
        </w:tblPrEx>
        <w:trPr>
          <w:cantSplit/>
          <w:trHeight w:val="40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031461" w:rsidRPr="00252485" w:rsidRDefault="00031461" w:rsidP="00CB044F">
            <w:pPr>
              <w:rPr>
                <w:sz w:val="24"/>
                <w:szCs w:val="24"/>
              </w:rPr>
            </w:pPr>
            <w:r>
              <w:rPr>
                <w:rFonts w:hint="eastAsia"/>
                <w:sz w:val="24"/>
                <w:szCs w:val="24"/>
              </w:rPr>
              <w:t>13</w:t>
            </w:r>
            <w:r>
              <w:rPr>
                <w:rFonts w:hint="eastAsia"/>
                <w:sz w:val="24"/>
                <w:szCs w:val="24"/>
              </w:rPr>
              <w:t>）</w:t>
            </w:r>
          </w:p>
        </w:tc>
        <w:tc>
          <w:tcPr>
            <w:tcW w:w="3483" w:type="pct"/>
            <w:gridSpan w:val="5"/>
            <w:tcBorders>
              <w:top w:val="single" w:sz="4" w:space="0" w:color="auto"/>
              <w:left w:val="single" w:sz="4" w:space="0" w:color="auto"/>
              <w:bottom w:val="single" w:sz="4" w:space="0" w:color="auto"/>
              <w:right w:val="single" w:sz="4" w:space="0" w:color="auto"/>
            </w:tcBorders>
            <w:vAlign w:val="center"/>
          </w:tcPr>
          <w:p w:rsidR="00031461" w:rsidRPr="00806073" w:rsidRDefault="00031461" w:rsidP="009B73B5">
            <w:pPr>
              <w:pStyle w:val="af0"/>
              <w:ind w:firstLineChars="0" w:firstLine="0"/>
              <w:rPr>
                <w:sz w:val="24"/>
                <w:szCs w:val="24"/>
              </w:rPr>
            </w:pPr>
            <w:r w:rsidRPr="00806073">
              <w:rPr>
                <w:rFonts w:hint="eastAsia"/>
                <w:sz w:val="24"/>
                <w:szCs w:val="24"/>
              </w:rPr>
              <w:t>缓慢打开置换储罐</w:t>
            </w:r>
            <w:r w:rsidRPr="00806073">
              <w:rPr>
                <w:rFonts w:hint="eastAsia"/>
                <w:sz w:val="24"/>
                <w:szCs w:val="24"/>
              </w:rPr>
              <w:t>____</w:t>
            </w:r>
            <w:r w:rsidRPr="00806073">
              <w:rPr>
                <w:rFonts w:hint="eastAsia"/>
                <w:sz w:val="24"/>
                <w:szCs w:val="24"/>
              </w:rPr>
              <w:t>排放管道一次门；</w:t>
            </w:r>
          </w:p>
        </w:tc>
        <w:tc>
          <w:tcPr>
            <w:tcW w:w="854" w:type="pct"/>
            <w:gridSpan w:val="2"/>
            <w:tcBorders>
              <w:top w:val="single" w:sz="4" w:space="0" w:color="auto"/>
              <w:left w:val="single" w:sz="4"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9B73B5">
        <w:tblPrEx>
          <w:tblLook w:val="04A0"/>
        </w:tblPrEx>
        <w:trPr>
          <w:cantSplit/>
          <w:trHeight w:val="40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031461" w:rsidRPr="00252485" w:rsidRDefault="00031461" w:rsidP="00CB044F">
            <w:pPr>
              <w:rPr>
                <w:sz w:val="24"/>
                <w:szCs w:val="24"/>
              </w:rPr>
            </w:pPr>
            <w:r>
              <w:rPr>
                <w:rFonts w:hint="eastAsia"/>
                <w:sz w:val="24"/>
                <w:szCs w:val="24"/>
              </w:rPr>
              <w:t>14</w:t>
            </w:r>
            <w:r>
              <w:rPr>
                <w:rFonts w:hint="eastAsia"/>
                <w:sz w:val="24"/>
                <w:szCs w:val="24"/>
              </w:rPr>
              <w:t>）</w:t>
            </w:r>
          </w:p>
        </w:tc>
        <w:tc>
          <w:tcPr>
            <w:tcW w:w="3483" w:type="pct"/>
            <w:gridSpan w:val="5"/>
            <w:tcBorders>
              <w:top w:val="single" w:sz="4" w:space="0" w:color="auto"/>
              <w:left w:val="single" w:sz="4" w:space="0" w:color="auto"/>
              <w:bottom w:val="single" w:sz="4" w:space="0" w:color="auto"/>
              <w:right w:val="single" w:sz="4" w:space="0" w:color="auto"/>
            </w:tcBorders>
            <w:vAlign w:val="center"/>
          </w:tcPr>
          <w:p w:rsidR="00031461" w:rsidRPr="00806073" w:rsidRDefault="00031461" w:rsidP="009B73B5">
            <w:pPr>
              <w:pStyle w:val="af0"/>
              <w:ind w:firstLineChars="0" w:firstLine="0"/>
              <w:rPr>
                <w:sz w:val="24"/>
                <w:szCs w:val="24"/>
              </w:rPr>
            </w:pPr>
            <w:r w:rsidRPr="00806073">
              <w:rPr>
                <w:rFonts w:hint="eastAsia"/>
                <w:sz w:val="24"/>
                <w:szCs w:val="24"/>
              </w:rPr>
              <w:t>缓慢打开置换储罐</w:t>
            </w:r>
            <w:r w:rsidRPr="00806073">
              <w:rPr>
                <w:rFonts w:hint="eastAsia"/>
                <w:sz w:val="24"/>
                <w:szCs w:val="24"/>
              </w:rPr>
              <w:t>____</w:t>
            </w:r>
            <w:r w:rsidRPr="00806073">
              <w:rPr>
                <w:rFonts w:hint="eastAsia"/>
                <w:sz w:val="24"/>
                <w:szCs w:val="24"/>
              </w:rPr>
              <w:t>排放管道二次门；</w:t>
            </w:r>
          </w:p>
        </w:tc>
        <w:tc>
          <w:tcPr>
            <w:tcW w:w="854" w:type="pct"/>
            <w:gridSpan w:val="2"/>
            <w:tcBorders>
              <w:top w:val="single" w:sz="4" w:space="0" w:color="auto"/>
              <w:left w:val="single" w:sz="4"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9B73B5">
        <w:tblPrEx>
          <w:tblLook w:val="04A0"/>
        </w:tblPrEx>
        <w:trPr>
          <w:cantSplit/>
          <w:trHeight w:val="40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031461" w:rsidRPr="00252485" w:rsidRDefault="00031461" w:rsidP="00CB044F">
            <w:pPr>
              <w:rPr>
                <w:sz w:val="24"/>
                <w:szCs w:val="24"/>
              </w:rPr>
            </w:pPr>
            <w:r>
              <w:rPr>
                <w:rFonts w:hint="eastAsia"/>
                <w:sz w:val="24"/>
                <w:szCs w:val="24"/>
              </w:rPr>
              <w:t>15</w:t>
            </w:r>
            <w:r>
              <w:rPr>
                <w:rFonts w:hint="eastAsia"/>
                <w:sz w:val="24"/>
                <w:szCs w:val="24"/>
              </w:rPr>
              <w:t>）</w:t>
            </w:r>
          </w:p>
        </w:tc>
        <w:tc>
          <w:tcPr>
            <w:tcW w:w="3483" w:type="pct"/>
            <w:gridSpan w:val="5"/>
            <w:tcBorders>
              <w:top w:val="single" w:sz="4" w:space="0" w:color="auto"/>
              <w:left w:val="single" w:sz="4" w:space="0" w:color="auto"/>
              <w:bottom w:val="single" w:sz="4" w:space="0" w:color="auto"/>
              <w:right w:val="single" w:sz="4" w:space="0" w:color="auto"/>
            </w:tcBorders>
            <w:vAlign w:val="center"/>
          </w:tcPr>
          <w:p w:rsidR="00031461" w:rsidRPr="00806073" w:rsidRDefault="00031461" w:rsidP="009B73B5">
            <w:pPr>
              <w:pStyle w:val="af0"/>
              <w:ind w:firstLineChars="0" w:firstLine="0"/>
              <w:rPr>
                <w:sz w:val="24"/>
                <w:szCs w:val="24"/>
              </w:rPr>
            </w:pPr>
            <w:r w:rsidRPr="00806073">
              <w:rPr>
                <w:rFonts w:hint="eastAsia"/>
                <w:sz w:val="24"/>
                <w:szCs w:val="24"/>
              </w:rPr>
              <w:t>缓慢打开储罐排空管道至氨稀释槽隔离门；</w:t>
            </w:r>
          </w:p>
        </w:tc>
        <w:tc>
          <w:tcPr>
            <w:tcW w:w="854" w:type="pct"/>
            <w:gridSpan w:val="2"/>
            <w:tcBorders>
              <w:top w:val="single" w:sz="4" w:space="0" w:color="auto"/>
              <w:left w:val="single" w:sz="4" w:space="0" w:color="auto"/>
              <w:bottom w:val="single" w:sz="4" w:space="0" w:color="auto"/>
              <w:right w:val="single" w:sz="12" w:space="0" w:color="auto"/>
            </w:tcBorders>
            <w:vAlign w:val="center"/>
          </w:tcPr>
          <w:p w:rsidR="00031461" w:rsidRPr="00252485" w:rsidRDefault="00031461" w:rsidP="009B73B5">
            <w:pPr>
              <w:rPr>
                <w:sz w:val="24"/>
                <w:szCs w:val="24"/>
              </w:rPr>
            </w:pPr>
          </w:p>
        </w:tc>
      </w:tr>
      <w:tr w:rsidR="00031461" w:rsidRPr="0003774D" w:rsidTr="009B73B5">
        <w:tblPrEx>
          <w:tblLook w:val="04A0"/>
        </w:tblPrEx>
        <w:trPr>
          <w:cantSplit/>
          <w:trHeight w:val="40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03774D" w:rsidRDefault="00031461" w:rsidP="00CB044F">
            <w:pPr>
              <w:pStyle w:val="af1"/>
              <w:jc w:val="center"/>
              <w:rPr>
                <w:rFonts w:ascii="Times New Roman" w:hAnsi="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031461" w:rsidRPr="0003774D" w:rsidRDefault="00031461" w:rsidP="00CB044F">
            <w:pPr>
              <w:rPr>
                <w:sz w:val="24"/>
                <w:szCs w:val="24"/>
              </w:rPr>
            </w:pPr>
            <w:r>
              <w:rPr>
                <w:rFonts w:hint="eastAsia"/>
                <w:sz w:val="24"/>
                <w:szCs w:val="24"/>
              </w:rPr>
              <w:t>16</w:t>
            </w:r>
            <w:r>
              <w:rPr>
                <w:rFonts w:hint="eastAsia"/>
                <w:sz w:val="24"/>
                <w:szCs w:val="24"/>
              </w:rPr>
              <w:t>）</w:t>
            </w:r>
          </w:p>
        </w:tc>
        <w:tc>
          <w:tcPr>
            <w:tcW w:w="3483" w:type="pct"/>
            <w:gridSpan w:val="5"/>
            <w:tcBorders>
              <w:top w:val="single" w:sz="4" w:space="0" w:color="auto"/>
              <w:left w:val="single" w:sz="4" w:space="0" w:color="auto"/>
              <w:bottom w:val="single" w:sz="4" w:space="0" w:color="auto"/>
              <w:right w:val="single" w:sz="4" w:space="0" w:color="auto"/>
            </w:tcBorders>
            <w:vAlign w:val="center"/>
          </w:tcPr>
          <w:p w:rsidR="00031461" w:rsidRPr="00806073" w:rsidRDefault="00031461" w:rsidP="009B73B5">
            <w:pPr>
              <w:pStyle w:val="af0"/>
              <w:ind w:firstLineChars="0" w:firstLine="0"/>
              <w:rPr>
                <w:sz w:val="24"/>
                <w:szCs w:val="24"/>
              </w:rPr>
            </w:pPr>
            <w:r w:rsidRPr="00806073">
              <w:rPr>
                <w:rFonts w:hint="eastAsia"/>
                <w:sz w:val="24"/>
                <w:szCs w:val="24"/>
              </w:rPr>
              <w:t>注意观察稀释槽氨气检漏仪示数，储罐压力下降变化；</w:t>
            </w:r>
          </w:p>
        </w:tc>
        <w:tc>
          <w:tcPr>
            <w:tcW w:w="854" w:type="pct"/>
            <w:gridSpan w:val="2"/>
            <w:tcBorders>
              <w:top w:val="single" w:sz="4" w:space="0" w:color="auto"/>
              <w:left w:val="single" w:sz="4" w:space="0" w:color="auto"/>
              <w:bottom w:val="single" w:sz="4" w:space="0" w:color="auto"/>
              <w:right w:val="single" w:sz="12" w:space="0" w:color="auto"/>
            </w:tcBorders>
            <w:vAlign w:val="center"/>
          </w:tcPr>
          <w:p w:rsidR="00031461" w:rsidRPr="0003774D" w:rsidRDefault="00031461" w:rsidP="009B73B5">
            <w:pPr>
              <w:rPr>
                <w:sz w:val="24"/>
                <w:szCs w:val="24"/>
              </w:rPr>
            </w:pPr>
          </w:p>
        </w:tc>
      </w:tr>
      <w:tr w:rsidR="00031461" w:rsidRPr="00252485" w:rsidTr="009B73B5">
        <w:tblPrEx>
          <w:tblLook w:val="04A0"/>
        </w:tblPrEx>
        <w:trPr>
          <w:cantSplit/>
          <w:trHeight w:val="40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031461" w:rsidRPr="00252485" w:rsidRDefault="00031461" w:rsidP="00CB044F">
            <w:pPr>
              <w:rPr>
                <w:sz w:val="24"/>
                <w:szCs w:val="24"/>
              </w:rPr>
            </w:pPr>
            <w:r>
              <w:rPr>
                <w:rFonts w:hint="eastAsia"/>
                <w:sz w:val="24"/>
                <w:szCs w:val="24"/>
              </w:rPr>
              <w:t>17</w:t>
            </w:r>
            <w:r>
              <w:rPr>
                <w:rFonts w:hint="eastAsia"/>
                <w:sz w:val="24"/>
                <w:szCs w:val="24"/>
              </w:rPr>
              <w:t>）</w:t>
            </w:r>
          </w:p>
        </w:tc>
        <w:tc>
          <w:tcPr>
            <w:tcW w:w="3483" w:type="pct"/>
            <w:gridSpan w:val="5"/>
            <w:tcBorders>
              <w:top w:val="single" w:sz="4" w:space="0" w:color="auto"/>
              <w:left w:val="single" w:sz="4" w:space="0" w:color="auto"/>
              <w:bottom w:val="single" w:sz="4" w:space="0" w:color="auto"/>
              <w:right w:val="single" w:sz="4" w:space="0" w:color="auto"/>
            </w:tcBorders>
            <w:vAlign w:val="center"/>
          </w:tcPr>
          <w:p w:rsidR="00031461" w:rsidRPr="00806073" w:rsidRDefault="00031461" w:rsidP="009B73B5">
            <w:pPr>
              <w:pStyle w:val="af0"/>
              <w:ind w:firstLineChars="0" w:firstLine="0"/>
              <w:rPr>
                <w:sz w:val="24"/>
                <w:szCs w:val="24"/>
              </w:rPr>
            </w:pPr>
            <w:r w:rsidRPr="00806073">
              <w:rPr>
                <w:rFonts w:hint="eastAsia"/>
                <w:sz w:val="24"/>
                <w:szCs w:val="24"/>
              </w:rPr>
              <w:t>当置换储罐压力降至</w:t>
            </w:r>
            <w:r w:rsidRPr="00806073">
              <w:rPr>
                <w:rFonts w:hint="eastAsia"/>
                <w:sz w:val="24"/>
                <w:szCs w:val="24"/>
              </w:rPr>
              <w:t>0.05Mpa</w:t>
            </w:r>
            <w:r w:rsidRPr="00806073">
              <w:rPr>
                <w:rFonts w:hint="eastAsia"/>
                <w:sz w:val="24"/>
                <w:szCs w:val="24"/>
              </w:rPr>
              <w:t>时；</w:t>
            </w:r>
          </w:p>
        </w:tc>
        <w:tc>
          <w:tcPr>
            <w:tcW w:w="854" w:type="pct"/>
            <w:gridSpan w:val="2"/>
            <w:tcBorders>
              <w:top w:val="single" w:sz="4" w:space="0" w:color="auto"/>
              <w:left w:val="single" w:sz="4" w:space="0" w:color="auto"/>
              <w:bottom w:val="single" w:sz="4" w:space="0" w:color="auto"/>
              <w:right w:val="single" w:sz="12" w:space="0" w:color="auto"/>
            </w:tcBorders>
            <w:vAlign w:val="center"/>
          </w:tcPr>
          <w:p w:rsidR="00031461" w:rsidRPr="00252485" w:rsidRDefault="00031461" w:rsidP="009B73B5">
            <w:pPr>
              <w:rPr>
                <w:sz w:val="24"/>
                <w:szCs w:val="24"/>
              </w:rPr>
            </w:pPr>
          </w:p>
        </w:tc>
      </w:tr>
      <w:tr w:rsidR="00031461" w:rsidRPr="00252485" w:rsidTr="009B73B5">
        <w:tblPrEx>
          <w:tblLook w:val="04A0"/>
        </w:tblPrEx>
        <w:trPr>
          <w:cantSplit/>
          <w:trHeight w:val="40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031461" w:rsidRPr="00252485" w:rsidRDefault="00031461" w:rsidP="00CB044F">
            <w:pPr>
              <w:rPr>
                <w:sz w:val="24"/>
                <w:szCs w:val="24"/>
              </w:rPr>
            </w:pPr>
            <w:r>
              <w:rPr>
                <w:rFonts w:hint="eastAsia"/>
                <w:sz w:val="24"/>
                <w:szCs w:val="24"/>
              </w:rPr>
              <w:t>18</w:t>
            </w:r>
            <w:r>
              <w:rPr>
                <w:rFonts w:hint="eastAsia"/>
                <w:sz w:val="24"/>
                <w:szCs w:val="24"/>
              </w:rPr>
              <w:t>）</w:t>
            </w:r>
          </w:p>
        </w:tc>
        <w:tc>
          <w:tcPr>
            <w:tcW w:w="3483" w:type="pct"/>
            <w:gridSpan w:val="5"/>
            <w:tcBorders>
              <w:top w:val="single" w:sz="4" w:space="0" w:color="auto"/>
              <w:left w:val="single" w:sz="4" w:space="0" w:color="auto"/>
              <w:bottom w:val="single" w:sz="4" w:space="0" w:color="auto"/>
              <w:right w:val="single" w:sz="4" w:space="0" w:color="auto"/>
            </w:tcBorders>
            <w:vAlign w:val="center"/>
          </w:tcPr>
          <w:p w:rsidR="00031461" w:rsidRPr="00806073" w:rsidRDefault="00031461" w:rsidP="009B73B5">
            <w:pPr>
              <w:pStyle w:val="af0"/>
              <w:ind w:firstLineChars="0" w:firstLine="0"/>
              <w:rPr>
                <w:sz w:val="24"/>
                <w:szCs w:val="24"/>
              </w:rPr>
            </w:pPr>
            <w:r w:rsidRPr="00806073">
              <w:rPr>
                <w:rFonts w:hint="eastAsia"/>
                <w:sz w:val="24"/>
                <w:szCs w:val="24"/>
              </w:rPr>
              <w:t>缓慢关闭置换储罐排放管道一次门；</w:t>
            </w:r>
          </w:p>
        </w:tc>
        <w:tc>
          <w:tcPr>
            <w:tcW w:w="854" w:type="pct"/>
            <w:gridSpan w:val="2"/>
            <w:tcBorders>
              <w:top w:val="single" w:sz="4" w:space="0" w:color="auto"/>
              <w:left w:val="single" w:sz="4" w:space="0" w:color="auto"/>
              <w:bottom w:val="single" w:sz="4" w:space="0" w:color="auto"/>
              <w:right w:val="single" w:sz="12" w:space="0" w:color="auto"/>
            </w:tcBorders>
            <w:vAlign w:val="center"/>
          </w:tcPr>
          <w:p w:rsidR="00031461" w:rsidRPr="00252485" w:rsidRDefault="00031461" w:rsidP="009B73B5">
            <w:pPr>
              <w:rPr>
                <w:sz w:val="24"/>
                <w:szCs w:val="24"/>
              </w:rPr>
            </w:pPr>
          </w:p>
        </w:tc>
      </w:tr>
      <w:tr w:rsidR="00031461" w:rsidRPr="00252485" w:rsidTr="009B73B5">
        <w:tblPrEx>
          <w:tblLook w:val="04A0"/>
        </w:tblPrEx>
        <w:trPr>
          <w:cantSplit/>
          <w:trHeight w:val="40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031461" w:rsidRPr="00252485" w:rsidRDefault="00031461" w:rsidP="00CB044F">
            <w:pPr>
              <w:rPr>
                <w:sz w:val="24"/>
                <w:szCs w:val="24"/>
              </w:rPr>
            </w:pPr>
            <w:r>
              <w:rPr>
                <w:rFonts w:hint="eastAsia"/>
                <w:sz w:val="24"/>
                <w:szCs w:val="24"/>
              </w:rPr>
              <w:t>19</w:t>
            </w:r>
            <w:r>
              <w:rPr>
                <w:rFonts w:hint="eastAsia"/>
                <w:sz w:val="24"/>
                <w:szCs w:val="24"/>
              </w:rPr>
              <w:t>）</w:t>
            </w:r>
          </w:p>
        </w:tc>
        <w:tc>
          <w:tcPr>
            <w:tcW w:w="3483" w:type="pct"/>
            <w:gridSpan w:val="5"/>
            <w:tcBorders>
              <w:top w:val="single" w:sz="4" w:space="0" w:color="auto"/>
              <w:left w:val="single" w:sz="4" w:space="0" w:color="auto"/>
              <w:bottom w:val="single" w:sz="4" w:space="0" w:color="auto"/>
              <w:right w:val="single" w:sz="4" w:space="0" w:color="auto"/>
            </w:tcBorders>
            <w:vAlign w:val="center"/>
          </w:tcPr>
          <w:p w:rsidR="00031461" w:rsidRPr="00806073" w:rsidRDefault="00031461" w:rsidP="009B73B5">
            <w:pPr>
              <w:pStyle w:val="af0"/>
              <w:ind w:firstLineChars="0" w:firstLine="0"/>
              <w:rPr>
                <w:sz w:val="24"/>
                <w:szCs w:val="24"/>
              </w:rPr>
            </w:pPr>
            <w:r w:rsidRPr="00806073">
              <w:rPr>
                <w:rFonts w:hint="eastAsia"/>
                <w:sz w:val="24"/>
                <w:szCs w:val="24"/>
              </w:rPr>
              <w:t>缓慢关闭置换储罐排放管道二次门；</w:t>
            </w:r>
          </w:p>
        </w:tc>
        <w:tc>
          <w:tcPr>
            <w:tcW w:w="854" w:type="pct"/>
            <w:gridSpan w:val="2"/>
            <w:tcBorders>
              <w:top w:val="single" w:sz="4" w:space="0" w:color="auto"/>
              <w:left w:val="single" w:sz="4" w:space="0" w:color="auto"/>
              <w:bottom w:val="single" w:sz="4" w:space="0" w:color="auto"/>
              <w:right w:val="single" w:sz="12" w:space="0" w:color="auto"/>
            </w:tcBorders>
            <w:vAlign w:val="center"/>
          </w:tcPr>
          <w:p w:rsidR="00031461" w:rsidRPr="00252485" w:rsidRDefault="00031461" w:rsidP="009B73B5">
            <w:pPr>
              <w:rPr>
                <w:sz w:val="24"/>
                <w:szCs w:val="24"/>
              </w:rPr>
            </w:pPr>
          </w:p>
        </w:tc>
      </w:tr>
      <w:tr w:rsidR="00031461" w:rsidRPr="00252485" w:rsidTr="009B73B5">
        <w:tblPrEx>
          <w:tblLook w:val="04A0"/>
        </w:tblPrEx>
        <w:trPr>
          <w:cantSplit/>
          <w:trHeight w:val="40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031461" w:rsidRPr="00252485" w:rsidRDefault="00031461" w:rsidP="00CB044F">
            <w:pPr>
              <w:rPr>
                <w:sz w:val="24"/>
                <w:szCs w:val="24"/>
              </w:rPr>
            </w:pPr>
            <w:r>
              <w:rPr>
                <w:rFonts w:hint="eastAsia"/>
                <w:sz w:val="24"/>
                <w:szCs w:val="24"/>
              </w:rPr>
              <w:t>20</w:t>
            </w:r>
            <w:r>
              <w:rPr>
                <w:rFonts w:hint="eastAsia"/>
                <w:sz w:val="24"/>
                <w:szCs w:val="24"/>
              </w:rPr>
              <w:t>）</w:t>
            </w:r>
          </w:p>
        </w:tc>
        <w:tc>
          <w:tcPr>
            <w:tcW w:w="3483" w:type="pct"/>
            <w:gridSpan w:val="5"/>
            <w:tcBorders>
              <w:top w:val="single" w:sz="4" w:space="0" w:color="auto"/>
              <w:left w:val="single" w:sz="4" w:space="0" w:color="auto"/>
              <w:bottom w:val="single" w:sz="4" w:space="0" w:color="auto"/>
              <w:right w:val="single" w:sz="4" w:space="0" w:color="auto"/>
            </w:tcBorders>
            <w:vAlign w:val="center"/>
          </w:tcPr>
          <w:p w:rsidR="00031461" w:rsidRPr="00806073" w:rsidRDefault="00031461" w:rsidP="009B73B5">
            <w:pPr>
              <w:pStyle w:val="af0"/>
              <w:ind w:firstLineChars="0" w:firstLine="0"/>
              <w:rPr>
                <w:sz w:val="24"/>
                <w:szCs w:val="24"/>
              </w:rPr>
            </w:pPr>
            <w:r w:rsidRPr="00806073">
              <w:rPr>
                <w:rFonts w:hint="eastAsia"/>
                <w:sz w:val="24"/>
                <w:szCs w:val="24"/>
              </w:rPr>
              <w:t>缓慢关闭储罐排空管道至氨稀释槽隔离门。</w:t>
            </w:r>
          </w:p>
        </w:tc>
        <w:tc>
          <w:tcPr>
            <w:tcW w:w="854" w:type="pct"/>
            <w:gridSpan w:val="2"/>
            <w:tcBorders>
              <w:top w:val="single" w:sz="4" w:space="0" w:color="auto"/>
              <w:left w:val="single" w:sz="4" w:space="0" w:color="auto"/>
              <w:bottom w:val="single" w:sz="4" w:space="0" w:color="auto"/>
              <w:right w:val="single" w:sz="12" w:space="0" w:color="auto"/>
            </w:tcBorders>
            <w:vAlign w:val="center"/>
          </w:tcPr>
          <w:p w:rsidR="00031461" w:rsidRPr="00252485" w:rsidRDefault="00031461" w:rsidP="009B73B5">
            <w:pPr>
              <w:rPr>
                <w:sz w:val="24"/>
                <w:szCs w:val="24"/>
              </w:rPr>
            </w:pPr>
          </w:p>
        </w:tc>
      </w:tr>
      <w:tr w:rsidR="00031461" w:rsidRPr="00252485" w:rsidTr="009B73B5">
        <w:tblPrEx>
          <w:tblLook w:val="04A0"/>
        </w:tblPrEx>
        <w:trPr>
          <w:cantSplit/>
          <w:trHeight w:val="532"/>
        </w:trPr>
        <w:tc>
          <w:tcPr>
            <w:tcW w:w="328" w:type="pct"/>
            <w:tcBorders>
              <w:top w:val="single" w:sz="4" w:space="0" w:color="auto"/>
              <w:left w:val="single" w:sz="12" w:space="0" w:color="auto"/>
              <w:bottom w:val="single" w:sz="4" w:space="0" w:color="auto"/>
              <w:right w:val="single" w:sz="4"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4" w:space="0" w:color="auto"/>
              <w:bottom w:val="single" w:sz="4" w:space="0" w:color="auto"/>
              <w:right w:val="single" w:sz="4" w:space="0" w:color="auto"/>
            </w:tcBorders>
            <w:vAlign w:val="center"/>
          </w:tcPr>
          <w:p w:rsidR="00031461" w:rsidRPr="001B2D73" w:rsidRDefault="00031461" w:rsidP="00CB044F">
            <w:pPr>
              <w:rPr>
                <w:b/>
                <w:sz w:val="24"/>
                <w:szCs w:val="24"/>
              </w:rPr>
            </w:pPr>
            <w:r w:rsidRPr="001B2D73">
              <w:rPr>
                <w:rFonts w:hint="eastAsia"/>
                <w:b/>
                <w:sz w:val="24"/>
                <w:szCs w:val="24"/>
              </w:rPr>
              <w:t>3.</w:t>
            </w:r>
          </w:p>
        </w:tc>
        <w:tc>
          <w:tcPr>
            <w:tcW w:w="4337" w:type="pct"/>
            <w:gridSpan w:val="7"/>
            <w:tcBorders>
              <w:top w:val="single" w:sz="4" w:space="0" w:color="auto"/>
              <w:left w:val="single" w:sz="4" w:space="0" w:color="auto"/>
              <w:bottom w:val="single" w:sz="4" w:space="0" w:color="auto"/>
              <w:right w:val="single" w:sz="12" w:space="0" w:color="auto"/>
            </w:tcBorders>
            <w:vAlign w:val="center"/>
          </w:tcPr>
          <w:p w:rsidR="00031461" w:rsidRPr="00806073" w:rsidRDefault="00031461" w:rsidP="009B73B5">
            <w:pPr>
              <w:pStyle w:val="af0"/>
              <w:ind w:firstLineChars="0" w:firstLine="0"/>
              <w:rPr>
                <w:sz w:val="24"/>
                <w:szCs w:val="24"/>
              </w:rPr>
            </w:pPr>
            <w:r w:rsidRPr="00806073">
              <w:rPr>
                <w:rFonts w:hAnsi="宋体" w:hint="eastAsia"/>
                <w:b/>
                <w:sz w:val="24"/>
                <w:szCs w:val="24"/>
              </w:rPr>
              <w:t>执行储罐氨气置换前先检查确认以下阀门状态：</w:t>
            </w:r>
          </w:p>
        </w:tc>
      </w:tr>
      <w:tr w:rsidR="00031461" w:rsidRPr="007053B9" w:rsidTr="009B73B5">
        <w:trPr>
          <w:cantSplit/>
          <w:trHeight w:val="31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7053B9" w:rsidRDefault="00031461" w:rsidP="00D503E3">
            <w:pPr>
              <w:pStyle w:val="CharCharCharCharChar2CharCharCharCharCharCharChar"/>
              <w:spacing w:beforeLines="25"/>
              <w:jc w:val="center"/>
              <w:rPr>
                <w:rFonts w:ascii="宋体" w:hAnsi="宋体"/>
                <w:bCs/>
                <w:szCs w:val="24"/>
              </w:rPr>
            </w:pPr>
          </w:p>
        </w:tc>
        <w:tc>
          <w:tcPr>
            <w:tcW w:w="33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1461" w:rsidRPr="007053B9" w:rsidRDefault="00031461" w:rsidP="00CB044F">
            <w:pPr>
              <w:widowControl/>
              <w:tabs>
                <w:tab w:val="left" w:pos="96"/>
              </w:tabs>
              <w:jc w:val="center"/>
              <w:rPr>
                <w:rFonts w:ascii="宋体" w:hAnsi="宋体" w:cs="宋体"/>
                <w:sz w:val="24"/>
                <w:szCs w:val="24"/>
              </w:rPr>
            </w:pPr>
            <w:r>
              <w:rPr>
                <w:rFonts w:ascii="宋体" w:hAnsi="宋体" w:cs="宋体" w:hint="eastAsia"/>
                <w:sz w:val="24"/>
                <w:szCs w:val="24"/>
              </w:rPr>
              <w:t>1）</w:t>
            </w:r>
          </w:p>
        </w:tc>
        <w:tc>
          <w:tcPr>
            <w:tcW w:w="2006" w:type="pct"/>
            <w:tcBorders>
              <w:top w:val="single" w:sz="4" w:space="0" w:color="auto"/>
              <w:left w:val="single" w:sz="4" w:space="0" w:color="auto"/>
              <w:bottom w:val="single" w:sz="4" w:space="0" w:color="auto"/>
              <w:right w:val="single" w:sz="4" w:space="0" w:color="auto"/>
            </w:tcBorders>
            <w:vAlign w:val="center"/>
          </w:tcPr>
          <w:p w:rsidR="00031461" w:rsidRPr="007053B9" w:rsidRDefault="00031461" w:rsidP="009B73B5">
            <w:pPr>
              <w:rPr>
                <w:rFonts w:ascii="宋体" w:hAnsi="宋体"/>
                <w:sz w:val="24"/>
                <w:szCs w:val="24"/>
              </w:rPr>
            </w:pPr>
            <w:r w:rsidRPr="007053B9">
              <w:rPr>
                <w:rFonts w:ascii="宋体" w:hAnsi="宋体" w:hint="eastAsia"/>
                <w:sz w:val="24"/>
                <w:szCs w:val="24"/>
              </w:rPr>
              <w:t>槽车来液氨母管隔离阀</w:t>
            </w:r>
          </w:p>
        </w:tc>
        <w:tc>
          <w:tcPr>
            <w:tcW w:w="1039" w:type="pct"/>
            <w:gridSpan w:val="2"/>
            <w:tcBorders>
              <w:top w:val="single" w:sz="4" w:space="0" w:color="auto"/>
              <w:left w:val="single" w:sz="4" w:space="0" w:color="auto"/>
              <w:bottom w:val="single" w:sz="4" w:space="0" w:color="auto"/>
              <w:right w:val="single" w:sz="4" w:space="0" w:color="auto"/>
            </w:tcBorders>
            <w:vAlign w:val="center"/>
          </w:tcPr>
          <w:p w:rsidR="00031461" w:rsidRPr="0003774D" w:rsidRDefault="00031461" w:rsidP="009B73B5">
            <w:pPr>
              <w:rPr>
                <w:sz w:val="24"/>
                <w:szCs w:val="24"/>
              </w:rPr>
            </w:pPr>
            <w:r w:rsidRPr="0003774D">
              <w:rPr>
                <w:sz w:val="24"/>
                <w:szCs w:val="24"/>
              </w:rPr>
              <w:t>J0HSJ01 AA001</w:t>
            </w:r>
          </w:p>
        </w:tc>
        <w:tc>
          <w:tcPr>
            <w:tcW w:w="444" w:type="pct"/>
            <w:gridSpan w:val="3"/>
            <w:tcBorders>
              <w:top w:val="single" w:sz="4" w:space="0" w:color="auto"/>
              <w:left w:val="single" w:sz="4" w:space="0" w:color="auto"/>
              <w:bottom w:val="single" w:sz="4" w:space="0" w:color="auto"/>
              <w:right w:val="single" w:sz="4"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48" w:type="pct"/>
            <w:tcBorders>
              <w:top w:val="single" w:sz="4" w:space="0" w:color="auto"/>
              <w:left w:val="single" w:sz="4" w:space="0" w:color="auto"/>
              <w:bottom w:val="single" w:sz="4" w:space="0" w:color="auto"/>
              <w:right w:val="single" w:sz="12" w:space="0" w:color="auto"/>
            </w:tcBorders>
            <w:vAlign w:val="center"/>
          </w:tcPr>
          <w:p w:rsidR="00031461" w:rsidRPr="007053B9" w:rsidRDefault="00031461" w:rsidP="009B73B5">
            <w:pPr>
              <w:rPr>
                <w:rFonts w:ascii="宋体" w:hAnsi="宋体" w:cs="宋体"/>
                <w:sz w:val="24"/>
                <w:szCs w:val="24"/>
              </w:rPr>
            </w:pPr>
          </w:p>
        </w:tc>
      </w:tr>
      <w:tr w:rsidR="00031461" w:rsidRPr="007053B9" w:rsidTr="009B73B5">
        <w:trPr>
          <w:cantSplit/>
          <w:trHeight w:val="31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7053B9" w:rsidRDefault="00031461" w:rsidP="00D503E3">
            <w:pPr>
              <w:pStyle w:val="CharCharCharCharChar2CharCharCharCharCharCharChar"/>
              <w:spacing w:beforeLines="25"/>
              <w:jc w:val="center"/>
              <w:rPr>
                <w:rFonts w:ascii="宋体" w:hAnsi="宋体"/>
                <w:bCs/>
                <w:szCs w:val="24"/>
              </w:rPr>
            </w:pPr>
          </w:p>
        </w:tc>
        <w:tc>
          <w:tcPr>
            <w:tcW w:w="33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1461" w:rsidRPr="007053B9" w:rsidRDefault="00031461" w:rsidP="00CB044F">
            <w:pPr>
              <w:widowControl/>
              <w:tabs>
                <w:tab w:val="left" w:pos="96"/>
              </w:tabs>
              <w:jc w:val="center"/>
              <w:rPr>
                <w:rFonts w:ascii="宋体" w:hAnsi="宋体" w:cs="宋体"/>
                <w:sz w:val="24"/>
                <w:szCs w:val="24"/>
              </w:rPr>
            </w:pPr>
            <w:r>
              <w:rPr>
                <w:rFonts w:ascii="宋体" w:hAnsi="宋体" w:cs="宋体" w:hint="eastAsia"/>
                <w:sz w:val="24"/>
                <w:szCs w:val="24"/>
              </w:rPr>
              <w:t>2）</w:t>
            </w:r>
          </w:p>
        </w:tc>
        <w:tc>
          <w:tcPr>
            <w:tcW w:w="2006" w:type="pct"/>
            <w:tcBorders>
              <w:top w:val="single" w:sz="4" w:space="0" w:color="auto"/>
              <w:left w:val="single" w:sz="4" w:space="0" w:color="auto"/>
              <w:bottom w:val="single" w:sz="4" w:space="0" w:color="auto"/>
              <w:right w:val="single" w:sz="4"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去槽车气氨母管隔离阀</w:t>
            </w:r>
          </w:p>
        </w:tc>
        <w:tc>
          <w:tcPr>
            <w:tcW w:w="1039" w:type="pct"/>
            <w:gridSpan w:val="2"/>
            <w:tcBorders>
              <w:top w:val="single" w:sz="4" w:space="0" w:color="auto"/>
              <w:left w:val="single" w:sz="4" w:space="0" w:color="auto"/>
              <w:bottom w:val="single" w:sz="4" w:space="0" w:color="auto"/>
              <w:right w:val="single" w:sz="4" w:space="0" w:color="auto"/>
            </w:tcBorders>
            <w:vAlign w:val="center"/>
          </w:tcPr>
          <w:p w:rsidR="00031461" w:rsidRPr="004541D2" w:rsidRDefault="00031461" w:rsidP="009B73B5">
            <w:pPr>
              <w:rPr>
                <w:sz w:val="24"/>
                <w:szCs w:val="24"/>
              </w:rPr>
            </w:pPr>
            <w:r w:rsidRPr="0003774D">
              <w:rPr>
                <w:sz w:val="24"/>
                <w:szCs w:val="24"/>
              </w:rPr>
              <w:t>J0HSJ0</w:t>
            </w:r>
            <w:r>
              <w:rPr>
                <w:rFonts w:hint="eastAsia"/>
                <w:sz w:val="24"/>
                <w:szCs w:val="24"/>
              </w:rPr>
              <w:t>6</w:t>
            </w:r>
            <w:r w:rsidRPr="0003774D">
              <w:rPr>
                <w:sz w:val="24"/>
                <w:szCs w:val="24"/>
              </w:rPr>
              <w:t xml:space="preserve"> AA001</w:t>
            </w:r>
          </w:p>
        </w:tc>
        <w:tc>
          <w:tcPr>
            <w:tcW w:w="444" w:type="pct"/>
            <w:gridSpan w:val="3"/>
            <w:tcBorders>
              <w:top w:val="single" w:sz="4" w:space="0" w:color="auto"/>
              <w:left w:val="single" w:sz="4" w:space="0" w:color="auto"/>
              <w:bottom w:val="single" w:sz="4" w:space="0" w:color="auto"/>
              <w:right w:val="single" w:sz="4" w:space="0" w:color="auto"/>
            </w:tcBorders>
            <w:vAlign w:val="center"/>
          </w:tcPr>
          <w:p w:rsidR="00031461" w:rsidRDefault="00031461" w:rsidP="009B73B5">
            <w:pPr>
              <w:rPr>
                <w:rFonts w:ascii="宋体" w:hAnsi="宋体"/>
                <w:sz w:val="24"/>
                <w:szCs w:val="24"/>
              </w:rPr>
            </w:pPr>
            <w:r>
              <w:rPr>
                <w:rFonts w:ascii="宋体" w:hAnsi="宋体" w:hint="eastAsia"/>
                <w:sz w:val="24"/>
                <w:szCs w:val="24"/>
              </w:rPr>
              <w:t>关</w:t>
            </w:r>
          </w:p>
        </w:tc>
        <w:tc>
          <w:tcPr>
            <w:tcW w:w="848" w:type="pct"/>
            <w:tcBorders>
              <w:top w:val="single" w:sz="4" w:space="0" w:color="auto"/>
              <w:left w:val="single" w:sz="4" w:space="0" w:color="auto"/>
              <w:bottom w:val="single" w:sz="4" w:space="0" w:color="auto"/>
              <w:right w:val="single" w:sz="12" w:space="0" w:color="auto"/>
            </w:tcBorders>
            <w:vAlign w:val="center"/>
          </w:tcPr>
          <w:p w:rsidR="00031461" w:rsidRPr="007053B9" w:rsidRDefault="00031461" w:rsidP="009B73B5">
            <w:pPr>
              <w:rPr>
                <w:rFonts w:ascii="宋体" w:hAnsi="宋体" w:cs="宋体"/>
                <w:sz w:val="24"/>
                <w:szCs w:val="24"/>
              </w:rPr>
            </w:pPr>
          </w:p>
        </w:tc>
      </w:tr>
      <w:tr w:rsidR="00031461" w:rsidRPr="007053B9" w:rsidTr="009B73B5">
        <w:trPr>
          <w:cantSplit/>
          <w:trHeight w:val="31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7053B9" w:rsidRDefault="00031461" w:rsidP="00D503E3">
            <w:pPr>
              <w:pStyle w:val="CharCharCharCharChar2CharCharCharCharCharCharChar"/>
              <w:spacing w:beforeLines="25"/>
              <w:jc w:val="center"/>
              <w:rPr>
                <w:rFonts w:ascii="宋体" w:hAnsi="宋体"/>
                <w:bCs/>
                <w:szCs w:val="24"/>
              </w:rPr>
            </w:pPr>
          </w:p>
        </w:tc>
        <w:tc>
          <w:tcPr>
            <w:tcW w:w="33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31461" w:rsidRPr="007053B9" w:rsidRDefault="00031461" w:rsidP="00CB044F">
            <w:pPr>
              <w:widowControl/>
              <w:tabs>
                <w:tab w:val="left" w:pos="96"/>
              </w:tabs>
              <w:jc w:val="center"/>
              <w:rPr>
                <w:rFonts w:ascii="宋体" w:hAnsi="宋体" w:cs="宋体"/>
                <w:sz w:val="24"/>
                <w:szCs w:val="24"/>
              </w:rPr>
            </w:pPr>
            <w:r>
              <w:rPr>
                <w:rFonts w:ascii="宋体" w:hAnsi="宋体" w:cs="宋体" w:hint="eastAsia"/>
                <w:sz w:val="24"/>
                <w:szCs w:val="24"/>
              </w:rPr>
              <w:t>3）</w:t>
            </w:r>
          </w:p>
        </w:tc>
        <w:tc>
          <w:tcPr>
            <w:tcW w:w="2006" w:type="pct"/>
            <w:tcBorders>
              <w:top w:val="single" w:sz="4" w:space="0" w:color="auto"/>
              <w:left w:val="single" w:sz="4" w:space="0" w:color="auto"/>
              <w:bottom w:val="single" w:sz="4" w:space="0" w:color="auto"/>
              <w:right w:val="single" w:sz="4" w:space="0" w:color="auto"/>
            </w:tcBorders>
            <w:vAlign w:val="center"/>
          </w:tcPr>
          <w:p w:rsidR="00031461" w:rsidRDefault="00031461" w:rsidP="009B73B5">
            <w:pPr>
              <w:rPr>
                <w:rFonts w:ascii="宋体" w:hAnsi="宋体"/>
                <w:sz w:val="24"/>
                <w:szCs w:val="24"/>
              </w:rPr>
            </w:pPr>
            <w:r>
              <w:rPr>
                <w:rFonts w:ascii="宋体" w:hAnsi="宋体" w:hint="eastAsia"/>
                <w:sz w:val="24"/>
                <w:szCs w:val="24"/>
              </w:rPr>
              <w:t>液氨</w:t>
            </w:r>
            <w:r w:rsidRPr="007053B9">
              <w:rPr>
                <w:rFonts w:ascii="宋体" w:hAnsi="宋体"/>
                <w:sz w:val="24"/>
                <w:szCs w:val="24"/>
              </w:rPr>
              <w:t>管线氮气吹扫排放阀</w:t>
            </w:r>
          </w:p>
        </w:tc>
        <w:tc>
          <w:tcPr>
            <w:tcW w:w="1039" w:type="pct"/>
            <w:gridSpan w:val="2"/>
            <w:tcBorders>
              <w:top w:val="single" w:sz="4" w:space="0" w:color="auto"/>
              <w:left w:val="single" w:sz="4" w:space="0" w:color="auto"/>
              <w:bottom w:val="single" w:sz="4" w:space="0" w:color="auto"/>
              <w:right w:val="single" w:sz="4" w:space="0" w:color="auto"/>
            </w:tcBorders>
            <w:vAlign w:val="center"/>
          </w:tcPr>
          <w:p w:rsidR="00031461" w:rsidRPr="0003774D" w:rsidRDefault="00031461" w:rsidP="009B73B5">
            <w:pPr>
              <w:rPr>
                <w:sz w:val="24"/>
                <w:szCs w:val="24"/>
              </w:rPr>
            </w:pPr>
            <w:r w:rsidRPr="0003774D">
              <w:rPr>
                <w:sz w:val="24"/>
                <w:szCs w:val="24"/>
              </w:rPr>
              <w:t>J0HSN1</w:t>
            </w:r>
            <w:r>
              <w:rPr>
                <w:rFonts w:hint="eastAsia"/>
                <w:sz w:val="24"/>
                <w:szCs w:val="24"/>
              </w:rPr>
              <w:t>4</w:t>
            </w:r>
            <w:r w:rsidRPr="0003774D">
              <w:rPr>
                <w:sz w:val="24"/>
                <w:szCs w:val="24"/>
              </w:rPr>
              <w:t xml:space="preserve"> AA401</w:t>
            </w:r>
          </w:p>
        </w:tc>
        <w:tc>
          <w:tcPr>
            <w:tcW w:w="444" w:type="pct"/>
            <w:gridSpan w:val="3"/>
            <w:tcBorders>
              <w:top w:val="single" w:sz="4" w:space="0" w:color="auto"/>
              <w:left w:val="single" w:sz="4" w:space="0" w:color="auto"/>
              <w:bottom w:val="single" w:sz="4" w:space="0" w:color="auto"/>
              <w:right w:val="single" w:sz="4" w:space="0" w:color="auto"/>
            </w:tcBorders>
            <w:vAlign w:val="center"/>
          </w:tcPr>
          <w:p w:rsidR="00031461" w:rsidRPr="007053B9" w:rsidRDefault="00031461" w:rsidP="009B73B5">
            <w:pPr>
              <w:rPr>
                <w:rFonts w:ascii="宋体" w:hAnsi="宋体"/>
                <w:sz w:val="24"/>
                <w:szCs w:val="24"/>
              </w:rPr>
            </w:pPr>
            <w:r w:rsidRPr="007053B9">
              <w:rPr>
                <w:rFonts w:ascii="宋体" w:hAnsi="宋体"/>
                <w:sz w:val="24"/>
                <w:szCs w:val="24"/>
              </w:rPr>
              <w:t>关</w:t>
            </w:r>
          </w:p>
        </w:tc>
        <w:tc>
          <w:tcPr>
            <w:tcW w:w="848" w:type="pct"/>
            <w:tcBorders>
              <w:top w:val="single" w:sz="4" w:space="0" w:color="auto"/>
              <w:left w:val="single" w:sz="4" w:space="0" w:color="auto"/>
              <w:bottom w:val="single" w:sz="4" w:space="0" w:color="auto"/>
              <w:right w:val="single" w:sz="12" w:space="0" w:color="auto"/>
            </w:tcBorders>
            <w:vAlign w:val="center"/>
          </w:tcPr>
          <w:p w:rsidR="00031461" w:rsidRPr="007053B9" w:rsidRDefault="00031461" w:rsidP="009B73B5">
            <w:pPr>
              <w:rPr>
                <w:rFonts w:ascii="宋体" w:hAnsi="宋体" w:cs="宋体"/>
                <w:sz w:val="24"/>
                <w:szCs w:val="24"/>
              </w:rPr>
            </w:pPr>
          </w:p>
        </w:tc>
      </w:tr>
      <w:tr w:rsidR="00031461" w:rsidRPr="007053B9" w:rsidTr="009B73B5">
        <w:trPr>
          <w:cantSplit/>
          <w:trHeight w:val="31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5E2F5C" w:rsidRDefault="00031461" w:rsidP="00D503E3">
            <w:pPr>
              <w:pStyle w:val="CharCharCharCharChar2CharCharCharCharCharCharChar"/>
              <w:spacing w:beforeLines="25"/>
              <w:rPr>
                <w:rFonts w:ascii="宋体" w:hAnsi="宋体"/>
                <w:bCs/>
                <w:szCs w:val="24"/>
              </w:rPr>
            </w:pPr>
          </w:p>
        </w:tc>
        <w:tc>
          <w:tcPr>
            <w:tcW w:w="335" w:type="pct"/>
            <w:tcBorders>
              <w:top w:val="single" w:sz="4" w:space="0" w:color="auto"/>
              <w:left w:val="single" w:sz="4" w:space="0" w:color="auto"/>
              <w:bottom w:val="single" w:sz="4" w:space="0" w:color="auto"/>
              <w:right w:val="single" w:sz="4" w:space="0" w:color="auto"/>
            </w:tcBorders>
            <w:tcMar>
              <w:left w:w="28" w:type="dxa"/>
            </w:tcMar>
            <w:vAlign w:val="center"/>
          </w:tcPr>
          <w:p w:rsidR="00031461" w:rsidRPr="005E2F5C" w:rsidRDefault="00031461" w:rsidP="00CB044F">
            <w:pPr>
              <w:widowControl/>
              <w:tabs>
                <w:tab w:val="left" w:pos="96"/>
              </w:tabs>
              <w:jc w:val="center"/>
              <w:rPr>
                <w:rFonts w:ascii="宋体" w:hAnsi="宋体" w:cs="宋体"/>
                <w:sz w:val="24"/>
                <w:szCs w:val="24"/>
              </w:rPr>
            </w:pPr>
            <w:r>
              <w:rPr>
                <w:rFonts w:ascii="宋体" w:hAnsi="宋体" w:cs="宋体" w:hint="eastAsia"/>
                <w:sz w:val="24"/>
                <w:szCs w:val="24"/>
              </w:rPr>
              <w:t>4）</w:t>
            </w:r>
          </w:p>
        </w:tc>
        <w:tc>
          <w:tcPr>
            <w:tcW w:w="2006" w:type="pct"/>
            <w:tcBorders>
              <w:top w:val="single" w:sz="4" w:space="0" w:color="auto"/>
              <w:left w:val="single" w:sz="4" w:space="0" w:color="auto"/>
              <w:bottom w:val="single" w:sz="4" w:space="0" w:color="auto"/>
              <w:right w:val="single" w:sz="4" w:space="0" w:color="auto"/>
            </w:tcBorders>
            <w:vAlign w:val="center"/>
          </w:tcPr>
          <w:p w:rsidR="00031461" w:rsidRPr="007053B9" w:rsidRDefault="00031461" w:rsidP="009B73B5">
            <w:pPr>
              <w:rPr>
                <w:rFonts w:ascii="宋体" w:hAnsi="宋体"/>
                <w:sz w:val="24"/>
                <w:szCs w:val="24"/>
              </w:rPr>
            </w:pPr>
            <w:r w:rsidRPr="007053B9">
              <w:rPr>
                <w:rFonts w:ascii="宋体" w:hAnsi="宋体"/>
                <w:sz w:val="24"/>
                <w:szCs w:val="24"/>
              </w:rPr>
              <w:t>气氨管线氮气吹扫排放阀</w:t>
            </w:r>
          </w:p>
        </w:tc>
        <w:tc>
          <w:tcPr>
            <w:tcW w:w="1039" w:type="pct"/>
            <w:gridSpan w:val="2"/>
            <w:tcBorders>
              <w:top w:val="single" w:sz="4" w:space="0" w:color="auto"/>
              <w:left w:val="single" w:sz="4" w:space="0" w:color="auto"/>
              <w:bottom w:val="single" w:sz="4" w:space="0" w:color="auto"/>
              <w:right w:val="single" w:sz="4" w:space="0" w:color="auto"/>
            </w:tcBorders>
            <w:vAlign w:val="center"/>
          </w:tcPr>
          <w:p w:rsidR="00031461" w:rsidRPr="0003774D" w:rsidRDefault="00031461" w:rsidP="009B73B5">
            <w:pPr>
              <w:rPr>
                <w:sz w:val="24"/>
                <w:szCs w:val="24"/>
              </w:rPr>
            </w:pPr>
            <w:r w:rsidRPr="0003774D">
              <w:rPr>
                <w:sz w:val="24"/>
                <w:szCs w:val="24"/>
              </w:rPr>
              <w:t>J0HSN13 AA401</w:t>
            </w:r>
          </w:p>
        </w:tc>
        <w:tc>
          <w:tcPr>
            <w:tcW w:w="444" w:type="pct"/>
            <w:gridSpan w:val="3"/>
            <w:tcBorders>
              <w:top w:val="single" w:sz="4" w:space="0" w:color="auto"/>
              <w:left w:val="single" w:sz="4" w:space="0" w:color="auto"/>
              <w:bottom w:val="single" w:sz="4" w:space="0" w:color="auto"/>
              <w:right w:val="single" w:sz="4" w:space="0" w:color="auto"/>
            </w:tcBorders>
            <w:vAlign w:val="center"/>
          </w:tcPr>
          <w:p w:rsidR="00031461" w:rsidRPr="007053B9" w:rsidRDefault="00031461" w:rsidP="009B73B5">
            <w:pPr>
              <w:rPr>
                <w:rFonts w:ascii="宋体" w:hAnsi="宋体"/>
                <w:sz w:val="24"/>
                <w:szCs w:val="24"/>
              </w:rPr>
            </w:pPr>
            <w:r w:rsidRPr="007053B9">
              <w:rPr>
                <w:rFonts w:ascii="宋体" w:hAnsi="宋体" w:hint="eastAsia"/>
                <w:sz w:val="24"/>
                <w:szCs w:val="24"/>
              </w:rPr>
              <w:t>关</w:t>
            </w:r>
          </w:p>
        </w:tc>
        <w:tc>
          <w:tcPr>
            <w:tcW w:w="848" w:type="pct"/>
            <w:tcBorders>
              <w:top w:val="single" w:sz="4" w:space="0" w:color="auto"/>
              <w:left w:val="single" w:sz="4" w:space="0" w:color="auto"/>
              <w:bottom w:val="single" w:sz="4" w:space="0" w:color="auto"/>
              <w:right w:val="single" w:sz="12" w:space="0" w:color="auto"/>
            </w:tcBorders>
            <w:vAlign w:val="center"/>
          </w:tcPr>
          <w:p w:rsidR="00031461" w:rsidRPr="005E2F5C" w:rsidRDefault="00031461" w:rsidP="009B73B5">
            <w:pPr>
              <w:rPr>
                <w:rFonts w:ascii="宋体" w:hAnsi="宋体" w:cs="宋体"/>
                <w:sz w:val="24"/>
                <w:szCs w:val="24"/>
              </w:rPr>
            </w:pPr>
          </w:p>
        </w:tc>
      </w:tr>
      <w:tr w:rsidR="00031461" w:rsidRPr="007053B9" w:rsidTr="009B73B5">
        <w:trPr>
          <w:cantSplit/>
          <w:trHeight w:val="31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5E2F5C" w:rsidRDefault="00031461" w:rsidP="00D503E3">
            <w:pPr>
              <w:pStyle w:val="CharCharCharCharChar2CharCharCharCharCharCharChar"/>
              <w:spacing w:beforeLines="25"/>
              <w:rPr>
                <w:rFonts w:ascii="宋体" w:hAnsi="宋体"/>
                <w:bCs/>
                <w:szCs w:val="24"/>
              </w:rPr>
            </w:pPr>
          </w:p>
        </w:tc>
        <w:tc>
          <w:tcPr>
            <w:tcW w:w="335" w:type="pct"/>
            <w:tcBorders>
              <w:top w:val="single" w:sz="4" w:space="0" w:color="auto"/>
              <w:left w:val="single" w:sz="4" w:space="0" w:color="auto"/>
              <w:bottom w:val="single" w:sz="4" w:space="0" w:color="auto"/>
              <w:right w:val="single" w:sz="4" w:space="0" w:color="auto"/>
            </w:tcBorders>
            <w:tcMar>
              <w:left w:w="28" w:type="dxa"/>
            </w:tcMar>
            <w:vAlign w:val="center"/>
          </w:tcPr>
          <w:p w:rsidR="00031461" w:rsidRPr="005E2F5C" w:rsidRDefault="00031461" w:rsidP="00CB044F">
            <w:pPr>
              <w:widowControl/>
              <w:tabs>
                <w:tab w:val="left" w:pos="96"/>
              </w:tabs>
              <w:jc w:val="center"/>
              <w:rPr>
                <w:rFonts w:ascii="宋体" w:hAnsi="宋体" w:cs="宋体"/>
                <w:sz w:val="24"/>
                <w:szCs w:val="24"/>
              </w:rPr>
            </w:pPr>
            <w:r>
              <w:rPr>
                <w:rFonts w:ascii="宋体" w:hAnsi="宋体" w:cs="宋体" w:hint="eastAsia"/>
                <w:sz w:val="24"/>
                <w:szCs w:val="24"/>
              </w:rPr>
              <w:t>5）</w:t>
            </w:r>
          </w:p>
        </w:tc>
        <w:tc>
          <w:tcPr>
            <w:tcW w:w="2006" w:type="pct"/>
            <w:tcBorders>
              <w:top w:val="single" w:sz="4" w:space="0" w:color="auto"/>
              <w:left w:val="single" w:sz="4" w:space="0" w:color="auto"/>
              <w:bottom w:val="single" w:sz="4" w:space="0" w:color="auto"/>
              <w:right w:val="single" w:sz="4" w:space="0" w:color="auto"/>
            </w:tcBorders>
            <w:vAlign w:val="center"/>
          </w:tcPr>
          <w:p w:rsidR="00031461" w:rsidRPr="007053B9" w:rsidRDefault="00031461" w:rsidP="009B73B5">
            <w:pPr>
              <w:rPr>
                <w:rFonts w:ascii="宋体" w:hAnsi="宋体"/>
                <w:sz w:val="24"/>
                <w:szCs w:val="24"/>
              </w:rPr>
            </w:pPr>
            <w:r w:rsidRPr="007053B9">
              <w:rPr>
                <w:rFonts w:ascii="宋体" w:hAnsi="宋体" w:hint="eastAsia"/>
                <w:sz w:val="24"/>
                <w:szCs w:val="24"/>
              </w:rPr>
              <w:t>液氨管线氮气吹扫隔离阀</w:t>
            </w:r>
          </w:p>
        </w:tc>
        <w:tc>
          <w:tcPr>
            <w:tcW w:w="1039" w:type="pct"/>
            <w:gridSpan w:val="2"/>
            <w:tcBorders>
              <w:top w:val="single" w:sz="4" w:space="0" w:color="auto"/>
              <w:left w:val="single" w:sz="4" w:space="0" w:color="auto"/>
              <w:bottom w:val="single" w:sz="4" w:space="0" w:color="auto"/>
              <w:right w:val="single" w:sz="4" w:space="0" w:color="auto"/>
            </w:tcBorders>
            <w:vAlign w:val="center"/>
          </w:tcPr>
          <w:p w:rsidR="00031461" w:rsidRPr="0003774D" w:rsidRDefault="00031461" w:rsidP="009B73B5">
            <w:pPr>
              <w:rPr>
                <w:sz w:val="24"/>
                <w:szCs w:val="24"/>
              </w:rPr>
            </w:pPr>
            <w:r w:rsidRPr="0003774D">
              <w:rPr>
                <w:sz w:val="24"/>
                <w:szCs w:val="24"/>
              </w:rPr>
              <w:t>J0HST21 AA451</w:t>
            </w:r>
          </w:p>
        </w:tc>
        <w:tc>
          <w:tcPr>
            <w:tcW w:w="444" w:type="pct"/>
            <w:gridSpan w:val="3"/>
            <w:tcBorders>
              <w:top w:val="single" w:sz="4" w:space="0" w:color="auto"/>
              <w:left w:val="single" w:sz="4" w:space="0" w:color="auto"/>
              <w:bottom w:val="single" w:sz="4" w:space="0" w:color="auto"/>
              <w:right w:val="single" w:sz="4" w:space="0" w:color="auto"/>
            </w:tcBorders>
            <w:vAlign w:val="center"/>
          </w:tcPr>
          <w:p w:rsidR="00031461" w:rsidRPr="007053B9" w:rsidRDefault="00031461" w:rsidP="009B73B5">
            <w:pPr>
              <w:rPr>
                <w:rFonts w:ascii="宋体" w:hAnsi="宋体"/>
                <w:sz w:val="24"/>
                <w:szCs w:val="24"/>
              </w:rPr>
            </w:pPr>
            <w:r w:rsidRPr="007053B9">
              <w:rPr>
                <w:rFonts w:ascii="宋体" w:hAnsi="宋体" w:hint="eastAsia"/>
                <w:sz w:val="24"/>
                <w:szCs w:val="24"/>
              </w:rPr>
              <w:t>关</w:t>
            </w:r>
          </w:p>
        </w:tc>
        <w:tc>
          <w:tcPr>
            <w:tcW w:w="848" w:type="pct"/>
            <w:tcBorders>
              <w:top w:val="single" w:sz="4" w:space="0" w:color="auto"/>
              <w:left w:val="single" w:sz="4" w:space="0" w:color="auto"/>
              <w:bottom w:val="single" w:sz="4" w:space="0" w:color="auto"/>
              <w:right w:val="single" w:sz="12" w:space="0" w:color="auto"/>
            </w:tcBorders>
            <w:vAlign w:val="center"/>
          </w:tcPr>
          <w:p w:rsidR="00031461" w:rsidRPr="005E2F5C" w:rsidRDefault="00031461" w:rsidP="009B73B5">
            <w:pPr>
              <w:rPr>
                <w:rFonts w:ascii="宋体" w:hAnsi="宋体" w:cs="宋体"/>
                <w:sz w:val="24"/>
                <w:szCs w:val="24"/>
              </w:rPr>
            </w:pPr>
          </w:p>
        </w:tc>
      </w:tr>
      <w:tr w:rsidR="00031461" w:rsidRPr="007053B9" w:rsidTr="009B73B5">
        <w:trPr>
          <w:cantSplit/>
          <w:trHeight w:val="31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5E2F5C" w:rsidRDefault="00031461" w:rsidP="00D503E3">
            <w:pPr>
              <w:pStyle w:val="CharCharCharCharChar2CharCharCharCharCharCharChar"/>
              <w:spacing w:beforeLines="25"/>
              <w:rPr>
                <w:rFonts w:ascii="宋体" w:hAnsi="宋体"/>
                <w:bCs/>
                <w:szCs w:val="24"/>
              </w:rPr>
            </w:pPr>
          </w:p>
        </w:tc>
        <w:tc>
          <w:tcPr>
            <w:tcW w:w="335" w:type="pct"/>
            <w:tcBorders>
              <w:top w:val="single" w:sz="4" w:space="0" w:color="auto"/>
              <w:left w:val="single" w:sz="4" w:space="0" w:color="auto"/>
              <w:bottom w:val="single" w:sz="4" w:space="0" w:color="auto"/>
              <w:right w:val="single" w:sz="4" w:space="0" w:color="auto"/>
            </w:tcBorders>
            <w:tcMar>
              <w:left w:w="28" w:type="dxa"/>
            </w:tcMar>
            <w:vAlign w:val="center"/>
          </w:tcPr>
          <w:p w:rsidR="00031461" w:rsidRPr="005E2F5C" w:rsidRDefault="00031461" w:rsidP="00CB044F">
            <w:pPr>
              <w:widowControl/>
              <w:tabs>
                <w:tab w:val="left" w:pos="96"/>
              </w:tabs>
              <w:jc w:val="center"/>
              <w:rPr>
                <w:rFonts w:ascii="宋体" w:hAnsi="宋体" w:cs="宋体"/>
                <w:sz w:val="24"/>
                <w:szCs w:val="24"/>
              </w:rPr>
            </w:pPr>
            <w:r>
              <w:rPr>
                <w:rFonts w:ascii="宋体" w:hAnsi="宋体" w:cs="宋体" w:hint="eastAsia"/>
                <w:sz w:val="24"/>
                <w:szCs w:val="24"/>
              </w:rPr>
              <w:t>6）</w:t>
            </w:r>
          </w:p>
        </w:tc>
        <w:tc>
          <w:tcPr>
            <w:tcW w:w="2006" w:type="pct"/>
            <w:tcBorders>
              <w:top w:val="single" w:sz="4" w:space="0" w:color="auto"/>
              <w:left w:val="single" w:sz="4" w:space="0" w:color="auto"/>
              <w:bottom w:val="single" w:sz="4" w:space="0" w:color="auto"/>
              <w:right w:val="single" w:sz="4" w:space="0" w:color="auto"/>
            </w:tcBorders>
            <w:vAlign w:val="center"/>
          </w:tcPr>
          <w:p w:rsidR="00031461" w:rsidRPr="007053B9" w:rsidRDefault="00031461" w:rsidP="009B73B5">
            <w:pPr>
              <w:rPr>
                <w:rFonts w:ascii="宋体" w:hAnsi="宋体"/>
                <w:sz w:val="24"/>
                <w:szCs w:val="24"/>
              </w:rPr>
            </w:pPr>
            <w:r w:rsidRPr="007053B9">
              <w:rPr>
                <w:rFonts w:ascii="宋体" w:hAnsi="宋体" w:hint="eastAsia"/>
                <w:sz w:val="24"/>
                <w:szCs w:val="24"/>
              </w:rPr>
              <w:t>气氨管线氮气吹扫隔离阀</w:t>
            </w:r>
          </w:p>
        </w:tc>
        <w:tc>
          <w:tcPr>
            <w:tcW w:w="1039" w:type="pct"/>
            <w:gridSpan w:val="2"/>
            <w:tcBorders>
              <w:top w:val="single" w:sz="4" w:space="0" w:color="auto"/>
              <w:left w:val="single" w:sz="4" w:space="0" w:color="auto"/>
              <w:bottom w:val="single" w:sz="4" w:space="0" w:color="auto"/>
              <w:right w:val="single" w:sz="4" w:space="0" w:color="auto"/>
            </w:tcBorders>
            <w:vAlign w:val="center"/>
          </w:tcPr>
          <w:p w:rsidR="00031461" w:rsidRPr="0003774D" w:rsidRDefault="00031461" w:rsidP="009B73B5">
            <w:pPr>
              <w:rPr>
                <w:sz w:val="24"/>
                <w:szCs w:val="24"/>
              </w:rPr>
            </w:pPr>
            <w:r w:rsidRPr="0003774D">
              <w:rPr>
                <w:sz w:val="24"/>
                <w:szCs w:val="24"/>
              </w:rPr>
              <w:t>J0HST22 AA451</w:t>
            </w:r>
          </w:p>
        </w:tc>
        <w:tc>
          <w:tcPr>
            <w:tcW w:w="444" w:type="pct"/>
            <w:gridSpan w:val="3"/>
            <w:tcBorders>
              <w:top w:val="single" w:sz="4" w:space="0" w:color="auto"/>
              <w:left w:val="single" w:sz="4" w:space="0" w:color="auto"/>
              <w:bottom w:val="single" w:sz="4" w:space="0" w:color="auto"/>
              <w:right w:val="single" w:sz="4"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48" w:type="pct"/>
            <w:tcBorders>
              <w:top w:val="single" w:sz="4" w:space="0" w:color="auto"/>
              <w:left w:val="single" w:sz="4" w:space="0" w:color="auto"/>
              <w:bottom w:val="single" w:sz="4" w:space="0" w:color="auto"/>
              <w:right w:val="single" w:sz="12" w:space="0" w:color="auto"/>
            </w:tcBorders>
            <w:vAlign w:val="center"/>
          </w:tcPr>
          <w:p w:rsidR="00031461" w:rsidRPr="005E2F5C" w:rsidRDefault="00031461" w:rsidP="009B73B5">
            <w:pPr>
              <w:rPr>
                <w:rFonts w:ascii="宋体" w:hAnsi="宋体" w:cs="宋体"/>
                <w:sz w:val="24"/>
                <w:szCs w:val="24"/>
              </w:rPr>
            </w:pPr>
          </w:p>
        </w:tc>
      </w:tr>
      <w:tr w:rsidR="00031461" w:rsidRPr="007053B9" w:rsidTr="009B73B5">
        <w:trPr>
          <w:cantSplit/>
          <w:trHeight w:val="31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5E2F5C" w:rsidRDefault="00031461" w:rsidP="00D503E3">
            <w:pPr>
              <w:pStyle w:val="CharCharCharCharChar2CharCharCharCharCharCharChar"/>
              <w:spacing w:beforeLines="25"/>
              <w:rPr>
                <w:rFonts w:ascii="宋体" w:hAnsi="宋体"/>
                <w:bCs/>
                <w:szCs w:val="24"/>
              </w:rPr>
            </w:pPr>
          </w:p>
        </w:tc>
        <w:tc>
          <w:tcPr>
            <w:tcW w:w="335" w:type="pct"/>
            <w:tcBorders>
              <w:top w:val="single" w:sz="4" w:space="0" w:color="auto"/>
              <w:left w:val="single" w:sz="4" w:space="0" w:color="auto"/>
              <w:bottom w:val="single" w:sz="4" w:space="0" w:color="auto"/>
              <w:right w:val="single" w:sz="4" w:space="0" w:color="auto"/>
            </w:tcBorders>
            <w:tcMar>
              <w:left w:w="28" w:type="dxa"/>
            </w:tcMar>
            <w:vAlign w:val="center"/>
          </w:tcPr>
          <w:p w:rsidR="00031461" w:rsidRPr="005E2F5C" w:rsidRDefault="00031461" w:rsidP="00CB044F">
            <w:pPr>
              <w:widowControl/>
              <w:tabs>
                <w:tab w:val="left" w:pos="96"/>
              </w:tabs>
              <w:jc w:val="center"/>
              <w:rPr>
                <w:rFonts w:ascii="宋体" w:hAnsi="宋体" w:cs="宋体"/>
                <w:sz w:val="24"/>
                <w:szCs w:val="24"/>
              </w:rPr>
            </w:pPr>
            <w:r>
              <w:rPr>
                <w:rFonts w:ascii="宋体" w:hAnsi="宋体" w:cs="宋体" w:hint="eastAsia"/>
                <w:sz w:val="24"/>
                <w:szCs w:val="24"/>
              </w:rPr>
              <w:t>7）</w:t>
            </w:r>
          </w:p>
        </w:tc>
        <w:tc>
          <w:tcPr>
            <w:tcW w:w="2006" w:type="pct"/>
            <w:tcBorders>
              <w:top w:val="single" w:sz="4" w:space="0" w:color="auto"/>
              <w:left w:val="single" w:sz="4" w:space="0" w:color="auto"/>
              <w:bottom w:val="single" w:sz="4" w:space="0" w:color="auto"/>
              <w:right w:val="single" w:sz="4"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压缩机至氨罐气氨管道隔离阀</w:t>
            </w:r>
          </w:p>
        </w:tc>
        <w:tc>
          <w:tcPr>
            <w:tcW w:w="1039" w:type="pct"/>
            <w:gridSpan w:val="2"/>
            <w:tcBorders>
              <w:top w:val="single" w:sz="4" w:space="0" w:color="auto"/>
              <w:left w:val="single" w:sz="4" w:space="0" w:color="auto"/>
              <w:bottom w:val="single" w:sz="4" w:space="0" w:color="auto"/>
              <w:right w:val="single" w:sz="4" w:space="0" w:color="auto"/>
            </w:tcBorders>
            <w:vAlign w:val="center"/>
          </w:tcPr>
          <w:p w:rsidR="00031461" w:rsidRPr="004541D2" w:rsidRDefault="00031461" w:rsidP="009B73B5">
            <w:pPr>
              <w:rPr>
                <w:sz w:val="24"/>
                <w:szCs w:val="24"/>
              </w:rPr>
            </w:pPr>
            <w:r>
              <w:rPr>
                <w:rFonts w:hint="eastAsia"/>
                <w:sz w:val="24"/>
                <w:szCs w:val="24"/>
              </w:rPr>
              <w:t>J0HSJ07AA001</w:t>
            </w:r>
          </w:p>
        </w:tc>
        <w:tc>
          <w:tcPr>
            <w:tcW w:w="444" w:type="pct"/>
            <w:gridSpan w:val="3"/>
            <w:tcBorders>
              <w:top w:val="single" w:sz="4" w:space="0" w:color="auto"/>
              <w:left w:val="single" w:sz="4" w:space="0" w:color="auto"/>
              <w:bottom w:val="single" w:sz="4" w:space="0" w:color="auto"/>
              <w:right w:val="single" w:sz="4"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48" w:type="pct"/>
            <w:tcBorders>
              <w:top w:val="single" w:sz="4" w:space="0" w:color="auto"/>
              <w:left w:val="single" w:sz="4" w:space="0" w:color="auto"/>
              <w:bottom w:val="single" w:sz="4" w:space="0" w:color="auto"/>
              <w:right w:val="single" w:sz="12" w:space="0" w:color="auto"/>
            </w:tcBorders>
            <w:vAlign w:val="center"/>
          </w:tcPr>
          <w:p w:rsidR="00031461" w:rsidRPr="005E2F5C" w:rsidRDefault="00031461" w:rsidP="009B73B5">
            <w:pPr>
              <w:rPr>
                <w:rFonts w:ascii="宋体" w:hAnsi="宋体" w:cs="宋体"/>
                <w:sz w:val="24"/>
                <w:szCs w:val="24"/>
              </w:rPr>
            </w:pPr>
          </w:p>
        </w:tc>
      </w:tr>
      <w:tr w:rsidR="00031461" w:rsidRPr="007053B9" w:rsidTr="009B73B5">
        <w:trPr>
          <w:cantSplit/>
          <w:trHeight w:val="31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5E2F5C" w:rsidRDefault="00031461" w:rsidP="00D503E3">
            <w:pPr>
              <w:pStyle w:val="CharCharCharCharChar2CharCharCharCharCharCharChar"/>
              <w:spacing w:beforeLines="25"/>
              <w:rPr>
                <w:rFonts w:ascii="宋体" w:hAnsi="宋体"/>
                <w:bCs/>
                <w:szCs w:val="24"/>
              </w:rPr>
            </w:pPr>
          </w:p>
        </w:tc>
        <w:tc>
          <w:tcPr>
            <w:tcW w:w="335" w:type="pct"/>
            <w:tcBorders>
              <w:top w:val="single" w:sz="4" w:space="0" w:color="auto"/>
              <w:left w:val="single" w:sz="4" w:space="0" w:color="auto"/>
              <w:bottom w:val="single" w:sz="4" w:space="0" w:color="auto"/>
              <w:right w:val="single" w:sz="4" w:space="0" w:color="auto"/>
            </w:tcBorders>
            <w:tcMar>
              <w:left w:w="28" w:type="dxa"/>
            </w:tcMar>
            <w:vAlign w:val="center"/>
          </w:tcPr>
          <w:p w:rsidR="00031461" w:rsidRPr="005E2F5C" w:rsidRDefault="00031461" w:rsidP="00CB044F">
            <w:pPr>
              <w:widowControl/>
              <w:tabs>
                <w:tab w:val="left" w:pos="96"/>
              </w:tabs>
              <w:jc w:val="center"/>
              <w:rPr>
                <w:rFonts w:ascii="宋体" w:hAnsi="宋体" w:cs="宋体"/>
                <w:sz w:val="24"/>
                <w:szCs w:val="24"/>
              </w:rPr>
            </w:pPr>
            <w:r>
              <w:rPr>
                <w:rFonts w:ascii="宋体" w:hAnsi="宋体" w:cs="宋体" w:hint="eastAsia"/>
                <w:sz w:val="24"/>
                <w:szCs w:val="24"/>
              </w:rPr>
              <w:t>8）</w:t>
            </w:r>
          </w:p>
        </w:tc>
        <w:tc>
          <w:tcPr>
            <w:tcW w:w="2006" w:type="pct"/>
            <w:tcBorders>
              <w:top w:val="single" w:sz="4" w:space="0" w:color="auto"/>
              <w:left w:val="single" w:sz="4" w:space="0" w:color="auto"/>
              <w:bottom w:val="single" w:sz="4" w:space="0" w:color="auto"/>
              <w:right w:val="single" w:sz="4"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A卸料压缩机进口隔离阀</w:t>
            </w:r>
          </w:p>
        </w:tc>
        <w:tc>
          <w:tcPr>
            <w:tcW w:w="1039" w:type="pct"/>
            <w:gridSpan w:val="2"/>
            <w:tcBorders>
              <w:top w:val="single" w:sz="4" w:space="0" w:color="auto"/>
              <w:left w:val="single" w:sz="4" w:space="0" w:color="auto"/>
              <w:bottom w:val="single" w:sz="4" w:space="0" w:color="auto"/>
              <w:right w:val="single" w:sz="4" w:space="0" w:color="auto"/>
            </w:tcBorders>
            <w:vAlign w:val="center"/>
          </w:tcPr>
          <w:p w:rsidR="00031461" w:rsidRPr="004541D2" w:rsidRDefault="00031461" w:rsidP="009B73B5">
            <w:pPr>
              <w:rPr>
                <w:sz w:val="24"/>
                <w:szCs w:val="24"/>
              </w:rPr>
            </w:pPr>
            <w:r>
              <w:rPr>
                <w:rFonts w:hint="eastAsia"/>
                <w:sz w:val="24"/>
                <w:szCs w:val="24"/>
              </w:rPr>
              <w:t>J0HSJ04AA001</w:t>
            </w:r>
          </w:p>
        </w:tc>
        <w:tc>
          <w:tcPr>
            <w:tcW w:w="444" w:type="pct"/>
            <w:gridSpan w:val="3"/>
            <w:tcBorders>
              <w:top w:val="single" w:sz="4" w:space="0" w:color="auto"/>
              <w:left w:val="single" w:sz="4" w:space="0" w:color="auto"/>
              <w:bottom w:val="single" w:sz="4" w:space="0" w:color="auto"/>
              <w:right w:val="single" w:sz="4"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48" w:type="pct"/>
            <w:tcBorders>
              <w:top w:val="single" w:sz="4" w:space="0" w:color="auto"/>
              <w:left w:val="single" w:sz="4" w:space="0" w:color="auto"/>
              <w:bottom w:val="single" w:sz="4" w:space="0" w:color="auto"/>
              <w:right w:val="single" w:sz="12" w:space="0" w:color="auto"/>
            </w:tcBorders>
            <w:vAlign w:val="center"/>
          </w:tcPr>
          <w:p w:rsidR="00031461" w:rsidRPr="005E2F5C" w:rsidRDefault="00031461" w:rsidP="009B73B5">
            <w:pPr>
              <w:rPr>
                <w:rFonts w:ascii="宋体" w:hAnsi="宋体" w:cs="宋体"/>
                <w:sz w:val="24"/>
                <w:szCs w:val="24"/>
              </w:rPr>
            </w:pPr>
          </w:p>
        </w:tc>
      </w:tr>
      <w:tr w:rsidR="00031461" w:rsidRPr="007053B9" w:rsidTr="009B73B5">
        <w:trPr>
          <w:cantSplit/>
          <w:trHeight w:val="31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5E2F5C" w:rsidRDefault="00031461" w:rsidP="00D503E3">
            <w:pPr>
              <w:pStyle w:val="CharCharCharCharChar2CharCharCharCharCharCharChar"/>
              <w:spacing w:beforeLines="25"/>
              <w:rPr>
                <w:rFonts w:ascii="宋体" w:hAnsi="宋体"/>
                <w:bCs/>
                <w:szCs w:val="24"/>
              </w:rPr>
            </w:pPr>
          </w:p>
        </w:tc>
        <w:tc>
          <w:tcPr>
            <w:tcW w:w="335" w:type="pct"/>
            <w:tcBorders>
              <w:top w:val="single" w:sz="4" w:space="0" w:color="auto"/>
              <w:left w:val="single" w:sz="4" w:space="0" w:color="auto"/>
              <w:bottom w:val="single" w:sz="4" w:space="0" w:color="auto"/>
              <w:right w:val="single" w:sz="4" w:space="0" w:color="auto"/>
            </w:tcBorders>
            <w:tcMar>
              <w:left w:w="28" w:type="dxa"/>
            </w:tcMar>
            <w:vAlign w:val="center"/>
          </w:tcPr>
          <w:p w:rsidR="00031461" w:rsidRPr="005E2F5C" w:rsidRDefault="00031461" w:rsidP="00CB044F">
            <w:pPr>
              <w:widowControl/>
              <w:tabs>
                <w:tab w:val="left" w:pos="96"/>
              </w:tabs>
              <w:jc w:val="center"/>
              <w:rPr>
                <w:rFonts w:ascii="宋体" w:hAnsi="宋体" w:cs="宋体"/>
                <w:sz w:val="24"/>
                <w:szCs w:val="24"/>
              </w:rPr>
            </w:pPr>
            <w:r>
              <w:rPr>
                <w:rFonts w:ascii="宋体" w:hAnsi="宋体" w:cs="宋体" w:hint="eastAsia"/>
                <w:sz w:val="24"/>
                <w:szCs w:val="24"/>
              </w:rPr>
              <w:t>9）</w:t>
            </w:r>
          </w:p>
        </w:tc>
        <w:tc>
          <w:tcPr>
            <w:tcW w:w="2006" w:type="pct"/>
            <w:tcBorders>
              <w:top w:val="single" w:sz="4" w:space="0" w:color="auto"/>
              <w:left w:val="single" w:sz="4" w:space="0" w:color="auto"/>
              <w:bottom w:val="single" w:sz="4" w:space="0" w:color="auto"/>
              <w:right w:val="single" w:sz="4"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A卸料压缩机出口隔离阀</w:t>
            </w:r>
          </w:p>
        </w:tc>
        <w:tc>
          <w:tcPr>
            <w:tcW w:w="1039" w:type="pct"/>
            <w:gridSpan w:val="2"/>
            <w:tcBorders>
              <w:top w:val="single" w:sz="4" w:space="0" w:color="auto"/>
              <w:left w:val="single" w:sz="4" w:space="0" w:color="auto"/>
              <w:bottom w:val="single" w:sz="4" w:space="0" w:color="auto"/>
              <w:right w:val="single" w:sz="4" w:space="0" w:color="auto"/>
            </w:tcBorders>
            <w:vAlign w:val="center"/>
          </w:tcPr>
          <w:p w:rsidR="00031461" w:rsidRPr="004541D2" w:rsidRDefault="00031461" w:rsidP="009B73B5">
            <w:pPr>
              <w:rPr>
                <w:sz w:val="24"/>
                <w:szCs w:val="24"/>
              </w:rPr>
            </w:pPr>
            <w:r>
              <w:rPr>
                <w:rFonts w:hint="eastAsia"/>
                <w:sz w:val="24"/>
                <w:szCs w:val="24"/>
              </w:rPr>
              <w:t>J0HSJ04AA003</w:t>
            </w:r>
          </w:p>
        </w:tc>
        <w:tc>
          <w:tcPr>
            <w:tcW w:w="444" w:type="pct"/>
            <w:gridSpan w:val="3"/>
            <w:tcBorders>
              <w:top w:val="single" w:sz="4" w:space="0" w:color="auto"/>
              <w:left w:val="single" w:sz="4" w:space="0" w:color="auto"/>
              <w:bottom w:val="single" w:sz="4" w:space="0" w:color="auto"/>
              <w:right w:val="single" w:sz="4"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48" w:type="pct"/>
            <w:tcBorders>
              <w:top w:val="single" w:sz="4" w:space="0" w:color="auto"/>
              <w:left w:val="single" w:sz="4" w:space="0" w:color="auto"/>
              <w:bottom w:val="single" w:sz="4" w:space="0" w:color="auto"/>
              <w:right w:val="single" w:sz="12" w:space="0" w:color="auto"/>
            </w:tcBorders>
            <w:vAlign w:val="center"/>
          </w:tcPr>
          <w:p w:rsidR="00031461" w:rsidRPr="005E2F5C" w:rsidRDefault="00031461" w:rsidP="009B73B5">
            <w:pPr>
              <w:rPr>
                <w:rFonts w:ascii="宋体" w:hAnsi="宋体" w:cs="宋体"/>
                <w:sz w:val="24"/>
                <w:szCs w:val="24"/>
              </w:rPr>
            </w:pPr>
          </w:p>
        </w:tc>
      </w:tr>
      <w:tr w:rsidR="00031461" w:rsidRPr="007053B9" w:rsidTr="009B73B5">
        <w:trPr>
          <w:cantSplit/>
          <w:trHeight w:val="31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5E2F5C" w:rsidRDefault="00031461" w:rsidP="00D503E3">
            <w:pPr>
              <w:pStyle w:val="CharCharCharCharChar2CharCharCharCharCharCharChar"/>
              <w:spacing w:beforeLines="25"/>
              <w:rPr>
                <w:rFonts w:ascii="宋体" w:hAnsi="宋体"/>
                <w:bCs/>
                <w:szCs w:val="24"/>
              </w:rPr>
            </w:pPr>
          </w:p>
        </w:tc>
        <w:tc>
          <w:tcPr>
            <w:tcW w:w="335" w:type="pct"/>
            <w:tcBorders>
              <w:top w:val="single" w:sz="4" w:space="0" w:color="auto"/>
              <w:left w:val="single" w:sz="4" w:space="0" w:color="auto"/>
              <w:bottom w:val="single" w:sz="4" w:space="0" w:color="auto"/>
              <w:right w:val="single" w:sz="4" w:space="0" w:color="auto"/>
            </w:tcBorders>
            <w:tcMar>
              <w:left w:w="28" w:type="dxa"/>
            </w:tcMar>
            <w:vAlign w:val="center"/>
          </w:tcPr>
          <w:p w:rsidR="00031461" w:rsidRPr="005E2F5C" w:rsidRDefault="00031461" w:rsidP="00CB044F">
            <w:pPr>
              <w:widowControl/>
              <w:tabs>
                <w:tab w:val="left" w:pos="96"/>
              </w:tabs>
              <w:jc w:val="center"/>
              <w:rPr>
                <w:rFonts w:ascii="宋体" w:hAnsi="宋体" w:cs="宋体"/>
                <w:sz w:val="24"/>
                <w:szCs w:val="24"/>
              </w:rPr>
            </w:pPr>
            <w:r>
              <w:rPr>
                <w:rFonts w:ascii="宋体" w:hAnsi="宋体" w:cs="宋体" w:hint="eastAsia"/>
                <w:sz w:val="24"/>
                <w:szCs w:val="24"/>
              </w:rPr>
              <w:t>10）</w:t>
            </w:r>
          </w:p>
        </w:tc>
        <w:tc>
          <w:tcPr>
            <w:tcW w:w="2006" w:type="pct"/>
            <w:tcBorders>
              <w:top w:val="single" w:sz="4" w:space="0" w:color="auto"/>
              <w:left w:val="single" w:sz="4" w:space="0" w:color="auto"/>
              <w:bottom w:val="single" w:sz="4" w:space="0" w:color="auto"/>
              <w:right w:val="single" w:sz="4"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B卸料压缩机进口隔离阀</w:t>
            </w:r>
          </w:p>
        </w:tc>
        <w:tc>
          <w:tcPr>
            <w:tcW w:w="1039" w:type="pct"/>
            <w:gridSpan w:val="2"/>
            <w:tcBorders>
              <w:top w:val="single" w:sz="4" w:space="0" w:color="auto"/>
              <w:left w:val="single" w:sz="4" w:space="0" w:color="auto"/>
              <w:bottom w:val="single" w:sz="4" w:space="0" w:color="auto"/>
              <w:right w:val="single" w:sz="4" w:space="0" w:color="auto"/>
            </w:tcBorders>
            <w:vAlign w:val="center"/>
          </w:tcPr>
          <w:p w:rsidR="00031461" w:rsidRPr="004541D2" w:rsidRDefault="00031461" w:rsidP="009B73B5">
            <w:pPr>
              <w:rPr>
                <w:sz w:val="24"/>
                <w:szCs w:val="24"/>
              </w:rPr>
            </w:pPr>
            <w:r>
              <w:rPr>
                <w:rFonts w:hint="eastAsia"/>
                <w:sz w:val="24"/>
                <w:szCs w:val="24"/>
              </w:rPr>
              <w:t>J0HSJ05AA003</w:t>
            </w:r>
          </w:p>
        </w:tc>
        <w:tc>
          <w:tcPr>
            <w:tcW w:w="444" w:type="pct"/>
            <w:gridSpan w:val="3"/>
            <w:tcBorders>
              <w:top w:val="single" w:sz="4" w:space="0" w:color="auto"/>
              <w:left w:val="single" w:sz="4" w:space="0" w:color="auto"/>
              <w:bottom w:val="single" w:sz="4" w:space="0" w:color="auto"/>
              <w:right w:val="single" w:sz="4"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48" w:type="pct"/>
            <w:tcBorders>
              <w:top w:val="single" w:sz="4" w:space="0" w:color="auto"/>
              <w:left w:val="single" w:sz="4" w:space="0" w:color="auto"/>
              <w:bottom w:val="single" w:sz="4" w:space="0" w:color="auto"/>
              <w:right w:val="single" w:sz="12" w:space="0" w:color="auto"/>
            </w:tcBorders>
            <w:vAlign w:val="center"/>
          </w:tcPr>
          <w:p w:rsidR="00031461" w:rsidRPr="005E2F5C" w:rsidRDefault="00031461" w:rsidP="009B73B5">
            <w:pPr>
              <w:rPr>
                <w:rFonts w:ascii="宋体" w:hAnsi="宋体" w:cs="宋体"/>
                <w:sz w:val="24"/>
                <w:szCs w:val="24"/>
              </w:rPr>
            </w:pPr>
          </w:p>
        </w:tc>
      </w:tr>
      <w:tr w:rsidR="00031461" w:rsidRPr="007053B9" w:rsidTr="009B73B5">
        <w:trPr>
          <w:cantSplit/>
          <w:trHeight w:val="31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5E2F5C" w:rsidRDefault="00031461" w:rsidP="00D503E3">
            <w:pPr>
              <w:pStyle w:val="CharCharCharCharChar2CharCharCharCharCharCharChar"/>
              <w:spacing w:beforeLines="25"/>
              <w:rPr>
                <w:rFonts w:ascii="宋体" w:hAnsi="宋体"/>
                <w:bCs/>
                <w:szCs w:val="24"/>
              </w:rPr>
            </w:pPr>
          </w:p>
        </w:tc>
        <w:tc>
          <w:tcPr>
            <w:tcW w:w="335" w:type="pct"/>
            <w:tcBorders>
              <w:top w:val="single" w:sz="4" w:space="0" w:color="auto"/>
              <w:left w:val="single" w:sz="4" w:space="0" w:color="auto"/>
              <w:bottom w:val="single" w:sz="4" w:space="0" w:color="auto"/>
              <w:right w:val="single" w:sz="4" w:space="0" w:color="auto"/>
            </w:tcBorders>
            <w:tcMar>
              <w:left w:w="28" w:type="dxa"/>
            </w:tcMar>
            <w:vAlign w:val="center"/>
          </w:tcPr>
          <w:p w:rsidR="00031461" w:rsidRDefault="00031461" w:rsidP="00CB044F">
            <w:pPr>
              <w:widowControl/>
              <w:tabs>
                <w:tab w:val="left" w:pos="96"/>
              </w:tabs>
              <w:rPr>
                <w:rFonts w:ascii="宋体" w:hAnsi="宋体" w:cs="宋体"/>
                <w:sz w:val="24"/>
                <w:szCs w:val="24"/>
              </w:rPr>
            </w:pPr>
            <w:r>
              <w:rPr>
                <w:rFonts w:ascii="宋体" w:hAnsi="宋体" w:cs="宋体" w:hint="eastAsia"/>
                <w:sz w:val="24"/>
                <w:szCs w:val="24"/>
              </w:rPr>
              <w:t>11）</w:t>
            </w:r>
          </w:p>
        </w:tc>
        <w:tc>
          <w:tcPr>
            <w:tcW w:w="2006" w:type="pct"/>
            <w:tcBorders>
              <w:top w:val="single" w:sz="4" w:space="0" w:color="auto"/>
              <w:left w:val="single" w:sz="4" w:space="0" w:color="auto"/>
              <w:bottom w:val="single" w:sz="4" w:space="0" w:color="auto"/>
              <w:right w:val="single" w:sz="4"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B卸料压缩机出口隔离阀</w:t>
            </w:r>
          </w:p>
        </w:tc>
        <w:tc>
          <w:tcPr>
            <w:tcW w:w="1039" w:type="pct"/>
            <w:gridSpan w:val="2"/>
            <w:tcBorders>
              <w:top w:val="single" w:sz="4" w:space="0" w:color="auto"/>
              <w:left w:val="single" w:sz="4" w:space="0" w:color="auto"/>
              <w:bottom w:val="single" w:sz="4" w:space="0" w:color="auto"/>
              <w:right w:val="single" w:sz="4" w:space="0" w:color="auto"/>
            </w:tcBorders>
            <w:vAlign w:val="center"/>
          </w:tcPr>
          <w:p w:rsidR="00031461" w:rsidRPr="004541D2" w:rsidRDefault="00031461" w:rsidP="009B73B5">
            <w:pPr>
              <w:rPr>
                <w:sz w:val="24"/>
                <w:szCs w:val="24"/>
              </w:rPr>
            </w:pPr>
            <w:r>
              <w:rPr>
                <w:rFonts w:hint="eastAsia"/>
                <w:sz w:val="24"/>
                <w:szCs w:val="24"/>
              </w:rPr>
              <w:t>J0HSJ05AA003</w:t>
            </w:r>
          </w:p>
        </w:tc>
        <w:tc>
          <w:tcPr>
            <w:tcW w:w="444" w:type="pct"/>
            <w:gridSpan w:val="3"/>
            <w:tcBorders>
              <w:top w:val="single" w:sz="4" w:space="0" w:color="auto"/>
              <w:left w:val="single" w:sz="4" w:space="0" w:color="auto"/>
              <w:bottom w:val="single" w:sz="4" w:space="0" w:color="auto"/>
              <w:right w:val="single" w:sz="4"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48" w:type="pct"/>
            <w:tcBorders>
              <w:top w:val="single" w:sz="4" w:space="0" w:color="auto"/>
              <w:left w:val="single" w:sz="4" w:space="0" w:color="auto"/>
              <w:bottom w:val="single" w:sz="4" w:space="0" w:color="auto"/>
              <w:right w:val="single" w:sz="12" w:space="0" w:color="auto"/>
            </w:tcBorders>
            <w:vAlign w:val="center"/>
          </w:tcPr>
          <w:p w:rsidR="00031461" w:rsidRPr="005E2F5C" w:rsidRDefault="00031461" w:rsidP="009B73B5">
            <w:pPr>
              <w:rPr>
                <w:rFonts w:ascii="宋体" w:hAnsi="宋体" w:cs="宋体"/>
                <w:sz w:val="24"/>
                <w:szCs w:val="24"/>
              </w:rPr>
            </w:pPr>
          </w:p>
        </w:tc>
      </w:tr>
      <w:tr w:rsidR="00031461" w:rsidRPr="007053B9" w:rsidTr="009B73B5">
        <w:trPr>
          <w:cantSplit/>
          <w:trHeight w:val="315"/>
        </w:trPr>
        <w:tc>
          <w:tcPr>
            <w:tcW w:w="328" w:type="pct"/>
            <w:tcBorders>
              <w:top w:val="single" w:sz="4" w:space="0" w:color="auto"/>
              <w:left w:val="single" w:sz="12" w:space="0" w:color="auto"/>
              <w:bottom w:val="single" w:sz="4" w:space="0" w:color="auto"/>
              <w:right w:val="single" w:sz="4" w:space="0" w:color="auto"/>
            </w:tcBorders>
            <w:vAlign w:val="center"/>
          </w:tcPr>
          <w:p w:rsidR="00031461" w:rsidRPr="005E2F5C" w:rsidRDefault="00031461" w:rsidP="00D503E3">
            <w:pPr>
              <w:pStyle w:val="CharCharCharCharChar2CharCharCharCharCharCharChar"/>
              <w:spacing w:beforeLines="25"/>
              <w:rPr>
                <w:rFonts w:ascii="宋体" w:hAnsi="宋体"/>
                <w:bCs/>
                <w:szCs w:val="24"/>
              </w:rPr>
            </w:pPr>
          </w:p>
        </w:tc>
        <w:tc>
          <w:tcPr>
            <w:tcW w:w="335" w:type="pct"/>
            <w:tcBorders>
              <w:top w:val="single" w:sz="4" w:space="0" w:color="auto"/>
              <w:left w:val="single" w:sz="4" w:space="0" w:color="auto"/>
              <w:bottom w:val="single" w:sz="4" w:space="0" w:color="auto"/>
              <w:right w:val="single" w:sz="4" w:space="0" w:color="auto"/>
            </w:tcBorders>
            <w:tcMar>
              <w:left w:w="28" w:type="dxa"/>
            </w:tcMar>
            <w:vAlign w:val="center"/>
          </w:tcPr>
          <w:p w:rsidR="00031461" w:rsidRDefault="00031461" w:rsidP="00CB044F">
            <w:pPr>
              <w:widowControl/>
              <w:tabs>
                <w:tab w:val="left" w:pos="96"/>
              </w:tabs>
              <w:rPr>
                <w:rFonts w:ascii="宋体" w:hAnsi="宋体" w:cs="宋体"/>
                <w:sz w:val="24"/>
                <w:szCs w:val="24"/>
              </w:rPr>
            </w:pPr>
            <w:r>
              <w:rPr>
                <w:rFonts w:ascii="宋体" w:hAnsi="宋体" w:cs="宋体" w:hint="eastAsia"/>
                <w:sz w:val="24"/>
                <w:szCs w:val="24"/>
              </w:rPr>
              <w:t>12）</w:t>
            </w:r>
          </w:p>
        </w:tc>
        <w:tc>
          <w:tcPr>
            <w:tcW w:w="2006" w:type="pct"/>
            <w:tcBorders>
              <w:top w:val="single" w:sz="4" w:space="0" w:color="auto"/>
              <w:left w:val="single" w:sz="4" w:space="0" w:color="auto"/>
              <w:bottom w:val="single" w:sz="4" w:space="0" w:color="auto"/>
              <w:right w:val="single" w:sz="4" w:space="0" w:color="auto"/>
            </w:tcBorders>
            <w:vAlign w:val="center"/>
          </w:tcPr>
          <w:p w:rsidR="00031461" w:rsidRPr="007053B9" w:rsidRDefault="00031461" w:rsidP="009B73B5">
            <w:pPr>
              <w:rPr>
                <w:rFonts w:ascii="宋体" w:hAnsi="宋体"/>
                <w:sz w:val="24"/>
                <w:szCs w:val="24"/>
              </w:rPr>
            </w:pPr>
            <w:r w:rsidRPr="007053B9">
              <w:rPr>
                <w:rFonts w:ascii="宋体" w:hAnsi="宋体" w:hint="eastAsia"/>
                <w:sz w:val="24"/>
                <w:szCs w:val="24"/>
              </w:rPr>
              <w:t>槽车来液氨母管</w:t>
            </w:r>
            <w:r>
              <w:rPr>
                <w:rFonts w:ascii="宋体" w:hAnsi="宋体" w:hint="eastAsia"/>
                <w:sz w:val="24"/>
                <w:szCs w:val="24"/>
              </w:rPr>
              <w:t>气动</w:t>
            </w:r>
            <w:r w:rsidRPr="007053B9">
              <w:rPr>
                <w:rFonts w:ascii="宋体" w:hAnsi="宋体" w:hint="eastAsia"/>
                <w:sz w:val="24"/>
                <w:szCs w:val="24"/>
              </w:rPr>
              <w:t>隔离阀</w:t>
            </w:r>
          </w:p>
        </w:tc>
        <w:tc>
          <w:tcPr>
            <w:tcW w:w="1039" w:type="pct"/>
            <w:gridSpan w:val="2"/>
            <w:tcBorders>
              <w:top w:val="single" w:sz="4" w:space="0" w:color="auto"/>
              <w:left w:val="single" w:sz="4" w:space="0" w:color="auto"/>
              <w:bottom w:val="single" w:sz="4" w:space="0" w:color="auto"/>
              <w:right w:val="single" w:sz="4" w:space="0" w:color="auto"/>
            </w:tcBorders>
            <w:vAlign w:val="center"/>
          </w:tcPr>
          <w:p w:rsidR="00031461" w:rsidRPr="004F0F55" w:rsidRDefault="00031461" w:rsidP="009B73B5">
            <w:pPr>
              <w:rPr>
                <w:sz w:val="24"/>
                <w:szCs w:val="24"/>
              </w:rPr>
            </w:pPr>
            <w:r>
              <w:rPr>
                <w:rFonts w:hint="eastAsia"/>
                <w:sz w:val="24"/>
                <w:szCs w:val="24"/>
              </w:rPr>
              <w:t>J0HSJ02AA251</w:t>
            </w:r>
          </w:p>
        </w:tc>
        <w:tc>
          <w:tcPr>
            <w:tcW w:w="444" w:type="pct"/>
            <w:gridSpan w:val="3"/>
            <w:tcBorders>
              <w:top w:val="single" w:sz="4" w:space="0" w:color="auto"/>
              <w:left w:val="single" w:sz="4" w:space="0" w:color="auto"/>
              <w:bottom w:val="single" w:sz="4" w:space="0" w:color="auto"/>
              <w:right w:val="single" w:sz="4"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48" w:type="pct"/>
            <w:tcBorders>
              <w:top w:val="single" w:sz="4" w:space="0" w:color="auto"/>
              <w:left w:val="single" w:sz="4" w:space="0" w:color="auto"/>
              <w:bottom w:val="single" w:sz="4" w:space="0" w:color="auto"/>
              <w:right w:val="single" w:sz="12" w:space="0" w:color="auto"/>
            </w:tcBorders>
            <w:vAlign w:val="center"/>
          </w:tcPr>
          <w:p w:rsidR="00031461" w:rsidRPr="005E2F5C" w:rsidRDefault="00031461" w:rsidP="009B73B5">
            <w:pPr>
              <w:rPr>
                <w:rFonts w:ascii="宋体" w:hAnsi="宋体" w:cs="宋体"/>
                <w:sz w:val="24"/>
                <w:szCs w:val="24"/>
              </w:rPr>
            </w:pPr>
          </w:p>
        </w:tc>
      </w:tr>
      <w:tr w:rsidR="00031461" w:rsidRPr="007053B9" w:rsidTr="009B73B5">
        <w:trPr>
          <w:cantSplit/>
          <w:trHeight w:val="315"/>
        </w:trPr>
        <w:tc>
          <w:tcPr>
            <w:tcW w:w="328" w:type="pct"/>
            <w:tcBorders>
              <w:top w:val="single" w:sz="4" w:space="0" w:color="auto"/>
              <w:left w:val="single" w:sz="12" w:space="0" w:color="auto"/>
              <w:bottom w:val="single" w:sz="12" w:space="0" w:color="auto"/>
              <w:right w:val="single" w:sz="4" w:space="0" w:color="auto"/>
            </w:tcBorders>
            <w:vAlign w:val="center"/>
          </w:tcPr>
          <w:p w:rsidR="00031461" w:rsidRPr="005E2F5C" w:rsidRDefault="00031461" w:rsidP="00D503E3">
            <w:pPr>
              <w:pStyle w:val="CharCharCharCharChar2CharCharCharCharCharCharChar"/>
              <w:spacing w:beforeLines="25"/>
              <w:rPr>
                <w:rFonts w:ascii="宋体" w:hAnsi="宋体"/>
                <w:bCs/>
                <w:szCs w:val="24"/>
              </w:rPr>
            </w:pPr>
          </w:p>
        </w:tc>
        <w:tc>
          <w:tcPr>
            <w:tcW w:w="335" w:type="pct"/>
            <w:tcBorders>
              <w:top w:val="single" w:sz="4" w:space="0" w:color="auto"/>
              <w:left w:val="single" w:sz="4" w:space="0" w:color="auto"/>
              <w:bottom w:val="single" w:sz="12" w:space="0" w:color="auto"/>
              <w:right w:val="single" w:sz="4" w:space="0" w:color="auto"/>
            </w:tcBorders>
            <w:tcMar>
              <w:left w:w="28" w:type="dxa"/>
            </w:tcMar>
            <w:vAlign w:val="center"/>
          </w:tcPr>
          <w:p w:rsidR="00031461" w:rsidRDefault="00031461" w:rsidP="00CB044F">
            <w:pPr>
              <w:widowControl/>
              <w:tabs>
                <w:tab w:val="left" w:pos="96"/>
              </w:tabs>
              <w:rPr>
                <w:rFonts w:ascii="宋体" w:hAnsi="宋体" w:cs="宋体"/>
                <w:sz w:val="24"/>
                <w:szCs w:val="24"/>
              </w:rPr>
            </w:pPr>
            <w:r>
              <w:rPr>
                <w:rFonts w:ascii="宋体" w:hAnsi="宋体" w:cs="宋体" w:hint="eastAsia"/>
                <w:sz w:val="24"/>
                <w:szCs w:val="24"/>
              </w:rPr>
              <w:t>13）</w:t>
            </w:r>
          </w:p>
        </w:tc>
        <w:tc>
          <w:tcPr>
            <w:tcW w:w="2006" w:type="pct"/>
            <w:tcBorders>
              <w:top w:val="single" w:sz="4" w:space="0" w:color="auto"/>
              <w:left w:val="single" w:sz="4" w:space="0" w:color="auto"/>
              <w:bottom w:val="single" w:sz="12" w:space="0" w:color="auto"/>
              <w:right w:val="single" w:sz="4"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储罐至槽车气氨母管气动隔离阀</w:t>
            </w:r>
          </w:p>
        </w:tc>
        <w:tc>
          <w:tcPr>
            <w:tcW w:w="1039" w:type="pct"/>
            <w:gridSpan w:val="2"/>
            <w:tcBorders>
              <w:top w:val="single" w:sz="4" w:space="0" w:color="auto"/>
              <w:left w:val="single" w:sz="4" w:space="0" w:color="auto"/>
              <w:bottom w:val="single" w:sz="12" w:space="0" w:color="auto"/>
              <w:right w:val="single" w:sz="4" w:space="0" w:color="auto"/>
            </w:tcBorders>
            <w:vAlign w:val="center"/>
          </w:tcPr>
          <w:p w:rsidR="00031461" w:rsidRPr="004F0F55" w:rsidRDefault="00031461" w:rsidP="009B73B5">
            <w:pPr>
              <w:rPr>
                <w:sz w:val="24"/>
                <w:szCs w:val="24"/>
              </w:rPr>
            </w:pPr>
            <w:r>
              <w:rPr>
                <w:rFonts w:hint="eastAsia"/>
                <w:sz w:val="24"/>
                <w:szCs w:val="24"/>
              </w:rPr>
              <w:t>J0HSH06AA251</w:t>
            </w:r>
          </w:p>
        </w:tc>
        <w:tc>
          <w:tcPr>
            <w:tcW w:w="444" w:type="pct"/>
            <w:gridSpan w:val="3"/>
            <w:tcBorders>
              <w:top w:val="single" w:sz="4" w:space="0" w:color="auto"/>
              <w:left w:val="single" w:sz="4" w:space="0" w:color="auto"/>
              <w:bottom w:val="single" w:sz="12" w:space="0" w:color="auto"/>
              <w:right w:val="single" w:sz="4"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48" w:type="pct"/>
            <w:tcBorders>
              <w:top w:val="single" w:sz="4" w:space="0" w:color="auto"/>
              <w:left w:val="single" w:sz="4" w:space="0" w:color="auto"/>
              <w:bottom w:val="single" w:sz="12" w:space="0" w:color="auto"/>
              <w:right w:val="single" w:sz="12" w:space="0" w:color="auto"/>
            </w:tcBorders>
            <w:vAlign w:val="center"/>
          </w:tcPr>
          <w:p w:rsidR="00031461" w:rsidRPr="005E2F5C" w:rsidRDefault="00031461" w:rsidP="009B73B5">
            <w:pPr>
              <w:rPr>
                <w:rFonts w:ascii="宋体" w:hAnsi="宋体" w:cs="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7053B9" w:rsidRDefault="00031461" w:rsidP="00CB044F">
            <w:pPr>
              <w:jc w:val="center"/>
              <w:rPr>
                <w:rFonts w:ascii="宋体" w:hAnsi="宋体"/>
                <w:sz w:val="24"/>
                <w:szCs w:val="24"/>
              </w:rPr>
            </w:pPr>
            <w:r>
              <w:rPr>
                <w:rFonts w:ascii="宋体" w:hAnsi="宋体" w:hint="eastAsia"/>
                <w:sz w:val="24"/>
                <w:szCs w:val="24"/>
              </w:rPr>
              <w:t>14）</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Pr="00BA3F23" w:rsidRDefault="00031461" w:rsidP="009B73B5">
            <w:pPr>
              <w:rPr>
                <w:rFonts w:ascii="宋体" w:hAnsi="宋体"/>
                <w:sz w:val="24"/>
                <w:szCs w:val="24"/>
              </w:rPr>
            </w:pPr>
            <w:r>
              <w:rPr>
                <w:rFonts w:ascii="宋体" w:hAnsi="宋体" w:hint="eastAsia"/>
                <w:sz w:val="24"/>
                <w:szCs w:val="24"/>
              </w:rPr>
              <w:t>A</w:t>
            </w:r>
            <w:r w:rsidRPr="00BA3F23">
              <w:rPr>
                <w:rFonts w:ascii="宋体" w:hAnsi="宋体" w:hint="eastAsia"/>
                <w:sz w:val="24"/>
                <w:szCs w:val="24"/>
              </w:rPr>
              <w:t>氨罐液氨进口隔离阀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Pr="0003774D" w:rsidRDefault="00031461" w:rsidP="009B73B5">
            <w:pPr>
              <w:rPr>
                <w:sz w:val="24"/>
                <w:szCs w:val="24"/>
              </w:rPr>
            </w:pPr>
            <w:r w:rsidRPr="0003774D">
              <w:rPr>
                <w:sz w:val="24"/>
                <w:szCs w:val="24"/>
              </w:rPr>
              <w:t>J0HSJ21 AA001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BA3F23"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7053B9" w:rsidRDefault="00031461" w:rsidP="00CB044F">
            <w:pPr>
              <w:jc w:val="center"/>
              <w:rPr>
                <w:rFonts w:ascii="宋体" w:hAnsi="宋体"/>
                <w:sz w:val="24"/>
                <w:szCs w:val="24"/>
              </w:rPr>
            </w:pPr>
            <w:r>
              <w:rPr>
                <w:rFonts w:ascii="宋体" w:hAnsi="宋体" w:hint="eastAsia"/>
                <w:sz w:val="24"/>
                <w:szCs w:val="24"/>
              </w:rPr>
              <w:t>15）</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Pr="00BA3F23" w:rsidRDefault="00031461" w:rsidP="009B73B5">
            <w:pPr>
              <w:rPr>
                <w:rFonts w:ascii="宋体" w:hAnsi="宋体"/>
                <w:sz w:val="24"/>
                <w:szCs w:val="24"/>
              </w:rPr>
            </w:pPr>
            <w:r>
              <w:rPr>
                <w:rFonts w:ascii="宋体" w:hAnsi="宋体" w:hint="eastAsia"/>
                <w:sz w:val="24"/>
                <w:szCs w:val="24"/>
              </w:rPr>
              <w:t>B</w:t>
            </w:r>
            <w:r w:rsidRPr="00BA3F23">
              <w:rPr>
                <w:rFonts w:ascii="宋体" w:hAnsi="宋体" w:hint="eastAsia"/>
                <w:sz w:val="24"/>
                <w:szCs w:val="24"/>
              </w:rPr>
              <w:t>氨罐液氨进口隔离阀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Pr="0003774D" w:rsidRDefault="00031461" w:rsidP="009B73B5">
            <w:pPr>
              <w:rPr>
                <w:sz w:val="24"/>
                <w:szCs w:val="24"/>
              </w:rPr>
            </w:pPr>
            <w:r w:rsidRPr="0003774D">
              <w:rPr>
                <w:sz w:val="24"/>
                <w:szCs w:val="24"/>
              </w:rPr>
              <w:t>J0HSJ21 AA001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BA3F23"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7053B9" w:rsidRDefault="00031461" w:rsidP="00CB044F">
            <w:pPr>
              <w:jc w:val="center"/>
              <w:rPr>
                <w:rFonts w:ascii="宋体" w:hAnsi="宋体"/>
                <w:sz w:val="24"/>
                <w:szCs w:val="24"/>
              </w:rPr>
            </w:pPr>
            <w:r>
              <w:rPr>
                <w:rFonts w:ascii="宋体" w:hAnsi="宋体" w:hint="eastAsia"/>
                <w:sz w:val="24"/>
                <w:szCs w:val="24"/>
              </w:rPr>
              <w:t>16）</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Pr="00BA3F23" w:rsidRDefault="00031461" w:rsidP="009B73B5">
            <w:pPr>
              <w:rPr>
                <w:rFonts w:ascii="宋体" w:hAnsi="宋体"/>
                <w:sz w:val="24"/>
                <w:szCs w:val="24"/>
              </w:rPr>
            </w:pPr>
            <w:r>
              <w:rPr>
                <w:rFonts w:ascii="宋体" w:hAnsi="宋体" w:hint="eastAsia"/>
                <w:sz w:val="24"/>
                <w:szCs w:val="24"/>
              </w:rPr>
              <w:t>A</w:t>
            </w:r>
            <w:r w:rsidRPr="00BA3F23">
              <w:rPr>
                <w:rFonts w:ascii="宋体" w:hAnsi="宋体" w:hint="eastAsia"/>
                <w:sz w:val="24"/>
                <w:szCs w:val="24"/>
              </w:rPr>
              <w:t>氨罐液氨进口</w:t>
            </w:r>
            <w:r>
              <w:rPr>
                <w:rFonts w:ascii="宋体" w:hAnsi="宋体" w:hint="eastAsia"/>
                <w:sz w:val="24"/>
                <w:szCs w:val="24"/>
              </w:rPr>
              <w:t>气动</w:t>
            </w:r>
            <w:r w:rsidRPr="00BA3F23">
              <w:rPr>
                <w:rFonts w:ascii="宋体" w:hAnsi="宋体" w:hint="eastAsia"/>
                <w:sz w:val="24"/>
                <w:szCs w:val="24"/>
              </w:rPr>
              <w:t>隔离阀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Pr="0003774D" w:rsidRDefault="00031461" w:rsidP="009B73B5">
            <w:pPr>
              <w:ind w:leftChars="-5" w:left="-10" w:firstLineChars="7" w:firstLine="17"/>
              <w:rPr>
                <w:sz w:val="24"/>
                <w:szCs w:val="24"/>
              </w:rPr>
            </w:pPr>
            <w:r w:rsidRPr="0003774D">
              <w:rPr>
                <w:sz w:val="24"/>
                <w:szCs w:val="24"/>
              </w:rPr>
              <w:t>J0HSJ21 AA001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BA3F23"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7053B9" w:rsidRDefault="00031461" w:rsidP="00CB044F">
            <w:pPr>
              <w:jc w:val="center"/>
              <w:rPr>
                <w:rFonts w:ascii="宋体" w:hAnsi="宋体"/>
                <w:sz w:val="24"/>
                <w:szCs w:val="24"/>
              </w:rPr>
            </w:pPr>
            <w:r>
              <w:rPr>
                <w:rFonts w:ascii="宋体" w:hAnsi="宋体" w:hint="eastAsia"/>
                <w:sz w:val="24"/>
                <w:szCs w:val="24"/>
              </w:rPr>
              <w:t>17）</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Pr="00BA3F23" w:rsidRDefault="00031461" w:rsidP="009B73B5">
            <w:pPr>
              <w:rPr>
                <w:rFonts w:ascii="宋体" w:hAnsi="宋体"/>
                <w:sz w:val="24"/>
                <w:szCs w:val="24"/>
              </w:rPr>
            </w:pPr>
            <w:r>
              <w:rPr>
                <w:rFonts w:ascii="宋体" w:hAnsi="宋体" w:hint="eastAsia"/>
                <w:sz w:val="24"/>
                <w:szCs w:val="24"/>
              </w:rPr>
              <w:t>B</w:t>
            </w:r>
            <w:r w:rsidRPr="00BA3F23">
              <w:rPr>
                <w:rFonts w:ascii="宋体" w:hAnsi="宋体" w:hint="eastAsia"/>
                <w:sz w:val="24"/>
                <w:szCs w:val="24"/>
              </w:rPr>
              <w:t>氨罐液氨进口</w:t>
            </w:r>
            <w:r>
              <w:rPr>
                <w:rFonts w:ascii="宋体" w:hAnsi="宋体" w:hint="eastAsia"/>
                <w:sz w:val="24"/>
                <w:szCs w:val="24"/>
              </w:rPr>
              <w:t>气动</w:t>
            </w:r>
            <w:r w:rsidRPr="00BA3F23">
              <w:rPr>
                <w:rFonts w:ascii="宋体" w:hAnsi="宋体" w:hint="eastAsia"/>
                <w:sz w:val="24"/>
                <w:szCs w:val="24"/>
              </w:rPr>
              <w:t>隔离阀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Pr="0003774D" w:rsidRDefault="00031461" w:rsidP="009B73B5">
            <w:pPr>
              <w:rPr>
                <w:sz w:val="24"/>
                <w:szCs w:val="24"/>
              </w:rPr>
            </w:pPr>
            <w:r w:rsidRPr="0003774D">
              <w:rPr>
                <w:sz w:val="24"/>
                <w:szCs w:val="24"/>
              </w:rPr>
              <w:t>J0HSJ21 AA</w:t>
            </w:r>
            <w:r>
              <w:rPr>
                <w:rFonts w:hint="eastAsia"/>
                <w:sz w:val="24"/>
                <w:szCs w:val="24"/>
              </w:rPr>
              <w:t>251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BA3F23" w:rsidRDefault="00031461" w:rsidP="009B73B5">
            <w:pPr>
              <w:rPr>
                <w:rFonts w:ascii="宋体" w:hAnsi="宋体"/>
                <w:sz w:val="24"/>
                <w:szCs w:val="24"/>
              </w:rPr>
            </w:pPr>
            <w:r>
              <w:rPr>
                <w:rFonts w:ascii="宋体" w:hAnsi="宋体" w:hint="eastAsia"/>
                <w:sz w:val="24"/>
                <w:szCs w:val="24"/>
              </w:rPr>
              <w:t>开</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7053B9" w:rsidRDefault="00031461" w:rsidP="00CB044F">
            <w:pPr>
              <w:jc w:val="center"/>
              <w:rPr>
                <w:rFonts w:ascii="宋体" w:hAnsi="宋体"/>
                <w:sz w:val="24"/>
                <w:szCs w:val="24"/>
              </w:rPr>
            </w:pPr>
            <w:r>
              <w:rPr>
                <w:rFonts w:ascii="宋体" w:hAnsi="宋体" w:hint="eastAsia"/>
                <w:sz w:val="24"/>
                <w:szCs w:val="24"/>
              </w:rPr>
              <w:t>18）</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A</w:t>
            </w:r>
            <w:r w:rsidRPr="00BA3F23">
              <w:rPr>
                <w:rFonts w:ascii="宋体" w:hAnsi="宋体" w:hint="eastAsia"/>
                <w:sz w:val="24"/>
                <w:szCs w:val="24"/>
              </w:rPr>
              <w:t>氨罐液氨进口</w:t>
            </w:r>
            <w:r>
              <w:rPr>
                <w:rFonts w:ascii="宋体" w:hAnsi="宋体" w:hint="eastAsia"/>
                <w:sz w:val="24"/>
                <w:szCs w:val="24"/>
              </w:rPr>
              <w:t>气动阀前</w:t>
            </w:r>
            <w:r w:rsidRPr="00BA3F23">
              <w:rPr>
                <w:rFonts w:ascii="宋体" w:hAnsi="宋体" w:hint="eastAsia"/>
                <w:sz w:val="24"/>
                <w:szCs w:val="24"/>
              </w:rPr>
              <w:t>隔离阀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Pr="0003774D" w:rsidRDefault="00031461" w:rsidP="009B73B5">
            <w:pPr>
              <w:rPr>
                <w:sz w:val="24"/>
                <w:szCs w:val="24"/>
              </w:rPr>
            </w:pPr>
            <w:r>
              <w:rPr>
                <w:sz w:val="24"/>
                <w:szCs w:val="24"/>
              </w:rPr>
              <w:t>J0HSJ</w:t>
            </w:r>
            <w:r>
              <w:rPr>
                <w:rFonts w:hint="eastAsia"/>
                <w:sz w:val="24"/>
                <w:szCs w:val="24"/>
              </w:rPr>
              <w:t>14</w:t>
            </w:r>
            <w:r w:rsidRPr="0003774D">
              <w:rPr>
                <w:sz w:val="24"/>
                <w:szCs w:val="24"/>
              </w:rPr>
              <w:t xml:space="preserve"> AA001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7053B9" w:rsidRDefault="00031461" w:rsidP="00CB044F">
            <w:pPr>
              <w:jc w:val="center"/>
              <w:rPr>
                <w:rFonts w:ascii="宋体" w:hAnsi="宋体"/>
                <w:sz w:val="24"/>
                <w:szCs w:val="24"/>
              </w:rPr>
            </w:pPr>
            <w:r>
              <w:rPr>
                <w:rFonts w:ascii="宋体" w:hAnsi="宋体" w:hint="eastAsia"/>
                <w:sz w:val="24"/>
                <w:szCs w:val="24"/>
              </w:rPr>
              <w:t>19）</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B</w:t>
            </w:r>
            <w:r w:rsidRPr="00BA3F23">
              <w:rPr>
                <w:rFonts w:ascii="宋体" w:hAnsi="宋体" w:hint="eastAsia"/>
                <w:sz w:val="24"/>
                <w:szCs w:val="24"/>
              </w:rPr>
              <w:t>氨罐液氨进口</w:t>
            </w:r>
            <w:r>
              <w:rPr>
                <w:rFonts w:ascii="宋体" w:hAnsi="宋体" w:hint="eastAsia"/>
                <w:sz w:val="24"/>
                <w:szCs w:val="24"/>
              </w:rPr>
              <w:t>气动阀前</w:t>
            </w:r>
            <w:r w:rsidRPr="00BA3F23">
              <w:rPr>
                <w:rFonts w:ascii="宋体" w:hAnsi="宋体" w:hint="eastAsia"/>
                <w:sz w:val="24"/>
                <w:szCs w:val="24"/>
              </w:rPr>
              <w:t>隔离阀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Pr="0003774D" w:rsidRDefault="00031461" w:rsidP="009B73B5">
            <w:pPr>
              <w:rPr>
                <w:sz w:val="24"/>
                <w:szCs w:val="24"/>
              </w:rPr>
            </w:pPr>
            <w:r>
              <w:rPr>
                <w:sz w:val="24"/>
                <w:szCs w:val="24"/>
              </w:rPr>
              <w:t>J0HSJ</w:t>
            </w:r>
            <w:r>
              <w:rPr>
                <w:rFonts w:hint="eastAsia"/>
                <w:sz w:val="24"/>
                <w:szCs w:val="24"/>
              </w:rPr>
              <w:t>24</w:t>
            </w:r>
            <w:r>
              <w:rPr>
                <w:sz w:val="24"/>
                <w:szCs w:val="24"/>
              </w:rPr>
              <w:t xml:space="preserve"> AA00</w:t>
            </w:r>
            <w:r>
              <w:rPr>
                <w:rFonts w:hint="eastAsia"/>
                <w:sz w:val="24"/>
                <w:szCs w:val="24"/>
              </w:rPr>
              <w:t>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开</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7053B9" w:rsidRDefault="00031461" w:rsidP="00CB044F">
            <w:pPr>
              <w:jc w:val="center"/>
              <w:rPr>
                <w:rFonts w:ascii="宋体" w:hAnsi="宋体"/>
                <w:sz w:val="24"/>
                <w:szCs w:val="24"/>
              </w:rPr>
            </w:pPr>
            <w:r>
              <w:rPr>
                <w:rFonts w:ascii="宋体" w:hAnsi="宋体" w:hint="eastAsia"/>
                <w:sz w:val="24"/>
                <w:szCs w:val="24"/>
              </w:rPr>
              <w:t>20）</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A</w:t>
            </w:r>
            <w:r w:rsidRPr="007053B9">
              <w:rPr>
                <w:rFonts w:ascii="宋体" w:hAnsi="宋体" w:hint="eastAsia"/>
                <w:sz w:val="24"/>
                <w:szCs w:val="24"/>
              </w:rPr>
              <w:t>氨罐</w:t>
            </w:r>
            <w:r>
              <w:rPr>
                <w:rFonts w:ascii="宋体" w:hAnsi="宋体" w:hint="eastAsia"/>
                <w:sz w:val="24"/>
                <w:szCs w:val="24"/>
              </w:rPr>
              <w:t>液氨排放阀1</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Pr="0003774D" w:rsidRDefault="00031461" w:rsidP="009B73B5">
            <w:pPr>
              <w:rPr>
                <w:sz w:val="24"/>
                <w:szCs w:val="24"/>
              </w:rPr>
            </w:pPr>
            <w:r w:rsidRPr="0003774D">
              <w:rPr>
                <w:sz w:val="24"/>
                <w:szCs w:val="24"/>
              </w:rPr>
              <w:t>J0HS</w:t>
            </w:r>
            <w:r>
              <w:rPr>
                <w:rFonts w:hint="eastAsia"/>
                <w:sz w:val="24"/>
                <w:szCs w:val="24"/>
              </w:rPr>
              <w:t>N15</w:t>
            </w:r>
            <w:r>
              <w:rPr>
                <w:sz w:val="24"/>
                <w:szCs w:val="24"/>
              </w:rPr>
              <w:t>AA</w:t>
            </w:r>
            <w:r>
              <w:rPr>
                <w:rFonts w:hint="eastAsia"/>
                <w:sz w:val="24"/>
                <w:szCs w:val="24"/>
              </w:rPr>
              <w:t>4</w:t>
            </w:r>
            <w:r w:rsidRPr="0003774D">
              <w:rPr>
                <w:sz w:val="24"/>
                <w:szCs w:val="24"/>
              </w:rPr>
              <w:t>0</w:t>
            </w:r>
            <w:r>
              <w:rPr>
                <w:rFonts w:hint="eastAsia"/>
                <w:sz w:val="24"/>
                <w:szCs w:val="24"/>
              </w:rPr>
              <w:t>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7053B9" w:rsidRDefault="00031461" w:rsidP="00CB044F">
            <w:pPr>
              <w:jc w:val="center"/>
              <w:rPr>
                <w:rFonts w:ascii="宋体" w:hAnsi="宋体"/>
                <w:sz w:val="24"/>
                <w:szCs w:val="24"/>
              </w:rPr>
            </w:pPr>
            <w:r>
              <w:rPr>
                <w:rFonts w:ascii="宋体" w:hAnsi="宋体" w:hint="eastAsia"/>
                <w:sz w:val="24"/>
                <w:szCs w:val="24"/>
              </w:rPr>
              <w:t>21）</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sz w:val="24"/>
                <w:szCs w:val="24"/>
              </w:rPr>
              <w:t>B</w:t>
            </w:r>
            <w:r>
              <w:rPr>
                <w:rFonts w:ascii="宋体" w:hAnsi="宋体" w:hint="eastAsia"/>
                <w:sz w:val="24"/>
                <w:szCs w:val="24"/>
              </w:rPr>
              <w:t xml:space="preserve"> </w:t>
            </w:r>
            <w:r w:rsidRPr="007053B9">
              <w:rPr>
                <w:rFonts w:ascii="宋体" w:hAnsi="宋体" w:hint="eastAsia"/>
                <w:sz w:val="24"/>
                <w:szCs w:val="24"/>
              </w:rPr>
              <w:t>氨罐</w:t>
            </w:r>
            <w:r>
              <w:rPr>
                <w:rFonts w:ascii="宋体" w:hAnsi="宋体" w:hint="eastAsia"/>
                <w:sz w:val="24"/>
                <w:szCs w:val="24"/>
              </w:rPr>
              <w:t>液氨排放阀1</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Pr="0003774D" w:rsidRDefault="00031461" w:rsidP="009B73B5">
            <w:pPr>
              <w:rPr>
                <w:sz w:val="24"/>
                <w:szCs w:val="24"/>
              </w:rPr>
            </w:pPr>
            <w:r w:rsidRPr="0003774D">
              <w:rPr>
                <w:sz w:val="24"/>
                <w:szCs w:val="24"/>
              </w:rPr>
              <w:t>J0HSJ</w:t>
            </w:r>
            <w:r>
              <w:rPr>
                <w:rFonts w:hint="eastAsia"/>
                <w:sz w:val="24"/>
                <w:szCs w:val="24"/>
              </w:rPr>
              <w:t>16</w:t>
            </w:r>
            <w:r w:rsidRPr="0003774D">
              <w:rPr>
                <w:sz w:val="24"/>
                <w:szCs w:val="24"/>
              </w:rPr>
              <w:t xml:space="preserve"> AA4</w:t>
            </w:r>
            <w:r>
              <w:rPr>
                <w:rFonts w:hint="eastAsia"/>
                <w:sz w:val="24"/>
                <w:szCs w:val="24"/>
              </w:rPr>
              <w:t>01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sidRPr="007053B9">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7053B9" w:rsidRDefault="00031461" w:rsidP="00CB044F">
            <w:pPr>
              <w:jc w:val="center"/>
              <w:rPr>
                <w:rFonts w:ascii="宋体" w:hAnsi="宋体"/>
                <w:sz w:val="24"/>
                <w:szCs w:val="24"/>
              </w:rPr>
            </w:pPr>
            <w:r>
              <w:rPr>
                <w:rFonts w:ascii="宋体" w:hAnsi="宋体" w:hint="eastAsia"/>
                <w:sz w:val="24"/>
                <w:szCs w:val="24"/>
              </w:rPr>
              <w:t>22）</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A</w:t>
            </w:r>
            <w:r w:rsidRPr="007053B9">
              <w:rPr>
                <w:rFonts w:ascii="宋体" w:hAnsi="宋体" w:hint="eastAsia"/>
                <w:sz w:val="24"/>
                <w:szCs w:val="24"/>
              </w:rPr>
              <w:t>氨罐气相平衡管隔离阀1</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Pr="0003774D" w:rsidRDefault="00031461" w:rsidP="009B73B5">
            <w:pPr>
              <w:rPr>
                <w:sz w:val="24"/>
                <w:szCs w:val="24"/>
              </w:rPr>
            </w:pPr>
            <w:r w:rsidRPr="0003774D">
              <w:rPr>
                <w:sz w:val="24"/>
                <w:szCs w:val="24"/>
              </w:rPr>
              <w:t>J0HSJ</w:t>
            </w:r>
            <w:r>
              <w:rPr>
                <w:rFonts w:hint="eastAsia"/>
                <w:sz w:val="24"/>
                <w:szCs w:val="24"/>
              </w:rPr>
              <w:t>1</w:t>
            </w:r>
            <w:r w:rsidRPr="0003774D">
              <w:rPr>
                <w:sz w:val="24"/>
                <w:szCs w:val="24"/>
              </w:rPr>
              <w:t>0 AA001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sidRPr="007053B9">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7053B9" w:rsidRDefault="00031461" w:rsidP="00CB044F">
            <w:pPr>
              <w:jc w:val="center"/>
              <w:rPr>
                <w:rFonts w:ascii="宋体" w:hAnsi="宋体"/>
                <w:sz w:val="24"/>
                <w:szCs w:val="24"/>
              </w:rPr>
            </w:pPr>
            <w:r>
              <w:rPr>
                <w:rFonts w:ascii="宋体" w:hAnsi="宋体" w:hint="eastAsia"/>
                <w:sz w:val="24"/>
                <w:szCs w:val="24"/>
              </w:rPr>
              <w:t>23）</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B</w:t>
            </w:r>
            <w:r w:rsidRPr="007053B9">
              <w:rPr>
                <w:rFonts w:ascii="宋体" w:hAnsi="宋体" w:hint="eastAsia"/>
                <w:sz w:val="24"/>
                <w:szCs w:val="24"/>
              </w:rPr>
              <w:t>氨罐气相平衡管隔离阀1</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Pr="0003774D" w:rsidRDefault="00031461" w:rsidP="009B73B5">
            <w:pPr>
              <w:rPr>
                <w:sz w:val="24"/>
                <w:szCs w:val="24"/>
              </w:rPr>
            </w:pPr>
            <w:r w:rsidRPr="0003774D">
              <w:rPr>
                <w:sz w:val="24"/>
                <w:szCs w:val="24"/>
              </w:rPr>
              <w:t>J0HSJ20 AA001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sidRPr="007053B9">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7053B9" w:rsidRDefault="00031461" w:rsidP="00CB044F">
            <w:pPr>
              <w:jc w:val="center"/>
              <w:rPr>
                <w:rFonts w:ascii="宋体" w:hAnsi="宋体"/>
                <w:sz w:val="24"/>
                <w:szCs w:val="24"/>
              </w:rPr>
            </w:pPr>
            <w:r>
              <w:rPr>
                <w:rFonts w:ascii="宋体" w:hAnsi="宋体" w:hint="eastAsia"/>
                <w:sz w:val="24"/>
                <w:szCs w:val="24"/>
              </w:rPr>
              <w:t>24）</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Pr="00BA3F23" w:rsidRDefault="00031461" w:rsidP="009B73B5">
            <w:pPr>
              <w:rPr>
                <w:rFonts w:ascii="宋体" w:hAnsi="宋体"/>
                <w:sz w:val="24"/>
                <w:szCs w:val="24"/>
              </w:rPr>
            </w:pPr>
            <w:r>
              <w:rPr>
                <w:rFonts w:ascii="宋体" w:hAnsi="宋体" w:hint="eastAsia"/>
                <w:sz w:val="24"/>
                <w:szCs w:val="24"/>
              </w:rPr>
              <w:t>A</w:t>
            </w:r>
            <w:r w:rsidRPr="00BA3F23">
              <w:rPr>
                <w:rFonts w:ascii="宋体" w:hAnsi="宋体" w:hint="eastAsia"/>
                <w:sz w:val="24"/>
                <w:szCs w:val="24"/>
              </w:rPr>
              <w:t>氨罐气氨出口隔离阀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Pr="0003774D" w:rsidRDefault="00031461" w:rsidP="009B73B5">
            <w:pPr>
              <w:rPr>
                <w:sz w:val="24"/>
                <w:szCs w:val="24"/>
              </w:rPr>
            </w:pPr>
            <w:r>
              <w:rPr>
                <w:sz w:val="24"/>
                <w:szCs w:val="24"/>
              </w:rPr>
              <w:t>J0HSJ</w:t>
            </w:r>
            <w:r>
              <w:rPr>
                <w:rFonts w:hint="eastAsia"/>
                <w:sz w:val="24"/>
                <w:szCs w:val="24"/>
              </w:rPr>
              <w:t>1</w:t>
            </w:r>
            <w:r w:rsidRPr="0003774D">
              <w:rPr>
                <w:sz w:val="24"/>
                <w:szCs w:val="24"/>
              </w:rPr>
              <w:t>2 AA001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BA3F23"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7053B9" w:rsidRDefault="00031461" w:rsidP="00CB044F">
            <w:pPr>
              <w:jc w:val="center"/>
              <w:rPr>
                <w:rFonts w:ascii="宋体" w:hAnsi="宋体"/>
                <w:sz w:val="24"/>
                <w:szCs w:val="24"/>
              </w:rPr>
            </w:pPr>
            <w:r>
              <w:rPr>
                <w:rFonts w:ascii="宋体" w:hAnsi="宋体" w:hint="eastAsia"/>
                <w:sz w:val="24"/>
                <w:szCs w:val="24"/>
              </w:rPr>
              <w:t>25）</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Pr="00BA3F23" w:rsidRDefault="00031461" w:rsidP="009B73B5">
            <w:pPr>
              <w:rPr>
                <w:rFonts w:ascii="宋体" w:hAnsi="宋体"/>
                <w:sz w:val="24"/>
                <w:szCs w:val="24"/>
              </w:rPr>
            </w:pPr>
            <w:r>
              <w:rPr>
                <w:rFonts w:ascii="宋体" w:hAnsi="宋体" w:hint="eastAsia"/>
                <w:sz w:val="24"/>
                <w:szCs w:val="24"/>
              </w:rPr>
              <w:t>B</w:t>
            </w:r>
            <w:r w:rsidRPr="00BA3F23">
              <w:rPr>
                <w:rFonts w:ascii="宋体" w:hAnsi="宋体" w:hint="eastAsia"/>
                <w:sz w:val="24"/>
                <w:szCs w:val="24"/>
              </w:rPr>
              <w:t>氨罐气氨出口隔离阀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Pr="0003774D" w:rsidRDefault="00031461" w:rsidP="009B73B5">
            <w:pPr>
              <w:rPr>
                <w:sz w:val="24"/>
                <w:szCs w:val="24"/>
              </w:rPr>
            </w:pPr>
            <w:r w:rsidRPr="0003774D">
              <w:rPr>
                <w:sz w:val="24"/>
                <w:szCs w:val="24"/>
              </w:rPr>
              <w:t>J0HSJ22 AA001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BA3F23" w:rsidRDefault="00031461" w:rsidP="009B73B5">
            <w:pPr>
              <w:rPr>
                <w:rFonts w:ascii="宋体" w:hAnsi="宋体"/>
                <w:sz w:val="24"/>
                <w:szCs w:val="24"/>
              </w:rPr>
            </w:pPr>
            <w:r>
              <w:rPr>
                <w:rFonts w:ascii="宋体" w:hAnsi="宋体" w:hint="eastAsia"/>
                <w:sz w:val="24"/>
                <w:szCs w:val="24"/>
              </w:rPr>
              <w:t>开</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7053B9" w:rsidRDefault="00031461" w:rsidP="00CB044F">
            <w:pPr>
              <w:jc w:val="center"/>
              <w:rPr>
                <w:rFonts w:ascii="宋体" w:hAnsi="宋体"/>
                <w:sz w:val="24"/>
                <w:szCs w:val="24"/>
              </w:rPr>
            </w:pPr>
            <w:r>
              <w:rPr>
                <w:rFonts w:ascii="宋体" w:hAnsi="宋体" w:hint="eastAsia"/>
                <w:sz w:val="24"/>
                <w:szCs w:val="24"/>
              </w:rPr>
              <w:t>26）</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A</w:t>
            </w:r>
            <w:r w:rsidRPr="007053B9">
              <w:rPr>
                <w:rFonts w:ascii="宋体" w:hAnsi="宋体" w:hint="eastAsia"/>
                <w:sz w:val="24"/>
                <w:szCs w:val="24"/>
              </w:rPr>
              <w:t>氨罐液氨出口气动阀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Pr="0003774D" w:rsidRDefault="00031461" w:rsidP="009B73B5">
            <w:pPr>
              <w:rPr>
                <w:sz w:val="24"/>
                <w:szCs w:val="24"/>
              </w:rPr>
            </w:pPr>
            <w:r w:rsidRPr="0003774D">
              <w:rPr>
                <w:sz w:val="24"/>
                <w:szCs w:val="24"/>
              </w:rPr>
              <w:t>J0HSJ</w:t>
            </w:r>
            <w:r>
              <w:rPr>
                <w:rFonts w:hint="eastAsia"/>
                <w:sz w:val="24"/>
                <w:szCs w:val="24"/>
              </w:rPr>
              <w:t>1</w:t>
            </w:r>
            <w:r w:rsidRPr="0003774D">
              <w:rPr>
                <w:sz w:val="24"/>
                <w:szCs w:val="24"/>
              </w:rPr>
              <w:t>4 AA251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sidRPr="007053B9">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7053B9" w:rsidRDefault="00031461" w:rsidP="00CB044F">
            <w:pPr>
              <w:jc w:val="center"/>
              <w:rPr>
                <w:rFonts w:ascii="宋体" w:hAnsi="宋体"/>
                <w:sz w:val="24"/>
                <w:szCs w:val="24"/>
              </w:rPr>
            </w:pPr>
            <w:r>
              <w:rPr>
                <w:rFonts w:ascii="宋体" w:hAnsi="宋体" w:hint="eastAsia"/>
                <w:sz w:val="24"/>
                <w:szCs w:val="24"/>
              </w:rPr>
              <w:t>27）</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B</w:t>
            </w:r>
            <w:r w:rsidRPr="007053B9">
              <w:rPr>
                <w:rFonts w:ascii="宋体" w:hAnsi="宋体" w:hint="eastAsia"/>
                <w:sz w:val="24"/>
                <w:szCs w:val="24"/>
              </w:rPr>
              <w:t>氨罐液氨出口气动阀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Pr="0003774D" w:rsidRDefault="00031461" w:rsidP="009B73B5">
            <w:pPr>
              <w:rPr>
                <w:sz w:val="24"/>
                <w:szCs w:val="24"/>
              </w:rPr>
            </w:pPr>
            <w:r w:rsidRPr="0003774D">
              <w:rPr>
                <w:sz w:val="24"/>
                <w:szCs w:val="24"/>
              </w:rPr>
              <w:t>J0HSJ24 AA251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sidRPr="007053B9">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7053B9" w:rsidRDefault="00031461" w:rsidP="00CB044F">
            <w:pPr>
              <w:jc w:val="center"/>
              <w:rPr>
                <w:rFonts w:ascii="宋体" w:hAnsi="宋体"/>
                <w:sz w:val="24"/>
                <w:szCs w:val="24"/>
              </w:rPr>
            </w:pPr>
            <w:r>
              <w:rPr>
                <w:rFonts w:ascii="宋体" w:hAnsi="宋体" w:hint="eastAsia"/>
                <w:sz w:val="24"/>
                <w:szCs w:val="24"/>
              </w:rPr>
              <w:t>28）</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Pr="00BA3F23" w:rsidRDefault="00031461" w:rsidP="009B73B5">
            <w:pPr>
              <w:rPr>
                <w:rFonts w:ascii="宋体" w:hAnsi="宋体"/>
                <w:sz w:val="24"/>
                <w:szCs w:val="24"/>
              </w:rPr>
            </w:pPr>
            <w:r>
              <w:rPr>
                <w:rFonts w:ascii="宋体" w:hAnsi="宋体" w:hint="eastAsia"/>
                <w:sz w:val="24"/>
                <w:szCs w:val="24"/>
              </w:rPr>
              <w:t>A</w:t>
            </w:r>
            <w:r w:rsidRPr="00BA3F23">
              <w:rPr>
                <w:rFonts w:ascii="宋体" w:hAnsi="宋体" w:hint="eastAsia"/>
                <w:sz w:val="24"/>
                <w:szCs w:val="24"/>
              </w:rPr>
              <w:t>氨罐气氨出口</w:t>
            </w:r>
            <w:r>
              <w:rPr>
                <w:rFonts w:ascii="宋体" w:hAnsi="宋体" w:hint="eastAsia"/>
                <w:sz w:val="24"/>
                <w:szCs w:val="24"/>
              </w:rPr>
              <w:t>至缓冲罐</w:t>
            </w:r>
            <w:r w:rsidRPr="00BA3F23">
              <w:rPr>
                <w:rFonts w:ascii="宋体" w:hAnsi="宋体" w:hint="eastAsia"/>
                <w:sz w:val="24"/>
                <w:szCs w:val="24"/>
              </w:rPr>
              <w:t>隔离阀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Pr="0003774D" w:rsidRDefault="00031461" w:rsidP="009B73B5">
            <w:pPr>
              <w:rPr>
                <w:sz w:val="24"/>
                <w:szCs w:val="24"/>
              </w:rPr>
            </w:pPr>
            <w:r w:rsidRPr="0003774D">
              <w:rPr>
                <w:sz w:val="24"/>
                <w:szCs w:val="24"/>
              </w:rPr>
              <w:t>J0HSJ</w:t>
            </w:r>
            <w:r>
              <w:rPr>
                <w:rFonts w:hint="eastAsia"/>
                <w:sz w:val="24"/>
                <w:szCs w:val="24"/>
              </w:rPr>
              <w:t>1</w:t>
            </w:r>
            <w:r w:rsidRPr="0003774D">
              <w:rPr>
                <w:sz w:val="24"/>
                <w:szCs w:val="24"/>
              </w:rPr>
              <w:t>2 AA00</w:t>
            </w:r>
            <w:r>
              <w:rPr>
                <w:rFonts w:hint="eastAsia"/>
                <w:sz w:val="24"/>
                <w:szCs w:val="24"/>
              </w:rPr>
              <w:t>2</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BA3F23"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7053B9" w:rsidRDefault="00031461" w:rsidP="00CB044F">
            <w:pPr>
              <w:jc w:val="center"/>
              <w:rPr>
                <w:rFonts w:ascii="宋体" w:hAnsi="宋体"/>
                <w:sz w:val="24"/>
                <w:szCs w:val="24"/>
              </w:rPr>
            </w:pPr>
            <w:r>
              <w:rPr>
                <w:rFonts w:ascii="宋体" w:hAnsi="宋体" w:hint="eastAsia"/>
                <w:sz w:val="24"/>
                <w:szCs w:val="24"/>
              </w:rPr>
              <w:t>29）</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B</w:t>
            </w:r>
            <w:r w:rsidRPr="00BA3F23">
              <w:rPr>
                <w:rFonts w:ascii="宋体" w:hAnsi="宋体" w:hint="eastAsia"/>
                <w:sz w:val="24"/>
                <w:szCs w:val="24"/>
              </w:rPr>
              <w:t>氨罐气氨出口</w:t>
            </w:r>
            <w:r>
              <w:rPr>
                <w:rFonts w:ascii="宋体" w:hAnsi="宋体" w:hint="eastAsia"/>
                <w:sz w:val="24"/>
                <w:szCs w:val="24"/>
              </w:rPr>
              <w:t>至缓冲罐</w:t>
            </w:r>
            <w:r w:rsidRPr="00BA3F23">
              <w:rPr>
                <w:rFonts w:ascii="宋体" w:hAnsi="宋体" w:hint="eastAsia"/>
                <w:sz w:val="24"/>
                <w:szCs w:val="24"/>
              </w:rPr>
              <w:t>隔离阀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Pr="0003774D" w:rsidRDefault="00031461" w:rsidP="009B73B5">
            <w:pPr>
              <w:rPr>
                <w:sz w:val="24"/>
                <w:szCs w:val="24"/>
              </w:rPr>
            </w:pPr>
            <w:r w:rsidRPr="0003774D">
              <w:rPr>
                <w:sz w:val="24"/>
                <w:szCs w:val="24"/>
              </w:rPr>
              <w:t>J0HSJ</w:t>
            </w:r>
            <w:r>
              <w:rPr>
                <w:rFonts w:hint="eastAsia"/>
                <w:sz w:val="24"/>
                <w:szCs w:val="24"/>
              </w:rPr>
              <w:t>2</w:t>
            </w:r>
            <w:r w:rsidRPr="0003774D">
              <w:rPr>
                <w:sz w:val="24"/>
                <w:szCs w:val="24"/>
              </w:rPr>
              <w:t>2 AA00</w:t>
            </w:r>
            <w:r>
              <w:rPr>
                <w:rFonts w:hint="eastAsia"/>
                <w:sz w:val="24"/>
                <w:szCs w:val="24"/>
              </w:rPr>
              <w:t>2</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开</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7053B9" w:rsidRDefault="00031461" w:rsidP="00CB044F">
            <w:pPr>
              <w:jc w:val="center"/>
              <w:rPr>
                <w:rFonts w:ascii="宋体" w:hAnsi="宋体"/>
                <w:sz w:val="24"/>
                <w:szCs w:val="24"/>
              </w:rPr>
            </w:pPr>
            <w:r>
              <w:rPr>
                <w:rFonts w:ascii="宋体" w:hAnsi="宋体" w:hint="eastAsia"/>
                <w:sz w:val="24"/>
                <w:szCs w:val="24"/>
              </w:rPr>
              <w:t>30）</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B</w:t>
            </w:r>
            <w:r w:rsidRPr="00BA3F23">
              <w:rPr>
                <w:rFonts w:ascii="宋体" w:hAnsi="宋体" w:hint="eastAsia"/>
                <w:sz w:val="24"/>
                <w:szCs w:val="24"/>
              </w:rPr>
              <w:t>氨罐</w:t>
            </w:r>
            <w:r>
              <w:rPr>
                <w:rFonts w:ascii="宋体" w:hAnsi="宋体" w:hint="eastAsia"/>
                <w:sz w:val="24"/>
                <w:szCs w:val="24"/>
              </w:rPr>
              <w:t>取样阀1</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Pr="0003774D" w:rsidRDefault="00031461" w:rsidP="009B73B5">
            <w:pPr>
              <w:rPr>
                <w:sz w:val="24"/>
                <w:szCs w:val="24"/>
              </w:rPr>
            </w:pPr>
            <w:r>
              <w:rPr>
                <w:rFonts w:hint="eastAsia"/>
                <w:sz w:val="24"/>
                <w:szCs w:val="24"/>
              </w:rPr>
              <w:t>J0HSJ22AA402</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sidRPr="007053B9">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252485" w:rsidRDefault="00031461" w:rsidP="00CB044F">
            <w:pPr>
              <w:rPr>
                <w:sz w:val="24"/>
                <w:szCs w:val="24"/>
              </w:rPr>
            </w:pPr>
            <w:r>
              <w:rPr>
                <w:rFonts w:hint="eastAsia"/>
                <w:sz w:val="24"/>
                <w:szCs w:val="24"/>
              </w:rPr>
              <w:t>31</w:t>
            </w:r>
            <w:r>
              <w:rPr>
                <w:rFonts w:hint="eastAsia"/>
                <w:sz w:val="24"/>
                <w:szCs w:val="24"/>
              </w:rPr>
              <w:t>）</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Pr="00252485" w:rsidRDefault="00031461" w:rsidP="009B73B5">
            <w:pPr>
              <w:widowControl/>
              <w:ind w:rightChars="10" w:right="21"/>
              <w:rPr>
                <w:sz w:val="24"/>
                <w:szCs w:val="24"/>
              </w:rPr>
            </w:pPr>
            <w:r>
              <w:rPr>
                <w:rFonts w:ascii="宋体" w:hAnsi="宋体" w:hint="eastAsia"/>
                <w:sz w:val="24"/>
                <w:szCs w:val="24"/>
              </w:rPr>
              <w:t>A</w:t>
            </w:r>
            <w:r w:rsidRPr="00BA3F23">
              <w:rPr>
                <w:rFonts w:ascii="宋体" w:hAnsi="宋体" w:hint="eastAsia"/>
                <w:sz w:val="24"/>
                <w:szCs w:val="24"/>
              </w:rPr>
              <w:t>氨罐</w:t>
            </w:r>
            <w:r>
              <w:rPr>
                <w:rFonts w:ascii="宋体" w:hAnsi="宋体" w:hint="eastAsia"/>
                <w:sz w:val="24"/>
                <w:szCs w:val="24"/>
              </w:rPr>
              <w:t>气</w:t>
            </w:r>
            <w:r w:rsidRPr="00BA3F23">
              <w:rPr>
                <w:rFonts w:ascii="宋体" w:hAnsi="宋体" w:hint="eastAsia"/>
                <w:sz w:val="24"/>
                <w:szCs w:val="24"/>
              </w:rPr>
              <w:t>氨进口隔离阀</w:t>
            </w:r>
            <w:r>
              <w:rPr>
                <w:rFonts w:ascii="宋体" w:hAnsi="宋体" w:hint="eastAsia"/>
                <w:sz w:val="24"/>
                <w:szCs w:val="24"/>
              </w:rPr>
              <w:t>1</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J0HSJ13AA001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32）</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Pr="00252485" w:rsidRDefault="00031461" w:rsidP="009B73B5">
            <w:pPr>
              <w:widowControl/>
              <w:ind w:rightChars="10" w:right="21"/>
              <w:rPr>
                <w:sz w:val="24"/>
                <w:szCs w:val="24"/>
              </w:rPr>
            </w:pPr>
            <w:r>
              <w:rPr>
                <w:rFonts w:ascii="宋体" w:hAnsi="宋体" w:hint="eastAsia"/>
                <w:sz w:val="24"/>
                <w:szCs w:val="24"/>
              </w:rPr>
              <w:t>B</w:t>
            </w:r>
            <w:r w:rsidRPr="00BA3F23">
              <w:rPr>
                <w:rFonts w:ascii="宋体" w:hAnsi="宋体" w:hint="eastAsia"/>
                <w:sz w:val="24"/>
                <w:szCs w:val="24"/>
              </w:rPr>
              <w:t>氨罐</w:t>
            </w:r>
            <w:r>
              <w:rPr>
                <w:rFonts w:ascii="宋体" w:hAnsi="宋体" w:hint="eastAsia"/>
                <w:sz w:val="24"/>
                <w:szCs w:val="24"/>
              </w:rPr>
              <w:t>气</w:t>
            </w:r>
            <w:r w:rsidRPr="00BA3F23">
              <w:rPr>
                <w:rFonts w:ascii="宋体" w:hAnsi="宋体" w:hint="eastAsia"/>
                <w:sz w:val="24"/>
                <w:szCs w:val="24"/>
              </w:rPr>
              <w:t>氨进口隔离阀</w:t>
            </w:r>
            <w:r>
              <w:rPr>
                <w:rFonts w:ascii="宋体" w:hAnsi="宋体" w:hint="eastAsia"/>
                <w:sz w:val="24"/>
                <w:szCs w:val="24"/>
              </w:rPr>
              <w:t>1</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J0HSJ23AA001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开</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33）</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Pr="00252485" w:rsidRDefault="00031461" w:rsidP="009B73B5">
            <w:pPr>
              <w:widowControl/>
              <w:ind w:rightChars="10" w:right="21"/>
              <w:rPr>
                <w:sz w:val="24"/>
                <w:szCs w:val="24"/>
              </w:rPr>
            </w:pPr>
            <w:r>
              <w:rPr>
                <w:rFonts w:ascii="宋体" w:hAnsi="宋体" w:hint="eastAsia"/>
                <w:sz w:val="24"/>
                <w:szCs w:val="24"/>
              </w:rPr>
              <w:t>A</w:t>
            </w:r>
            <w:r w:rsidRPr="00BA3F23">
              <w:rPr>
                <w:rFonts w:ascii="宋体" w:hAnsi="宋体" w:hint="eastAsia"/>
                <w:sz w:val="24"/>
                <w:szCs w:val="24"/>
              </w:rPr>
              <w:t>氨罐</w:t>
            </w:r>
            <w:r>
              <w:rPr>
                <w:rFonts w:ascii="宋体" w:hAnsi="宋体" w:hint="eastAsia"/>
                <w:sz w:val="24"/>
                <w:szCs w:val="24"/>
              </w:rPr>
              <w:t>气</w:t>
            </w:r>
            <w:r w:rsidRPr="00BA3F23">
              <w:rPr>
                <w:rFonts w:ascii="宋体" w:hAnsi="宋体" w:hint="eastAsia"/>
                <w:sz w:val="24"/>
                <w:szCs w:val="24"/>
              </w:rPr>
              <w:t>氨进口隔离阀</w:t>
            </w:r>
            <w:r>
              <w:rPr>
                <w:rFonts w:ascii="宋体" w:hAnsi="宋体" w:hint="eastAsia"/>
                <w:sz w:val="24"/>
                <w:szCs w:val="24"/>
              </w:rPr>
              <w:t>2</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J0HSJ13AA002</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34）</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Pr="00252485" w:rsidRDefault="00031461" w:rsidP="009B73B5">
            <w:pPr>
              <w:widowControl/>
              <w:ind w:rightChars="10" w:right="21"/>
              <w:rPr>
                <w:sz w:val="24"/>
                <w:szCs w:val="24"/>
              </w:rPr>
            </w:pPr>
            <w:r>
              <w:rPr>
                <w:rFonts w:ascii="宋体" w:hAnsi="宋体" w:hint="eastAsia"/>
                <w:sz w:val="24"/>
                <w:szCs w:val="24"/>
              </w:rPr>
              <w:t>B</w:t>
            </w:r>
            <w:r w:rsidRPr="00BA3F23">
              <w:rPr>
                <w:rFonts w:ascii="宋体" w:hAnsi="宋体" w:hint="eastAsia"/>
                <w:sz w:val="24"/>
                <w:szCs w:val="24"/>
              </w:rPr>
              <w:t>氨罐</w:t>
            </w:r>
            <w:r>
              <w:rPr>
                <w:rFonts w:ascii="宋体" w:hAnsi="宋体" w:hint="eastAsia"/>
                <w:sz w:val="24"/>
                <w:szCs w:val="24"/>
              </w:rPr>
              <w:t>气</w:t>
            </w:r>
            <w:r w:rsidRPr="00BA3F23">
              <w:rPr>
                <w:rFonts w:ascii="宋体" w:hAnsi="宋体" w:hint="eastAsia"/>
                <w:sz w:val="24"/>
                <w:szCs w:val="24"/>
              </w:rPr>
              <w:t>氨进口隔离阀</w:t>
            </w:r>
            <w:r>
              <w:rPr>
                <w:rFonts w:ascii="宋体" w:hAnsi="宋体" w:hint="eastAsia"/>
                <w:sz w:val="24"/>
                <w:szCs w:val="24"/>
              </w:rPr>
              <w:t>2</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J0HSJ23AA002</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开</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35）</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rFonts w:ascii="宋体" w:hAnsi="宋体"/>
                <w:sz w:val="24"/>
                <w:szCs w:val="24"/>
              </w:rPr>
            </w:pPr>
            <w:r>
              <w:rPr>
                <w:rFonts w:ascii="宋体" w:hAnsi="宋体" w:hint="eastAsia"/>
                <w:sz w:val="24"/>
                <w:szCs w:val="24"/>
              </w:rPr>
              <w:t>A</w:t>
            </w:r>
            <w:r w:rsidRPr="00BA3F23">
              <w:rPr>
                <w:rFonts w:ascii="宋体" w:hAnsi="宋体" w:hint="eastAsia"/>
                <w:sz w:val="24"/>
                <w:szCs w:val="24"/>
              </w:rPr>
              <w:t>氨罐</w:t>
            </w:r>
            <w:r>
              <w:rPr>
                <w:rFonts w:ascii="宋体" w:hAnsi="宋体" w:hint="eastAsia"/>
                <w:sz w:val="24"/>
                <w:szCs w:val="24"/>
              </w:rPr>
              <w:t>气</w:t>
            </w:r>
            <w:r w:rsidRPr="00BA3F23">
              <w:rPr>
                <w:rFonts w:ascii="宋体" w:hAnsi="宋体" w:hint="eastAsia"/>
                <w:sz w:val="24"/>
                <w:szCs w:val="24"/>
              </w:rPr>
              <w:t>氨进口</w:t>
            </w:r>
            <w:r>
              <w:rPr>
                <w:rFonts w:ascii="宋体" w:hAnsi="宋体" w:hint="eastAsia"/>
                <w:sz w:val="24"/>
                <w:szCs w:val="24"/>
              </w:rPr>
              <w:t>管氮气吹扫阀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Pr="009F17F7" w:rsidRDefault="00031461" w:rsidP="009B73B5">
            <w:pPr>
              <w:rPr>
                <w:sz w:val="24"/>
                <w:szCs w:val="24"/>
              </w:rPr>
            </w:pPr>
            <w:r>
              <w:rPr>
                <w:rFonts w:hint="eastAsia"/>
                <w:sz w:val="24"/>
                <w:szCs w:val="24"/>
              </w:rPr>
              <w:t>J0HSJ13AA451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ind w:firstLineChars="100" w:firstLine="240"/>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36)</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rFonts w:ascii="宋体" w:hAnsi="宋体"/>
                <w:sz w:val="24"/>
                <w:szCs w:val="24"/>
              </w:rPr>
            </w:pPr>
            <w:r>
              <w:rPr>
                <w:rFonts w:ascii="宋体" w:hAnsi="宋体"/>
                <w:sz w:val="24"/>
                <w:szCs w:val="24"/>
              </w:rPr>
              <w:t>B</w:t>
            </w:r>
            <w:r>
              <w:rPr>
                <w:rFonts w:ascii="宋体" w:hAnsi="宋体" w:hint="eastAsia"/>
                <w:sz w:val="24"/>
                <w:szCs w:val="24"/>
              </w:rPr>
              <w:t xml:space="preserve"> </w:t>
            </w:r>
            <w:r w:rsidRPr="00BA3F23">
              <w:rPr>
                <w:rFonts w:ascii="宋体" w:hAnsi="宋体" w:hint="eastAsia"/>
                <w:sz w:val="24"/>
                <w:szCs w:val="24"/>
              </w:rPr>
              <w:t>氨罐</w:t>
            </w:r>
            <w:r>
              <w:rPr>
                <w:rFonts w:ascii="宋体" w:hAnsi="宋体" w:hint="eastAsia"/>
                <w:sz w:val="24"/>
                <w:szCs w:val="24"/>
              </w:rPr>
              <w:t>气</w:t>
            </w:r>
            <w:r w:rsidRPr="00BA3F23">
              <w:rPr>
                <w:rFonts w:ascii="宋体" w:hAnsi="宋体" w:hint="eastAsia"/>
                <w:sz w:val="24"/>
                <w:szCs w:val="24"/>
              </w:rPr>
              <w:t>氨进口</w:t>
            </w:r>
            <w:r>
              <w:rPr>
                <w:rFonts w:ascii="宋体" w:hAnsi="宋体" w:hint="eastAsia"/>
                <w:sz w:val="24"/>
                <w:szCs w:val="24"/>
              </w:rPr>
              <w:t>管氮气吹扫阀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Pr="009F17F7" w:rsidRDefault="00031461" w:rsidP="009B73B5">
            <w:pPr>
              <w:rPr>
                <w:sz w:val="24"/>
                <w:szCs w:val="24"/>
              </w:rPr>
            </w:pPr>
            <w:r>
              <w:rPr>
                <w:rFonts w:hint="eastAsia"/>
                <w:sz w:val="24"/>
                <w:szCs w:val="24"/>
              </w:rPr>
              <w:t>J0HSJ23AA451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37）</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rFonts w:ascii="宋体" w:hAnsi="宋体"/>
                <w:sz w:val="24"/>
                <w:szCs w:val="24"/>
              </w:rPr>
            </w:pPr>
            <w:r>
              <w:rPr>
                <w:rFonts w:ascii="宋体" w:hAnsi="宋体" w:hint="eastAsia"/>
                <w:sz w:val="24"/>
                <w:szCs w:val="24"/>
              </w:rPr>
              <w:t>A</w:t>
            </w:r>
            <w:r w:rsidRPr="00BA3F23">
              <w:rPr>
                <w:rFonts w:ascii="宋体" w:hAnsi="宋体" w:hint="eastAsia"/>
                <w:sz w:val="24"/>
                <w:szCs w:val="24"/>
              </w:rPr>
              <w:t>氨罐</w:t>
            </w:r>
            <w:r>
              <w:rPr>
                <w:rFonts w:ascii="宋体" w:hAnsi="宋体" w:hint="eastAsia"/>
                <w:sz w:val="24"/>
                <w:szCs w:val="24"/>
              </w:rPr>
              <w:t>液</w:t>
            </w:r>
            <w:r w:rsidRPr="00BA3F23">
              <w:rPr>
                <w:rFonts w:ascii="宋体" w:hAnsi="宋体" w:hint="eastAsia"/>
                <w:sz w:val="24"/>
                <w:szCs w:val="24"/>
              </w:rPr>
              <w:t>氨进口</w:t>
            </w:r>
            <w:r>
              <w:rPr>
                <w:rFonts w:ascii="宋体" w:hAnsi="宋体" w:hint="eastAsia"/>
                <w:sz w:val="24"/>
                <w:szCs w:val="24"/>
              </w:rPr>
              <w:t>管氮气吹扫阀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Pr="009F17F7" w:rsidRDefault="00031461" w:rsidP="009B73B5">
            <w:pPr>
              <w:rPr>
                <w:sz w:val="24"/>
                <w:szCs w:val="24"/>
              </w:rPr>
            </w:pPr>
            <w:r>
              <w:rPr>
                <w:rFonts w:hint="eastAsia"/>
                <w:sz w:val="24"/>
                <w:szCs w:val="24"/>
              </w:rPr>
              <w:t>J0HSJ11AA451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38）</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rFonts w:ascii="宋体" w:hAnsi="宋体"/>
                <w:sz w:val="24"/>
                <w:szCs w:val="24"/>
              </w:rPr>
            </w:pPr>
            <w:r>
              <w:rPr>
                <w:rFonts w:ascii="宋体" w:hAnsi="宋体" w:hint="eastAsia"/>
                <w:sz w:val="24"/>
                <w:szCs w:val="24"/>
              </w:rPr>
              <w:t>B</w:t>
            </w:r>
            <w:r w:rsidRPr="00BA3F23">
              <w:rPr>
                <w:rFonts w:ascii="宋体" w:hAnsi="宋体" w:hint="eastAsia"/>
                <w:sz w:val="24"/>
                <w:szCs w:val="24"/>
              </w:rPr>
              <w:t>氨罐</w:t>
            </w:r>
            <w:r>
              <w:rPr>
                <w:rFonts w:ascii="宋体" w:hAnsi="宋体" w:hint="eastAsia"/>
                <w:sz w:val="24"/>
                <w:szCs w:val="24"/>
              </w:rPr>
              <w:t>液</w:t>
            </w:r>
            <w:r w:rsidRPr="00BA3F23">
              <w:rPr>
                <w:rFonts w:ascii="宋体" w:hAnsi="宋体" w:hint="eastAsia"/>
                <w:sz w:val="24"/>
                <w:szCs w:val="24"/>
              </w:rPr>
              <w:t>氨进口</w:t>
            </w:r>
            <w:r>
              <w:rPr>
                <w:rFonts w:ascii="宋体" w:hAnsi="宋体" w:hint="eastAsia"/>
                <w:sz w:val="24"/>
                <w:szCs w:val="24"/>
              </w:rPr>
              <w:t>管氮气吹扫阀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Pr="009F17F7" w:rsidRDefault="00031461" w:rsidP="009B73B5">
            <w:pPr>
              <w:rPr>
                <w:sz w:val="24"/>
                <w:szCs w:val="24"/>
              </w:rPr>
            </w:pPr>
            <w:r>
              <w:rPr>
                <w:rFonts w:hint="eastAsia"/>
                <w:sz w:val="24"/>
                <w:szCs w:val="24"/>
              </w:rPr>
              <w:t>J0HSJ21AA451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39）</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rFonts w:ascii="宋体" w:hAnsi="宋体"/>
                <w:sz w:val="24"/>
                <w:szCs w:val="24"/>
              </w:rPr>
            </w:pPr>
            <w:r>
              <w:rPr>
                <w:rFonts w:ascii="宋体" w:hAnsi="宋体" w:hint="eastAsia"/>
                <w:sz w:val="24"/>
                <w:szCs w:val="24"/>
              </w:rPr>
              <w:t>A液氨罐排放阀1</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J0HSN15AA401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40）</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rFonts w:ascii="宋体" w:hAnsi="宋体"/>
                <w:sz w:val="24"/>
                <w:szCs w:val="24"/>
              </w:rPr>
            </w:pPr>
            <w:r>
              <w:rPr>
                <w:rFonts w:ascii="宋体" w:hAnsi="宋体" w:hint="eastAsia"/>
                <w:sz w:val="24"/>
                <w:szCs w:val="24"/>
              </w:rPr>
              <w:t>B液氨罐排放阀1</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J0HSN25AA401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41）</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rFonts w:ascii="宋体" w:hAnsi="宋体"/>
                <w:sz w:val="24"/>
                <w:szCs w:val="24"/>
              </w:rPr>
            </w:pPr>
            <w:r>
              <w:rPr>
                <w:rFonts w:ascii="宋体" w:hAnsi="宋体" w:hint="eastAsia"/>
                <w:sz w:val="24"/>
                <w:szCs w:val="24"/>
              </w:rPr>
              <w:t>A蒸发槽液氨入口气动门前隔离阀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Pr="009F17F7" w:rsidRDefault="00031461" w:rsidP="009B73B5">
            <w:pPr>
              <w:rPr>
                <w:sz w:val="24"/>
                <w:szCs w:val="24"/>
              </w:rPr>
            </w:pPr>
            <w:r>
              <w:rPr>
                <w:rFonts w:hint="eastAsia"/>
                <w:sz w:val="24"/>
                <w:szCs w:val="24"/>
              </w:rPr>
              <w:t>J0HSJ31AA001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rPr>
                <w:rFonts w:ascii="宋体" w:hAnsi="宋体"/>
                <w:sz w:val="24"/>
                <w:szCs w:val="24"/>
              </w:rPr>
            </w:pPr>
            <w:r>
              <w:rPr>
                <w:rFonts w:ascii="宋体" w:hAnsi="宋体" w:hint="eastAsia"/>
                <w:sz w:val="24"/>
                <w:szCs w:val="24"/>
              </w:rPr>
              <w:t>42)</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rFonts w:ascii="宋体" w:hAnsi="宋体"/>
                <w:sz w:val="24"/>
                <w:szCs w:val="24"/>
              </w:rPr>
            </w:pPr>
            <w:r>
              <w:rPr>
                <w:rFonts w:ascii="宋体" w:hAnsi="宋体" w:hint="eastAsia"/>
                <w:sz w:val="24"/>
                <w:szCs w:val="24"/>
              </w:rPr>
              <w:t>B蒸发槽液氨入口气动门前隔离阀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Pr="009F17F7" w:rsidRDefault="00031461" w:rsidP="009B73B5">
            <w:pPr>
              <w:rPr>
                <w:sz w:val="24"/>
                <w:szCs w:val="24"/>
              </w:rPr>
            </w:pPr>
            <w:r>
              <w:rPr>
                <w:rFonts w:hint="eastAsia"/>
                <w:sz w:val="24"/>
                <w:szCs w:val="24"/>
              </w:rPr>
              <w:t>J0HSJ41AA001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开</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43）</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rFonts w:ascii="宋体" w:hAnsi="宋体"/>
                <w:sz w:val="24"/>
                <w:szCs w:val="24"/>
              </w:rPr>
            </w:pPr>
            <w:r>
              <w:rPr>
                <w:rFonts w:ascii="宋体" w:hAnsi="宋体" w:hint="eastAsia"/>
                <w:sz w:val="24"/>
                <w:szCs w:val="24"/>
              </w:rPr>
              <w:t>A蒸发槽液氨入口气动门旁路隔离阀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Pr="009F17F7" w:rsidRDefault="00031461" w:rsidP="009B73B5">
            <w:pPr>
              <w:rPr>
                <w:sz w:val="24"/>
                <w:szCs w:val="24"/>
              </w:rPr>
            </w:pPr>
            <w:r>
              <w:rPr>
                <w:rFonts w:hint="eastAsia"/>
                <w:sz w:val="24"/>
                <w:szCs w:val="24"/>
              </w:rPr>
              <w:t>J0HSJ31AA003</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44)</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rFonts w:ascii="宋体" w:hAnsi="宋体"/>
                <w:sz w:val="24"/>
                <w:szCs w:val="24"/>
              </w:rPr>
            </w:pPr>
            <w:r>
              <w:rPr>
                <w:rFonts w:ascii="宋体" w:hAnsi="宋体"/>
                <w:sz w:val="24"/>
                <w:szCs w:val="24"/>
              </w:rPr>
              <w:t>B</w:t>
            </w:r>
            <w:r>
              <w:rPr>
                <w:rFonts w:ascii="宋体" w:hAnsi="宋体" w:hint="eastAsia"/>
                <w:sz w:val="24"/>
                <w:szCs w:val="24"/>
              </w:rPr>
              <w:t xml:space="preserve"> 蒸发槽液氨入口气动门旁路隔离阀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Pr="009F17F7" w:rsidRDefault="00031461" w:rsidP="009B73B5">
            <w:pPr>
              <w:rPr>
                <w:sz w:val="24"/>
                <w:szCs w:val="24"/>
              </w:rPr>
            </w:pPr>
            <w:r>
              <w:rPr>
                <w:rFonts w:hint="eastAsia"/>
                <w:sz w:val="24"/>
                <w:szCs w:val="24"/>
              </w:rPr>
              <w:t>J0HSJ41AA003</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45)</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rFonts w:ascii="宋体" w:hAnsi="宋体"/>
                <w:sz w:val="24"/>
                <w:szCs w:val="24"/>
              </w:rPr>
            </w:pPr>
            <w:r>
              <w:rPr>
                <w:rFonts w:ascii="宋体" w:hAnsi="宋体" w:hint="eastAsia"/>
                <w:sz w:val="24"/>
                <w:szCs w:val="24"/>
              </w:rPr>
              <w:t>液氨输送管道A氮气吹扫阀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J0HST31AA451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9F17F7" w:rsidRDefault="00031461" w:rsidP="00CB044F">
            <w:pPr>
              <w:jc w:val="center"/>
              <w:rPr>
                <w:rFonts w:ascii="宋体" w:hAnsi="宋体"/>
                <w:sz w:val="24"/>
                <w:szCs w:val="24"/>
              </w:rPr>
            </w:pPr>
            <w:r>
              <w:rPr>
                <w:rFonts w:ascii="宋体" w:hAnsi="宋体" w:hint="eastAsia"/>
                <w:sz w:val="24"/>
                <w:szCs w:val="24"/>
              </w:rPr>
              <w:t>46）</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rFonts w:ascii="宋体" w:hAnsi="宋体"/>
                <w:sz w:val="24"/>
                <w:szCs w:val="24"/>
              </w:rPr>
            </w:pPr>
            <w:r>
              <w:rPr>
                <w:rFonts w:ascii="宋体" w:hAnsi="宋体" w:hint="eastAsia"/>
                <w:sz w:val="24"/>
                <w:szCs w:val="24"/>
              </w:rPr>
              <w:t>液氨输送管道B氮气吹扫阀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J0HST41AA451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9F17F7" w:rsidRDefault="00031461" w:rsidP="00CB044F">
            <w:pPr>
              <w:jc w:val="center"/>
              <w:rPr>
                <w:rFonts w:ascii="宋体" w:hAnsi="宋体"/>
                <w:sz w:val="24"/>
                <w:szCs w:val="24"/>
              </w:rPr>
            </w:pPr>
            <w:r>
              <w:rPr>
                <w:rFonts w:ascii="宋体" w:hAnsi="宋体" w:hint="eastAsia"/>
                <w:sz w:val="24"/>
                <w:szCs w:val="24"/>
              </w:rPr>
              <w:t>47)</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rFonts w:ascii="宋体" w:hAnsi="宋体"/>
                <w:sz w:val="24"/>
                <w:szCs w:val="24"/>
              </w:rPr>
            </w:pPr>
            <w:r>
              <w:rPr>
                <w:rFonts w:ascii="宋体" w:hAnsi="宋体" w:hint="eastAsia"/>
                <w:sz w:val="24"/>
                <w:szCs w:val="24"/>
              </w:rPr>
              <w:t>液氨输送管道A排放管</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J0HSN17AA401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316B3F" w:rsidRDefault="00031461" w:rsidP="00CB044F">
            <w:pPr>
              <w:jc w:val="center"/>
              <w:rPr>
                <w:rFonts w:ascii="宋体" w:hAnsi="宋体"/>
                <w:sz w:val="24"/>
                <w:szCs w:val="24"/>
              </w:rPr>
            </w:pPr>
            <w:r>
              <w:rPr>
                <w:rFonts w:ascii="宋体" w:hAnsi="宋体" w:hint="eastAsia"/>
                <w:sz w:val="24"/>
                <w:szCs w:val="24"/>
              </w:rPr>
              <w:t>48）</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rFonts w:ascii="宋体" w:hAnsi="宋体"/>
                <w:sz w:val="24"/>
                <w:szCs w:val="24"/>
              </w:rPr>
            </w:pPr>
            <w:r>
              <w:rPr>
                <w:rFonts w:ascii="宋体" w:hAnsi="宋体" w:hint="eastAsia"/>
                <w:sz w:val="24"/>
                <w:szCs w:val="24"/>
              </w:rPr>
              <w:t>液氨输送管道B排放管</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J0HSN27AA401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9F17F7" w:rsidRDefault="00031461" w:rsidP="00CB044F">
            <w:pPr>
              <w:jc w:val="center"/>
              <w:rPr>
                <w:rFonts w:ascii="宋体" w:hAnsi="宋体"/>
                <w:sz w:val="24"/>
                <w:szCs w:val="24"/>
              </w:rPr>
            </w:pPr>
            <w:r>
              <w:rPr>
                <w:rFonts w:ascii="宋体" w:hAnsi="宋体" w:hint="eastAsia"/>
                <w:sz w:val="24"/>
                <w:szCs w:val="24"/>
              </w:rPr>
              <w:t>49)</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rFonts w:ascii="宋体" w:hAnsi="宋体"/>
                <w:sz w:val="24"/>
                <w:szCs w:val="24"/>
              </w:rPr>
            </w:pPr>
            <w:r>
              <w:rPr>
                <w:rFonts w:ascii="宋体" w:hAnsi="宋体" w:hint="eastAsia"/>
                <w:sz w:val="24"/>
                <w:szCs w:val="24"/>
              </w:rPr>
              <w:t>A氨罐安全阀1前隔离阀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J0HSJ15AA001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9F17F7" w:rsidRDefault="00031461" w:rsidP="00CB044F">
            <w:pPr>
              <w:jc w:val="center"/>
              <w:rPr>
                <w:rFonts w:ascii="宋体" w:hAnsi="宋体"/>
                <w:sz w:val="24"/>
                <w:szCs w:val="24"/>
              </w:rPr>
            </w:pPr>
            <w:r>
              <w:rPr>
                <w:rFonts w:ascii="宋体" w:hAnsi="宋体" w:hint="eastAsia"/>
                <w:sz w:val="24"/>
                <w:szCs w:val="24"/>
              </w:rPr>
              <w:t>50）</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rFonts w:ascii="宋体" w:hAnsi="宋体"/>
                <w:sz w:val="24"/>
                <w:szCs w:val="24"/>
              </w:rPr>
            </w:pPr>
            <w:r>
              <w:rPr>
                <w:rFonts w:ascii="宋体" w:hAnsi="宋体" w:hint="eastAsia"/>
                <w:sz w:val="24"/>
                <w:szCs w:val="24"/>
              </w:rPr>
              <w:t>A氨罐安全阀1后隔离阀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J0HSJ15AA002</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9F17F7" w:rsidRDefault="00031461" w:rsidP="00CB044F">
            <w:pPr>
              <w:jc w:val="center"/>
              <w:rPr>
                <w:rFonts w:ascii="宋体" w:hAnsi="宋体"/>
                <w:sz w:val="24"/>
                <w:szCs w:val="24"/>
              </w:rPr>
            </w:pPr>
            <w:r>
              <w:rPr>
                <w:rFonts w:ascii="宋体" w:hAnsi="宋体" w:hint="eastAsia"/>
                <w:sz w:val="24"/>
                <w:szCs w:val="24"/>
              </w:rPr>
              <w:t>51）</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rFonts w:ascii="宋体" w:hAnsi="宋体"/>
                <w:sz w:val="24"/>
                <w:szCs w:val="24"/>
              </w:rPr>
            </w:pPr>
            <w:r>
              <w:rPr>
                <w:rFonts w:ascii="宋体" w:hAnsi="宋体" w:hint="eastAsia"/>
                <w:sz w:val="24"/>
                <w:szCs w:val="24"/>
              </w:rPr>
              <w:t>A氨罐安全阀2前隔离阀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J0HSJ16AA001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316B3F" w:rsidRDefault="00031461" w:rsidP="00CB044F">
            <w:pPr>
              <w:jc w:val="center"/>
              <w:rPr>
                <w:rFonts w:ascii="宋体" w:hAnsi="宋体"/>
                <w:sz w:val="24"/>
                <w:szCs w:val="24"/>
              </w:rPr>
            </w:pPr>
            <w:r>
              <w:rPr>
                <w:rFonts w:ascii="宋体" w:hAnsi="宋体" w:hint="eastAsia"/>
                <w:sz w:val="24"/>
                <w:szCs w:val="24"/>
              </w:rPr>
              <w:t>52）</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rFonts w:ascii="宋体" w:hAnsi="宋体"/>
                <w:sz w:val="24"/>
                <w:szCs w:val="24"/>
              </w:rPr>
            </w:pPr>
            <w:r>
              <w:rPr>
                <w:rFonts w:ascii="宋体" w:hAnsi="宋体" w:hint="eastAsia"/>
                <w:sz w:val="24"/>
                <w:szCs w:val="24"/>
              </w:rPr>
              <w:t>A氨罐安全阀2后隔离阀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J0HSJ16AA002</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9F17F7" w:rsidRDefault="00031461" w:rsidP="00CB044F">
            <w:pPr>
              <w:jc w:val="center"/>
              <w:rPr>
                <w:rFonts w:ascii="宋体" w:hAnsi="宋体"/>
                <w:sz w:val="24"/>
                <w:szCs w:val="24"/>
              </w:rPr>
            </w:pPr>
            <w:r>
              <w:rPr>
                <w:rFonts w:ascii="宋体" w:hAnsi="宋体" w:hint="eastAsia"/>
                <w:sz w:val="24"/>
                <w:szCs w:val="24"/>
              </w:rPr>
              <w:t>53）</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rFonts w:ascii="宋体" w:hAnsi="宋体"/>
                <w:sz w:val="24"/>
                <w:szCs w:val="24"/>
              </w:rPr>
            </w:pPr>
            <w:r>
              <w:rPr>
                <w:rFonts w:ascii="宋体" w:hAnsi="宋体" w:hint="eastAsia"/>
                <w:sz w:val="24"/>
                <w:szCs w:val="24"/>
              </w:rPr>
              <w:t>B氨罐安全阀1前隔离阀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J0HSJ25AA001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开</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9F17F7" w:rsidRDefault="00031461" w:rsidP="00CB044F">
            <w:pPr>
              <w:jc w:val="center"/>
              <w:rPr>
                <w:rFonts w:ascii="宋体" w:hAnsi="宋体"/>
                <w:sz w:val="24"/>
                <w:szCs w:val="24"/>
              </w:rPr>
            </w:pPr>
            <w:r>
              <w:rPr>
                <w:rFonts w:ascii="宋体" w:hAnsi="宋体" w:hint="eastAsia"/>
                <w:sz w:val="24"/>
                <w:szCs w:val="24"/>
              </w:rPr>
              <w:t>54）</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rFonts w:ascii="宋体" w:hAnsi="宋体"/>
                <w:sz w:val="24"/>
                <w:szCs w:val="24"/>
              </w:rPr>
            </w:pPr>
            <w:r>
              <w:rPr>
                <w:rFonts w:ascii="宋体" w:hAnsi="宋体" w:hint="eastAsia"/>
                <w:sz w:val="24"/>
                <w:szCs w:val="24"/>
              </w:rPr>
              <w:t>B氨罐安全阀1后隔离阀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J0HSJ25AA002</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开</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316B3F" w:rsidRDefault="00031461" w:rsidP="00CB044F">
            <w:pPr>
              <w:jc w:val="center"/>
              <w:rPr>
                <w:rFonts w:ascii="宋体" w:hAnsi="宋体"/>
                <w:sz w:val="24"/>
                <w:szCs w:val="24"/>
              </w:rPr>
            </w:pPr>
            <w:r>
              <w:rPr>
                <w:rFonts w:ascii="宋体" w:hAnsi="宋体" w:hint="eastAsia"/>
                <w:sz w:val="24"/>
                <w:szCs w:val="24"/>
              </w:rPr>
              <w:t>55）</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rFonts w:ascii="宋体" w:hAnsi="宋体"/>
                <w:sz w:val="24"/>
                <w:szCs w:val="24"/>
              </w:rPr>
            </w:pPr>
            <w:r>
              <w:rPr>
                <w:rFonts w:ascii="宋体" w:hAnsi="宋体" w:hint="eastAsia"/>
                <w:sz w:val="24"/>
                <w:szCs w:val="24"/>
              </w:rPr>
              <w:t>B氨罐安全阀2前隔离阀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J0HSJ26AA001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开</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56)</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rFonts w:ascii="宋体" w:hAnsi="宋体"/>
                <w:sz w:val="24"/>
                <w:szCs w:val="24"/>
              </w:rPr>
            </w:pPr>
            <w:r>
              <w:rPr>
                <w:rFonts w:ascii="宋体" w:hAnsi="宋体" w:hint="eastAsia"/>
                <w:sz w:val="24"/>
                <w:szCs w:val="24"/>
              </w:rPr>
              <w:t>B氨罐安全阀2后隔离阀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J0HSJ26AA002</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开</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57)</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rFonts w:ascii="宋体" w:hAnsi="宋体"/>
                <w:sz w:val="24"/>
                <w:szCs w:val="24"/>
              </w:rPr>
            </w:pPr>
            <w:r>
              <w:rPr>
                <w:rFonts w:ascii="宋体" w:hAnsi="宋体" w:hint="eastAsia"/>
                <w:sz w:val="24"/>
                <w:szCs w:val="24"/>
              </w:rPr>
              <w:t>A氨罐液氨出口管道安全阀前隔离阀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J0HSJ64AA001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58）</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rFonts w:ascii="宋体" w:hAnsi="宋体"/>
                <w:sz w:val="24"/>
                <w:szCs w:val="24"/>
              </w:rPr>
            </w:pPr>
            <w:r>
              <w:rPr>
                <w:rFonts w:ascii="宋体" w:hAnsi="宋体" w:hint="eastAsia"/>
                <w:sz w:val="24"/>
                <w:szCs w:val="24"/>
              </w:rPr>
              <w:t>B氨罐液氨出口管道安全阀后隔离阀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J0HSJ65AA001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开</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59）</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rFonts w:ascii="宋体" w:hAnsi="宋体"/>
                <w:sz w:val="24"/>
                <w:szCs w:val="24"/>
              </w:rPr>
            </w:pPr>
            <w:r>
              <w:rPr>
                <w:rFonts w:ascii="宋体" w:hAnsi="宋体" w:hint="eastAsia"/>
                <w:sz w:val="24"/>
                <w:szCs w:val="24"/>
              </w:rPr>
              <w:t>A氨罐液氨出口管道安全阀前隔离阀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J0HSJ64AA002</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60）</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rFonts w:ascii="宋体" w:hAnsi="宋体"/>
                <w:sz w:val="24"/>
                <w:szCs w:val="24"/>
              </w:rPr>
            </w:pPr>
            <w:r>
              <w:rPr>
                <w:rFonts w:ascii="宋体" w:hAnsi="宋体" w:hint="eastAsia"/>
                <w:sz w:val="24"/>
                <w:szCs w:val="24"/>
              </w:rPr>
              <w:t>B氨罐液氨出口管道安全阀后隔离阀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J0HSJ65AA002</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开</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61）</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rFonts w:ascii="宋体" w:hAnsi="宋体"/>
                <w:sz w:val="24"/>
                <w:szCs w:val="24"/>
              </w:rPr>
            </w:pPr>
            <w:r>
              <w:rPr>
                <w:rFonts w:ascii="宋体" w:hAnsi="宋体" w:hint="eastAsia"/>
                <w:sz w:val="24"/>
                <w:szCs w:val="24"/>
              </w:rPr>
              <w:t>A氨罐液位变送器气侧隔离阀1</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J0HSJ10AA305</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62）</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rFonts w:ascii="宋体" w:hAnsi="宋体"/>
                <w:sz w:val="24"/>
                <w:szCs w:val="24"/>
              </w:rPr>
            </w:pPr>
            <w:r>
              <w:rPr>
                <w:rFonts w:ascii="宋体" w:hAnsi="宋体" w:hint="eastAsia"/>
                <w:sz w:val="24"/>
                <w:szCs w:val="24"/>
              </w:rPr>
              <w:t>A氨罐液位变送器气侧隔离阀2</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J0HSJ10AA306</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63）</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Pr="00927A95" w:rsidRDefault="00031461" w:rsidP="009B73B5">
            <w:pPr>
              <w:rPr>
                <w:rFonts w:ascii="宋体" w:hAnsi="宋体"/>
                <w:sz w:val="24"/>
                <w:szCs w:val="24"/>
              </w:rPr>
            </w:pPr>
            <w:r>
              <w:rPr>
                <w:rFonts w:ascii="宋体" w:hAnsi="宋体" w:hint="eastAsia"/>
                <w:sz w:val="24"/>
                <w:szCs w:val="24"/>
              </w:rPr>
              <w:t>A氨罐液位变送器液侧隔离阀1</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J0HSJ10AA307</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64）</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Pr="00927A95" w:rsidRDefault="00031461" w:rsidP="009B73B5">
            <w:pPr>
              <w:rPr>
                <w:rFonts w:ascii="宋体" w:hAnsi="宋体"/>
                <w:sz w:val="24"/>
                <w:szCs w:val="24"/>
              </w:rPr>
            </w:pPr>
            <w:r>
              <w:rPr>
                <w:rFonts w:ascii="宋体" w:hAnsi="宋体" w:hint="eastAsia"/>
                <w:sz w:val="24"/>
                <w:szCs w:val="24"/>
              </w:rPr>
              <w:t>A氨罐液位变送器液侧隔离阀2</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J0HSJ10AA308</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65）</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Pr="00927A95" w:rsidRDefault="00031461" w:rsidP="009B73B5">
            <w:pPr>
              <w:rPr>
                <w:rFonts w:ascii="宋体" w:hAnsi="宋体"/>
                <w:sz w:val="24"/>
                <w:szCs w:val="24"/>
              </w:rPr>
            </w:pPr>
            <w:r>
              <w:rPr>
                <w:rFonts w:ascii="宋体" w:hAnsi="宋体" w:hint="eastAsia"/>
                <w:sz w:val="24"/>
                <w:szCs w:val="24"/>
              </w:rPr>
              <w:t>A氨罐液位变送器排放阀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J0HSJ10AA309</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66）</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rFonts w:ascii="宋体" w:hAnsi="宋体"/>
                <w:sz w:val="24"/>
                <w:szCs w:val="24"/>
              </w:rPr>
            </w:pPr>
            <w:r>
              <w:rPr>
                <w:rFonts w:ascii="宋体" w:hAnsi="宋体" w:hint="eastAsia"/>
                <w:sz w:val="24"/>
                <w:szCs w:val="24"/>
              </w:rPr>
              <w:t>B氨罐液位变送器气侧隔离阀1</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J0HSJ20AA305</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开</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67）</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rFonts w:ascii="宋体" w:hAnsi="宋体"/>
                <w:sz w:val="24"/>
                <w:szCs w:val="24"/>
              </w:rPr>
            </w:pPr>
            <w:r>
              <w:rPr>
                <w:rFonts w:ascii="宋体" w:hAnsi="宋体" w:hint="eastAsia"/>
                <w:sz w:val="24"/>
                <w:szCs w:val="24"/>
              </w:rPr>
              <w:t>B氨罐液位变送器气侧隔离阀2</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J0HSJ20AA306</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开</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68）</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Pr="00927A95" w:rsidRDefault="00031461" w:rsidP="009B73B5">
            <w:pPr>
              <w:rPr>
                <w:rFonts w:ascii="宋体" w:hAnsi="宋体"/>
                <w:sz w:val="24"/>
                <w:szCs w:val="24"/>
              </w:rPr>
            </w:pPr>
            <w:r>
              <w:rPr>
                <w:rFonts w:ascii="宋体" w:hAnsi="宋体" w:hint="eastAsia"/>
                <w:sz w:val="24"/>
                <w:szCs w:val="24"/>
              </w:rPr>
              <w:t>B氨罐液位变送器液侧隔离阀1</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J0HSJ20AA307</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开</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69）</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Pr="00927A95" w:rsidRDefault="00031461" w:rsidP="009B73B5">
            <w:pPr>
              <w:rPr>
                <w:rFonts w:ascii="宋体" w:hAnsi="宋体"/>
                <w:sz w:val="24"/>
                <w:szCs w:val="24"/>
              </w:rPr>
            </w:pPr>
            <w:r>
              <w:rPr>
                <w:rFonts w:ascii="宋体" w:hAnsi="宋体" w:hint="eastAsia"/>
                <w:sz w:val="24"/>
                <w:szCs w:val="24"/>
              </w:rPr>
              <w:t>B氨罐液位变送器液侧隔离阀2</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J0HSJ20AA308</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70）</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Pr="00927A95" w:rsidRDefault="00031461" w:rsidP="009B73B5">
            <w:pPr>
              <w:rPr>
                <w:rFonts w:ascii="宋体" w:hAnsi="宋体"/>
                <w:sz w:val="24"/>
                <w:szCs w:val="24"/>
              </w:rPr>
            </w:pPr>
            <w:r>
              <w:rPr>
                <w:rFonts w:ascii="宋体" w:hAnsi="宋体" w:hint="eastAsia"/>
                <w:sz w:val="24"/>
                <w:szCs w:val="24"/>
              </w:rPr>
              <w:t>B氨罐液位变送器排放阀</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J0HSJ20AA309</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71）</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Pr="00927A95" w:rsidRDefault="00031461" w:rsidP="009B73B5">
            <w:pPr>
              <w:rPr>
                <w:rFonts w:ascii="宋体" w:hAnsi="宋体"/>
                <w:sz w:val="24"/>
                <w:szCs w:val="24"/>
              </w:rPr>
            </w:pPr>
            <w:r>
              <w:rPr>
                <w:rFonts w:ascii="宋体" w:hAnsi="宋体" w:hint="eastAsia"/>
                <w:sz w:val="24"/>
                <w:szCs w:val="24"/>
              </w:rPr>
              <w:t>A氨罐压力变送器1一次隔离门</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J0HSJ10AA302</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72）</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Pr="00927A95" w:rsidRDefault="00031461" w:rsidP="009B73B5">
            <w:pPr>
              <w:rPr>
                <w:rFonts w:ascii="宋体" w:hAnsi="宋体"/>
                <w:sz w:val="24"/>
                <w:szCs w:val="24"/>
              </w:rPr>
            </w:pPr>
            <w:r>
              <w:rPr>
                <w:rFonts w:ascii="宋体" w:hAnsi="宋体" w:hint="eastAsia"/>
                <w:sz w:val="24"/>
                <w:szCs w:val="24"/>
              </w:rPr>
              <w:t>A氨罐压力变送器2一次隔离门</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J0HSJ10AA303</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73）</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Pr="00927A95" w:rsidRDefault="00031461" w:rsidP="009B73B5">
            <w:pPr>
              <w:rPr>
                <w:rFonts w:ascii="宋体" w:hAnsi="宋体"/>
                <w:sz w:val="24"/>
                <w:szCs w:val="24"/>
              </w:rPr>
            </w:pPr>
            <w:r>
              <w:rPr>
                <w:rFonts w:ascii="宋体" w:hAnsi="宋体" w:hint="eastAsia"/>
                <w:sz w:val="24"/>
                <w:szCs w:val="24"/>
              </w:rPr>
              <w:t>A氨罐压力变送器3一次隔离门</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J0HSJ10AA304</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7053B9"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74）</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Pr="00927A95" w:rsidRDefault="00031461" w:rsidP="009B73B5">
            <w:pPr>
              <w:rPr>
                <w:rFonts w:ascii="宋体" w:hAnsi="宋体"/>
                <w:sz w:val="24"/>
                <w:szCs w:val="24"/>
              </w:rPr>
            </w:pPr>
            <w:r>
              <w:rPr>
                <w:rFonts w:ascii="宋体" w:hAnsi="宋体" w:hint="eastAsia"/>
                <w:sz w:val="24"/>
                <w:szCs w:val="24"/>
              </w:rPr>
              <w:t>A氨罐压力表一次隔离门</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J0HSJ10 CP501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Pr="00E02668" w:rsidRDefault="00031461" w:rsidP="009B73B5">
            <w:pPr>
              <w:rPr>
                <w:rFonts w:ascii="宋体" w:hAnsi="宋体"/>
                <w:sz w:val="24"/>
                <w:szCs w:val="24"/>
              </w:rPr>
            </w:pPr>
            <w:r>
              <w:rPr>
                <w:rFonts w:ascii="宋体" w:hAnsi="宋体" w:hint="eastAsia"/>
                <w:sz w:val="24"/>
                <w:szCs w:val="24"/>
              </w:rPr>
              <w:t>开</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7053B9" w:rsidTr="009B73B5">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7053B9"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Default="00031461" w:rsidP="00CB044F">
            <w:pPr>
              <w:jc w:val="center"/>
              <w:rPr>
                <w:rFonts w:ascii="宋体" w:hAnsi="宋体"/>
                <w:sz w:val="24"/>
                <w:szCs w:val="24"/>
              </w:rPr>
            </w:pPr>
            <w:r>
              <w:rPr>
                <w:rFonts w:ascii="宋体" w:hAnsi="宋体" w:hint="eastAsia"/>
                <w:sz w:val="24"/>
                <w:szCs w:val="24"/>
              </w:rPr>
              <w:t>75）</w:t>
            </w:r>
          </w:p>
        </w:tc>
        <w:tc>
          <w:tcPr>
            <w:tcW w:w="2006" w:type="pct"/>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rFonts w:ascii="宋体" w:hAnsi="宋体"/>
                <w:sz w:val="24"/>
                <w:szCs w:val="24"/>
              </w:rPr>
            </w:pPr>
            <w:r>
              <w:rPr>
                <w:rFonts w:hint="eastAsia"/>
                <w:sz w:val="24"/>
                <w:szCs w:val="24"/>
              </w:rPr>
              <w:t>A</w:t>
            </w:r>
            <w:r>
              <w:rPr>
                <w:rFonts w:hint="eastAsia"/>
                <w:sz w:val="24"/>
                <w:szCs w:val="24"/>
              </w:rPr>
              <w:t>氨罐气相平衡阀一次隔离门</w:t>
            </w:r>
          </w:p>
        </w:tc>
        <w:tc>
          <w:tcPr>
            <w:tcW w:w="1039"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sz w:val="24"/>
                <w:szCs w:val="24"/>
              </w:rPr>
            </w:pPr>
            <w:r>
              <w:rPr>
                <w:rFonts w:hint="eastAsia"/>
                <w:sz w:val="24"/>
                <w:szCs w:val="24"/>
              </w:rPr>
              <w:t>J0HSJ10AA451</w:t>
            </w:r>
          </w:p>
        </w:tc>
        <w:tc>
          <w:tcPr>
            <w:tcW w:w="438" w:type="pct"/>
            <w:gridSpan w:val="2"/>
            <w:tcBorders>
              <w:top w:val="single" w:sz="4" w:space="0" w:color="auto"/>
              <w:left w:val="single" w:sz="8" w:space="0" w:color="auto"/>
              <w:bottom w:val="single" w:sz="4" w:space="0" w:color="auto"/>
              <w:right w:val="single" w:sz="8" w:space="0" w:color="auto"/>
            </w:tcBorders>
            <w:vAlign w:val="center"/>
          </w:tcPr>
          <w:p w:rsidR="00031461" w:rsidRDefault="00031461" w:rsidP="009B73B5">
            <w:pPr>
              <w:rPr>
                <w:rFonts w:ascii="宋体" w:hAnsi="宋体"/>
                <w:sz w:val="24"/>
                <w:szCs w:val="24"/>
              </w:rPr>
            </w:pPr>
            <w:r>
              <w:rPr>
                <w:rFonts w:ascii="宋体" w:hAnsi="宋体" w:hint="eastAsia"/>
                <w:sz w:val="24"/>
                <w:szCs w:val="24"/>
              </w:rPr>
              <w:t>关</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9B73B5">
            <w:pPr>
              <w:rPr>
                <w:rFonts w:ascii="宋体" w:hAnsi="宋体"/>
                <w:sz w:val="24"/>
                <w:szCs w:val="24"/>
              </w:rPr>
            </w:pPr>
          </w:p>
        </w:tc>
      </w:tr>
      <w:tr w:rsidR="00031461" w:rsidRPr="005E2F5C" w:rsidTr="00031461">
        <w:tblPrEx>
          <w:tblLook w:val="04A0"/>
        </w:tblPrEx>
        <w:trPr>
          <w:trHeight w:val="567"/>
          <w:tblHeader/>
        </w:trPr>
        <w:tc>
          <w:tcPr>
            <w:tcW w:w="328" w:type="pct"/>
            <w:tcBorders>
              <w:top w:val="single" w:sz="12" w:space="0" w:color="auto"/>
              <w:left w:val="single" w:sz="12" w:space="0" w:color="auto"/>
              <w:bottom w:val="single" w:sz="4" w:space="0" w:color="auto"/>
              <w:right w:val="single" w:sz="8" w:space="0" w:color="auto"/>
            </w:tcBorders>
            <w:vAlign w:val="center"/>
          </w:tcPr>
          <w:p w:rsidR="00031461" w:rsidRPr="00DD3608" w:rsidRDefault="00031461" w:rsidP="00CB044F">
            <w:pPr>
              <w:jc w:val="center"/>
              <w:rPr>
                <w:rFonts w:hAnsi="宋体"/>
                <w:b/>
                <w:bCs/>
                <w:sz w:val="24"/>
                <w:szCs w:val="24"/>
              </w:rPr>
            </w:pPr>
            <w:r w:rsidRPr="00DD3608">
              <w:rPr>
                <w:rFonts w:hAnsi="宋体"/>
                <w:b/>
                <w:bCs/>
                <w:sz w:val="24"/>
                <w:szCs w:val="24"/>
              </w:rPr>
              <w:lastRenderedPageBreak/>
              <w:t>时间</w:t>
            </w:r>
          </w:p>
        </w:tc>
        <w:tc>
          <w:tcPr>
            <w:tcW w:w="335" w:type="pct"/>
            <w:tcBorders>
              <w:top w:val="single" w:sz="12" w:space="0" w:color="auto"/>
              <w:left w:val="single" w:sz="8" w:space="0" w:color="auto"/>
              <w:bottom w:val="single" w:sz="4" w:space="0" w:color="auto"/>
              <w:right w:val="single" w:sz="8" w:space="0" w:color="auto"/>
            </w:tcBorders>
            <w:vAlign w:val="center"/>
          </w:tcPr>
          <w:p w:rsidR="00031461" w:rsidRPr="00DD3608" w:rsidRDefault="00031461" w:rsidP="00CB044F">
            <w:pPr>
              <w:jc w:val="center"/>
              <w:rPr>
                <w:rFonts w:hAnsi="宋体"/>
                <w:b/>
                <w:bCs/>
                <w:sz w:val="24"/>
                <w:szCs w:val="24"/>
              </w:rPr>
            </w:pPr>
            <w:r w:rsidRPr="00DD3608">
              <w:rPr>
                <w:rFonts w:hAnsi="宋体"/>
                <w:b/>
                <w:bCs/>
                <w:sz w:val="24"/>
                <w:szCs w:val="24"/>
              </w:rPr>
              <w:t>顺序</w:t>
            </w:r>
          </w:p>
        </w:tc>
        <w:tc>
          <w:tcPr>
            <w:tcW w:w="3483" w:type="pct"/>
            <w:gridSpan w:val="5"/>
            <w:tcBorders>
              <w:top w:val="single" w:sz="12" w:space="0" w:color="auto"/>
              <w:left w:val="single" w:sz="8" w:space="0" w:color="auto"/>
              <w:bottom w:val="single" w:sz="4" w:space="0" w:color="auto"/>
              <w:right w:val="single" w:sz="8" w:space="0" w:color="auto"/>
            </w:tcBorders>
            <w:vAlign w:val="center"/>
          </w:tcPr>
          <w:p w:rsidR="00031461" w:rsidRPr="00DD3608" w:rsidRDefault="00031461" w:rsidP="00CB044F">
            <w:pPr>
              <w:jc w:val="center"/>
              <w:rPr>
                <w:rFonts w:hAnsi="宋体"/>
                <w:b/>
                <w:bCs/>
                <w:sz w:val="24"/>
                <w:szCs w:val="24"/>
              </w:rPr>
            </w:pPr>
            <w:r w:rsidRPr="005E2F5C">
              <w:rPr>
                <w:rFonts w:hAnsi="宋体"/>
                <w:b/>
                <w:bCs/>
                <w:sz w:val="24"/>
                <w:szCs w:val="24"/>
              </w:rPr>
              <w:t>操</w:t>
            </w:r>
            <w:r w:rsidRPr="00DD3608">
              <w:rPr>
                <w:rFonts w:hAnsi="宋体"/>
                <w:b/>
                <w:bCs/>
                <w:sz w:val="24"/>
                <w:szCs w:val="24"/>
              </w:rPr>
              <w:t xml:space="preserve">  </w:t>
            </w:r>
            <w:r w:rsidRPr="005E2F5C">
              <w:rPr>
                <w:rFonts w:hAnsi="宋体"/>
                <w:b/>
                <w:bCs/>
                <w:sz w:val="24"/>
                <w:szCs w:val="24"/>
              </w:rPr>
              <w:t>作</w:t>
            </w:r>
            <w:r w:rsidRPr="00DD3608">
              <w:rPr>
                <w:rFonts w:hAnsi="宋体"/>
                <w:b/>
                <w:bCs/>
                <w:sz w:val="24"/>
                <w:szCs w:val="24"/>
              </w:rPr>
              <w:t xml:space="preserve">  </w:t>
            </w:r>
            <w:r w:rsidRPr="005E2F5C">
              <w:rPr>
                <w:rFonts w:hAnsi="宋体"/>
                <w:b/>
                <w:bCs/>
                <w:sz w:val="24"/>
                <w:szCs w:val="24"/>
              </w:rPr>
              <w:t>项</w:t>
            </w:r>
            <w:r w:rsidRPr="00DD3608">
              <w:rPr>
                <w:rFonts w:hAnsi="宋体"/>
                <w:b/>
                <w:bCs/>
                <w:sz w:val="24"/>
                <w:szCs w:val="24"/>
              </w:rPr>
              <w:t xml:space="preserve">  </w:t>
            </w:r>
            <w:r w:rsidRPr="005E2F5C">
              <w:rPr>
                <w:rFonts w:hAnsi="宋体"/>
                <w:b/>
                <w:bCs/>
                <w:sz w:val="24"/>
                <w:szCs w:val="24"/>
              </w:rPr>
              <w:t>目</w:t>
            </w:r>
            <w:r w:rsidRPr="00DD3608">
              <w:rPr>
                <w:rFonts w:hAnsi="宋体"/>
                <w:b/>
                <w:bCs/>
                <w:sz w:val="24"/>
                <w:szCs w:val="24"/>
              </w:rPr>
              <w:t xml:space="preserve">  </w:t>
            </w:r>
            <w:r w:rsidRPr="005E2F5C">
              <w:rPr>
                <w:rFonts w:hAnsi="宋体"/>
                <w:b/>
                <w:bCs/>
                <w:sz w:val="24"/>
                <w:szCs w:val="24"/>
              </w:rPr>
              <w:t>内</w:t>
            </w:r>
            <w:r w:rsidRPr="00DD3608">
              <w:rPr>
                <w:rFonts w:hAnsi="宋体"/>
                <w:b/>
                <w:bCs/>
                <w:sz w:val="24"/>
                <w:szCs w:val="24"/>
              </w:rPr>
              <w:t xml:space="preserve">  </w:t>
            </w:r>
            <w:r w:rsidRPr="005E2F5C">
              <w:rPr>
                <w:rFonts w:hAnsi="宋体"/>
                <w:b/>
                <w:bCs/>
                <w:sz w:val="24"/>
                <w:szCs w:val="24"/>
              </w:rPr>
              <w:t>容</w:t>
            </w:r>
          </w:p>
        </w:tc>
        <w:tc>
          <w:tcPr>
            <w:tcW w:w="854" w:type="pct"/>
            <w:gridSpan w:val="2"/>
            <w:tcBorders>
              <w:top w:val="single" w:sz="12" w:space="0" w:color="auto"/>
              <w:left w:val="single" w:sz="8" w:space="0" w:color="auto"/>
              <w:bottom w:val="single" w:sz="4" w:space="0" w:color="auto"/>
              <w:right w:val="single" w:sz="12" w:space="0" w:color="auto"/>
            </w:tcBorders>
            <w:vAlign w:val="center"/>
          </w:tcPr>
          <w:p w:rsidR="00031461" w:rsidRPr="00DD3608" w:rsidRDefault="00031461" w:rsidP="00CB044F">
            <w:pPr>
              <w:jc w:val="center"/>
              <w:rPr>
                <w:rFonts w:hAnsi="宋体"/>
                <w:b/>
                <w:bCs/>
                <w:sz w:val="24"/>
                <w:szCs w:val="24"/>
              </w:rPr>
            </w:pPr>
            <w:r w:rsidRPr="00DD3608">
              <w:rPr>
                <w:rFonts w:hAnsi="宋体" w:hint="eastAsia"/>
                <w:b/>
                <w:bCs/>
                <w:sz w:val="24"/>
                <w:szCs w:val="24"/>
              </w:rPr>
              <w:t>操作</w:t>
            </w:r>
            <w:r w:rsidRPr="00DD3608">
              <w:rPr>
                <w:rFonts w:hAnsi="宋体" w:hint="eastAsia"/>
                <w:b/>
                <w:bCs/>
                <w:sz w:val="24"/>
                <w:szCs w:val="24"/>
              </w:rPr>
              <w:t>/</w:t>
            </w:r>
            <w:r w:rsidRPr="00DD3608">
              <w:rPr>
                <w:rFonts w:hAnsi="宋体" w:hint="eastAsia"/>
                <w:b/>
                <w:bCs/>
                <w:sz w:val="24"/>
                <w:szCs w:val="24"/>
              </w:rPr>
              <w:t>检查确认</w:t>
            </w:r>
          </w:p>
        </w:tc>
      </w:tr>
      <w:tr w:rsidR="00031461" w:rsidRPr="00252485" w:rsidTr="00031461">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AC7D04" w:rsidRDefault="00031461" w:rsidP="00CB044F">
            <w:pPr>
              <w:ind w:left="420"/>
              <w:rPr>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AC7D04" w:rsidRDefault="00031461" w:rsidP="00CB044F">
            <w:pPr>
              <w:rPr>
                <w:b/>
                <w:sz w:val="24"/>
                <w:szCs w:val="24"/>
              </w:rPr>
            </w:pPr>
            <w:r w:rsidRPr="00AC7D04">
              <w:rPr>
                <w:rFonts w:hint="eastAsia"/>
                <w:b/>
                <w:sz w:val="24"/>
                <w:szCs w:val="24"/>
              </w:rPr>
              <w:t>4.</w:t>
            </w:r>
          </w:p>
        </w:tc>
        <w:tc>
          <w:tcPr>
            <w:tcW w:w="3483" w:type="pct"/>
            <w:gridSpan w:val="5"/>
            <w:tcBorders>
              <w:top w:val="single" w:sz="4" w:space="0" w:color="auto"/>
              <w:left w:val="single" w:sz="8" w:space="0" w:color="auto"/>
              <w:bottom w:val="single" w:sz="4" w:space="0" w:color="auto"/>
              <w:right w:val="single" w:sz="8" w:space="0" w:color="auto"/>
            </w:tcBorders>
            <w:vAlign w:val="center"/>
          </w:tcPr>
          <w:p w:rsidR="00031461" w:rsidRPr="00AC7D04" w:rsidRDefault="00031461" w:rsidP="00CB044F">
            <w:pPr>
              <w:rPr>
                <w:b/>
                <w:sz w:val="24"/>
                <w:szCs w:val="24"/>
              </w:rPr>
            </w:pPr>
            <w:r w:rsidRPr="00AC7D04">
              <w:rPr>
                <w:rFonts w:hint="eastAsia"/>
                <w:b/>
                <w:sz w:val="24"/>
                <w:szCs w:val="24"/>
              </w:rPr>
              <w:t>执行储罐</w:t>
            </w:r>
            <w:r>
              <w:rPr>
                <w:rFonts w:hint="eastAsia"/>
                <w:b/>
                <w:sz w:val="24"/>
                <w:szCs w:val="24"/>
              </w:rPr>
              <w:t>水</w:t>
            </w:r>
            <w:r w:rsidRPr="00AC7D04">
              <w:rPr>
                <w:rFonts w:hint="eastAsia"/>
                <w:b/>
                <w:sz w:val="24"/>
                <w:szCs w:val="24"/>
              </w:rPr>
              <w:t>置换氨气操作：</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031461">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252485" w:rsidRDefault="00031461" w:rsidP="00CB044F">
            <w:pPr>
              <w:rPr>
                <w:sz w:val="24"/>
                <w:szCs w:val="24"/>
              </w:rPr>
            </w:pPr>
            <w:r>
              <w:rPr>
                <w:rFonts w:hint="eastAsia"/>
                <w:sz w:val="24"/>
                <w:szCs w:val="24"/>
              </w:rPr>
              <w:t>1</w:t>
            </w:r>
            <w:r>
              <w:rPr>
                <w:rFonts w:hint="eastAsia"/>
                <w:sz w:val="24"/>
                <w:szCs w:val="24"/>
              </w:rPr>
              <w:t>）</w:t>
            </w:r>
          </w:p>
        </w:tc>
        <w:tc>
          <w:tcPr>
            <w:tcW w:w="3483" w:type="pct"/>
            <w:gridSpan w:val="5"/>
            <w:tcBorders>
              <w:top w:val="single" w:sz="4" w:space="0" w:color="auto"/>
              <w:left w:val="single" w:sz="8" w:space="0" w:color="auto"/>
              <w:bottom w:val="single" w:sz="4" w:space="0" w:color="auto"/>
              <w:right w:val="single" w:sz="8" w:space="0" w:color="auto"/>
            </w:tcBorders>
            <w:vAlign w:val="center"/>
          </w:tcPr>
          <w:p w:rsidR="00031461" w:rsidRPr="00252485" w:rsidRDefault="00031461" w:rsidP="00031461">
            <w:pPr>
              <w:widowControl/>
              <w:ind w:rightChars="10" w:right="21"/>
              <w:rPr>
                <w:sz w:val="24"/>
                <w:szCs w:val="24"/>
              </w:rPr>
            </w:pPr>
            <w:r>
              <w:rPr>
                <w:rFonts w:hint="eastAsia"/>
                <w:sz w:val="24"/>
                <w:szCs w:val="24"/>
              </w:rPr>
              <w:t>启动临时注水泵；</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031461">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252485" w:rsidRDefault="00031461" w:rsidP="00CB044F">
            <w:pPr>
              <w:rPr>
                <w:sz w:val="24"/>
                <w:szCs w:val="24"/>
              </w:rPr>
            </w:pPr>
            <w:r>
              <w:rPr>
                <w:rFonts w:hint="eastAsia"/>
                <w:sz w:val="24"/>
                <w:szCs w:val="24"/>
              </w:rPr>
              <w:t>2</w:t>
            </w:r>
            <w:r>
              <w:rPr>
                <w:rFonts w:hint="eastAsia"/>
                <w:sz w:val="24"/>
                <w:szCs w:val="24"/>
              </w:rPr>
              <w:t>）</w:t>
            </w:r>
          </w:p>
        </w:tc>
        <w:tc>
          <w:tcPr>
            <w:tcW w:w="3483" w:type="pct"/>
            <w:gridSpan w:val="5"/>
            <w:tcBorders>
              <w:top w:val="single" w:sz="4" w:space="0" w:color="auto"/>
              <w:left w:val="single" w:sz="8" w:space="0" w:color="auto"/>
              <w:bottom w:val="single" w:sz="4" w:space="0" w:color="auto"/>
              <w:right w:val="single" w:sz="8" w:space="0" w:color="auto"/>
            </w:tcBorders>
            <w:vAlign w:val="center"/>
          </w:tcPr>
          <w:p w:rsidR="00031461" w:rsidRPr="00AC7D04" w:rsidRDefault="00031461" w:rsidP="00031461">
            <w:pPr>
              <w:widowControl/>
              <w:ind w:rightChars="10" w:right="21"/>
              <w:rPr>
                <w:rFonts w:hAnsi="宋体"/>
                <w:sz w:val="24"/>
                <w:szCs w:val="24"/>
              </w:rPr>
            </w:pPr>
            <w:r>
              <w:rPr>
                <w:rFonts w:hAnsi="宋体" w:hint="eastAsia"/>
                <w:sz w:val="24"/>
                <w:szCs w:val="24"/>
              </w:rPr>
              <w:t>缓慢打开置换储罐排放阀</w:t>
            </w:r>
            <w:r>
              <w:rPr>
                <w:rFonts w:hAnsi="宋体" w:hint="eastAsia"/>
                <w:sz w:val="24"/>
                <w:szCs w:val="24"/>
              </w:rPr>
              <w:t>2</w:t>
            </w:r>
            <w:r>
              <w:rPr>
                <w:rFonts w:hAnsi="宋体" w:hint="eastAsia"/>
                <w:sz w:val="24"/>
                <w:szCs w:val="24"/>
              </w:rPr>
              <w:t>；</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031461">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69319F" w:rsidRDefault="00031461" w:rsidP="00CB044F">
            <w:pPr>
              <w:pStyle w:val="af1"/>
              <w:jc w:val="center"/>
              <w:rPr>
                <w:rFonts w:hAnsi="宋体"/>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AC7D04" w:rsidRDefault="00031461" w:rsidP="00CB044F">
            <w:pPr>
              <w:rPr>
                <w:rFonts w:ascii="宋体" w:hAnsi="宋体"/>
                <w:sz w:val="24"/>
                <w:szCs w:val="24"/>
              </w:rPr>
            </w:pPr>
            <w:r>
              <w:rPr>
                <w:rFonts w:ascii="宋体" w:hAnsi="宋体" w:hint="eastAsia"/>
                <w:sz w:val="24"/>
                <w:szCs w:val="24"/>
              </w:rPr>
              <w:t>3）</w:t>
            </w:r>
          </w:p>
        </w:tc>
        <w:tc>
          <w:tcPr>
            <w:tcW w:w="3483" w:type="pct"/>
            <w:gridSpan w:val="5"/>
            <w:tcBorders>
              <w:top w:val="single" w:sz="4" w:space="0" w:color="auto"/>
              <w:left w:val="single" w:sz="8" w:space="0" w:color="auto"/>
              <w:bottom w:val="single" w:sz="4" w:space="0" w:color="auto"/>
              <w:right w:val="single" w:sz="8" w:space="0" w:color="auto"/>
            </w:tcBorders>
            <w:vAlign w:val="center"/>
          </w:tcPr>
          <w:p w:rsidR="00031461" w:rsidRPr="0069319F" w:rsidRDefault="00031461" w:rsidP="00031461">
            <w:pPr>
              <w:widowControl/>
              <w:ind w:rightChars="10" w:right="21"/>
              <w:rPr>
                <w:sz w:val="24"/>
                <w:szCs w:val="24"/>
              </w:rPr>
            </w:pPr>
            <w:r>
              <w:rPr>
                <w:rFonts w:hAnsi="宋体" w:hint="eastAsia"/>
                <w:sz w:val="24"/>
                <w:szCs w:val="24"/>
              </w:rPr>
              <w:t>微开置换储罐排放阀</w:t>
            </w:r>
            <w:r>
              <w:rPr>
                <w:rFonts w:hAnsi="宋体" w:hint="eastAsia"/>
                <w:sz w:val="24"/>
                <w:szCs w:val="24"/>
              </w:rPr>
              <w:t>3</w:t>
            </w:r>
            <w:r>
              <w:rPr>
                <w:rFonts w:hAnsi="宋体" w:hint="eastAsia"/>
                <w:sz w:val="24"/>
                <w:szCs w:val="24"/>
              </w:rPr>
              <w:t>；</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69319F" w:rsidRDefault="00031461" w:rsidP="00CB044F">
            <w:pPr>
              <w:rPr>
                <w:rFonts w:ascii="宋体" w:hAnsi="宋体"/>
                <w:sz w:val="24"/>
                <w:szCs w:val="24"/>
              </w:rPr>
            </w:pPr>
          </w:p>
        </w:tc>
      </w:tr>
      <w:tr w:rsidR="00031461" w:rsidRPr="00252485" w:rsidTr="00031461">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AC7D04" w:rsidRDefault="00031461" w:rsidP="00CB044F">
            <w:pPr>
              <w:rPr>
                <w:sz w:val="24"/>
                <w:szCs w:val="24"/>
              </w:rPr>
            </w:pPr>
            <w:r>
              <w:rPr>
                <w:rFonts w:hint="eastAsia"/>
                <w:sz w:val="24"/>
                <w:szCs w:val="24"/>
              </w:rPr>
              <w:t>4</w:t>
            </w:r>
            <w:r>
              <w:rPr>
                <w:rFonts w:hint="eastAsia"/>
                <w:sz w:val="24"/>
                <w:szCs w:val="24"/>
              </w:rPr>
              <w:t>）</w:t>
            </w:r>
          </w:p>
        </w:tc>
        <w:tc>
          <w:tcPr>
            <w:tcW w:w="3483" w:type="pct"/>
            <w:gridSpan w:val="5"/>
            <w:tcBorders>
              <w:top w:val="single" w:sz="4" w:space="0" w:color="auto"/>
              <w:left w:val="single" w:sz="8" w:space="0" w:color="auto"/>
              <w:bottom w:val="single" w:sz="4" w:space="0" w:color="auto"/>
              <w:right w:val="single" w:sz="8" w:space="0" w:color="auto"/>
            </w:tcBorders>
            <w:vAlign w:val="center"/>
          </w:tcPr>
          <w:p w:rsidR="00031461" w:rsidRPr="007053B9" w:rsidRDefault="00031461" w:rsidP="00CB044F">
            <w:pPr>
              <w:rPr>
                <w:rFonts w:ascii="宋体" w:hAnsi="宋体"/>
                <w:sz w:val="24"/>
                <w:szCs w:val="24"/>
              </w:rPr>
            </w:pPr>
            <w:r>
              <w:rPr>
                <w:rFonts w:ascii="宋体" w:hAnsi="宋体" w:hint="eastAsia"/>
                <w:sz w:val="24"/>
                <w:szCs w:val="24"/>
              </w:rPr>
              <w:t>控制注水泵流速，防止储罐内压力变化过大；</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7053B9" w:rsidRDefault="00031461" w:rsidP="00CB044F">
            <w:pPr>
              <w:jc w:val="left"/>
              <w:rPr>
                <w:rFonts w:ascii="宋体" w:hAnsi="宋体"/>
                <w:sz w:val="24"/>
                <w:szCs w:val="24"/>
              </w:rPr>
            </w:pPr>
          </w:p>
        </w:tc>
      </w:tr>
      <w:tr w:rsidR="00031461" w:rsidRPr="00252485" w:rsidTr="00031461">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AC7D04" w:rsidRDefault="00031461" w:rsidP="00CB044F">
            <w:pPr>
              <w:rPr>
                <w:sz w:val="24"/>
                <w:szCs w:val="24"/>
              </w:rPr>
            </w:pPr>
            <w:r>
              <w:rPr>
                <w:rFonts w:hint="eastAsia"/>
                <w:sz w:val="24"/>
                <w:szCs w:val="24"/>
              </w:rPr>
              <w:t>5</w:t>
            </w:r>
            <w:r>
              <w:rPr>
                <w:rFonts w:hint="eastAsia"/>
                <w:sz w:val="24"/>
                <w:szCs w:val="24"/>
              </w:rPr>
              <w:t>）</w:t>
            </w:r>
          </w:p>
        </w:tc>
        <w:tc>
          <w:tcPr>
            <w:tcW w:w="3483" w:type="pct"/>
            <w:gridSpan w:val="5"/>
            <w:tcBorders>
              <w:top w:val="single" w:sz="4" w:space="0" w:color="auto"/>
              <w:left w:val="single" w:sz="8" w:space="0" w:color="auto"/>
              <w:bottom w:val="single" w:sz="4" w:space="0" w:color="auto"/>
              <w:right w:val="single" w:sz="8" w:space="0" w:color="auto"/>
            </w:tcBorders>
            <w:vAlign w:val="center"/>
          </w:tcPr>
          <w:p w:rsidR="00031461" w:rsidRPr="007053B9" w:rsidRDefault="00031461" w:rsidP="00CB044F">
            <w:pPr>
              <w:rPr>
                <w:rFonts w:ascii="宋体" w:hAnsi="宋体"/>
                <w:sz w:val="24"/>
                <w:szCs w:val="24"/>
              </w:rPr>
            </w:pPr>
            <w:r>
              <w:rPr>
                <w:rFonts w:ascii="宋体" w:hAnsi="宋体" w:hint="eastAsia"/>
                <w:sz w:val="24"/>
                <w:szCs w:val="24"/>
              </w:rPr>
              <w:t>当真空表示数接近0.0Mpa时，关闭真空表隔离阀；</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031461">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252485" w:rsidRDefault="00031461" w:rsidP="00CB044F">
            <w:pPr>
              <w:rPr>
                <w:sz w:val="24"/>
                <w:szCs w:val="24"/>
              </w:rPr>
            </w:pPr>
            <w:r>
              <w:rPr>
                <w:rFonts w:hint="eastAsia"/>
                <w:sz w:val="24"/>
                <w:szCs w:val="24"/>
              </w:rPr>
              <w:t>6</w:t>
            </w:r>
            <w:r>
              <w:rPr>
                <w:rFonts w:hint="eastAsia"/>
                <w:sz w:val="24"/>
                <w:szCs w:val="24"/>
              </w:rPr>
              <w:t>）</w:t>
            </w:r>
          </w:p>
        </w:tc>
        <w:tc>
          <w:tcPr>
            <w:tcW w:w="3483" w:type="pct"/>
            <w:gridSpan w:val="5"/>
            <w:tcBorders>
              <w:top w:val="single" w:sz="4" w:space="0" w:color="auto"/>
              <w:left w:val="single" w:sz="8" w:space="0" w:color="auto"/>
              <w:bottom w:val="single" w:sz="4" w:space="0" w:color="auto"/>
              <w:right w:val="single" w:sz="8" w:space="0" w:color="auto"/>
            </w:tcBorders>
            <w:vAlign w:val="center"/>
          </w:tcPr>
          <w:p w:rsidR="00031461" w:rsidRPr="001B764B" w:rsidRDefault="00031461" w:rsidP="00031461">
            <w:pPr>
              <w:widowControl/>
              <w:ind w:rightChars="10" w:right="21"/>
              <w:rPr>
                <w:rFonts w:hAnsi="宋体"/>
                <w:sz w:val="24"/>
                <w:szCs w:val="24"/>
              </w:rPr>
            </w:pPr>
            <w:r>
              <w:rPr>
                <w:rFonts w:hAnsi="宋体" w:hint="eastAsia"/>
                <w:sz w:val="24"/>
                <w:szCs w:val="24"/>
              </w:rPr>
              <w:t>将真空表切换至压力表测量；</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031461">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252485" w:rsidRDefault="00031461" w:rsidP="00CB044F">
            <w:pPr>
              <w:rPr>
                <w:sz w:val="24"/>
                <w:szCs w:val="24"/>
              </w:rPr>
            </w:pPr>
            <w:r>
              <w:rPr>
                <w:rFonts w:hint="eastAsia"/>
                <w:sz w:val="24"/>
                <w:szCs w:val="24"/>
              </w:rPr>
              <w:t>7</w:t>
            </w:r>
            <w:r>
              <w:rPr>
                <w:rFonts w:hint="eastAsia"/>
                <w:sz w:val="24"/>
                <w:szCs w:val="24"/>
              </w:rPr>
              <w:t>）</w:t>
            </w:r>
          </w:p>
        </w:tc>
        <w:tc>
          <w:tcPr>
            <w:tcW w:w="3483" w:type="pct"/>
            <w:gridSpan w:val="5"/>
            <w:tcBorders>
              <w:top w:val="single" w:sz="4" w:space="0" w:color="auto"/>
              <w:left w:val="single" w:sz="8" w:space="0" w:color="auto"/>
              <w:bottom w:val="single" w:sz="4" w:space="0" w:color="auto"/>
              <w:right w:val="single" w:sz="8" w:space="0" w:color="auto"/>
            </w:tcBorders>
            <w:vAlign w:val="center"/>
          </w:tcPr>
          <w:p w:rsidR="00031461" w:rsidRPr="00252485" w:rsidRDefault="00031461" w:rsidP="00031461">
            <w:pPr>
              <w:widowControl/>
              <w:ind w:rightChars="10" w:right="21"/>
              <w:rPr>
                <w:sz w:val="24"/>
                <w:szCs w:val="24"/>
              </w:rPr>
            </w:pPr>
            <w:r>
              <w:rPr>
                <w:rFonts w:hint="eastAsia"/>
                <w:sz w:val="24"/>
                <w:szCs w:val="24"/>
              </w:rPr>
              <w:t>打开压力表（原真空表）隔离阀；</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031461">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5E5E94" w:rsidRDefault="00031461" w:rsidP="00CB044F">
            <w:pPr>
              <w:rPr>
                <w:sz w:val="24"/>
                <w:szCs w:val="24"/>
              </w:rPr>
            </w:pPr>
            <w:r>
              <w:rPr>
                <w:rFonts w:hint="eastAsia"/>
                <w:sz w:val="24"/>
                <w:szCs w:val="24"/>
              </w:rPr>
              <w:t>8</w:t>
            </w:r>
            <w:r>
              <w:rPr>
                <w:rFonts w:hint="eastAsia"/>
                <w:sz w:val="24"/>
                <w:szCs w:val="24"/>
              </w:rPr>
              <w:t>）</w:t>
            </w:r>
          </w:p>
        </w:tc>
        <w:tc>
          <w:tcPr>
            <w:tcW w:w="3483" w:type="pct"/>
            <w:gridSpan w:val="5"/>
            <w:tcBorders>
              <w:top w:val="single" w:sz="4" w:space="0" w:color="auto"/>
              <w:left w:val="single" w:sz="8" w:space="0" w:color="auto"/>
              <w:bottom w:val="single" w:sz="4" w:space="0" w:color="auto"/>
              <w:right w:val="single" w:sz="8" w:space="0" w:color="auto"/>
            </w:tcBorders>
            <w:vAlign w:val="center"/>
          </w:tcPr>
          <w:p w:rsidR="00031461" w:rsidRPr="001B764B" w:rsidRDefault="00031461" w:rsidP="009B73B5">
            <w:pPr>
              <w:widowControl/>
              <w:ind w:rightChars="10" w:right="21"/>
              <w:rPr>
                <w:rFonts w:hAnsi="宋体"/>
                <w:sz w:val="24"/>
                <w:szCs w:val="24"/>
              </w:rPr>
            </w:pPr>
            <w:r>
              <w:rPr>
                <w:rFonts w:hAnsi="宋体" w:hint="eastAsia"/>
                <w:sz w:val="24"/>
                <w:szCs w:val="24"/>
              </w:rPr>
              <w:t>当罐体注满水时，测量溢流管口排水</w:t>
            </w:r>
            <w:r w:rsidR="009B73B5">
              <w:rPr>
                <w:rFonts w:hAnsi="宋体" w:hint="eastAsia"/>
                <w:sz w:val="24"/>
                <w:szCs w:val="24"/>
              </w:rPr>
              <w:t>p</w:t>
            </w:r>
            <w:r>
              <w:rPr>
                <w:rFonts w:hAnsi="宋体" w:hint="eastAsia"/>
                <w:sz w:val="24"/>
                <w:szCs w:val="24"/>
              </w:rPr>
              <w:t>H</w:t>
            </w:r>
            <w:r>
              <w:rPr>
                <w:rFonts w:hAnsi="宋体" w:hint="eastAsia"/>
                <w:sz w:val="24"/>
                <w:szCs w:val="24"/>
              </w:rPr>
              <w:t>；</w:t>
            </w:r>
            <w:r w:rsidRPr="001B764B">
              <w:rPr>
                <w:rFonts w:hAnsi="宋体"/>
                <w:sz w:val="24"/>
                <w:szCs w:val="24"/>
              </w:rPr>
              <w:t xml:space="preserve"> </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031461">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252485" w:rsidRDefault="00031461" w:rsidP="00CB044F">
            <w:pPr>
              <w:rPr>
                <w:sz w:val="24"/>
                <w:szCs w:val="24"/>
              </w:rPr>
            </w:pPr>
            <w:r>
              <w:rPr>
                <w:rFonts w:hint="eastAsia"/>
                <w:sz w:val="24"/>
                <w:szCs w:val="24"/>
              </w:rPr>
              <w:t>9</w:t>
            </w:r>
            <w:r>
              <w:rPr>
                <w:rFonts w:hint="eastAsia"/>
                <w:sz w:val="24"/>
                <w:szCs w:val="24"/>
              </w:rPr>
              <w:t>）</w:t>
            </w:r>
          </w:p>
        </w:tc>
        <w:tc>
          <w:tcPr>
            <w:tcW w:w="3483" w:type="pct"/>
            <w:gridSpan w:val="5"/>
            <w:tcBorders>
              <w:top w:val="single" w:sz="4" w:space="0" w:color="auto"/>
              <w:left w:val="single" w:sz="8" w:space="0" w:color="auto"/>
              <w:bottom w:val="single" w:sz="4" w:space="0" w:color="auto"/>
              <w:right w:val="single" w:sz="8" w:space="0" w:color="auto"/>
            </w:tcBorders>
            <w:vAlign w:val="center"/>
          </w:tcPr>
          <w:p w:rsidR="00031461" w:rsidRPr="00252485" w:rsidRDefault="00031461" w:rsidP="00031461">
            <w:pPr>
              <w:widowControl/>
              <w:ind w:rightChars="10" w:right="21"/>
              <w:rPr>
                <w:sz w:val="24"/>
                <w:szCs w:val="24"/>
              </w:rPr>
            </w:pPr>
            <w:r>
              <w:rPr>
                <w:rFonts w:hAnsi="宋体" w:hint="eastAsia"/>
                <w:sz w:val="24"/>
                <w:szCs w:val="24"/>
              </w:rPr>
              <w:t>当</w:t>
            </w:r>
            <w:r>
              <w:rPr>
                <w:rFonts w:hAnsi="宋体" w:hint="eastAsia"/>
                <w:sz w:val="24"/>
                <w:szCs w:val="24"/>
              </w:rPr>
              <w:t>PH&lt;8.0</w:t>
            </w:r>
            <w:r>
              <w:rPr>
                <w:rFonts w:hAnsi="宋体" w:hint="eastAsia"/>
                <w:sz w:val="24"/>
                <w:szCs w:val="24"/>
              </w:rPr>
              <w:t>时，停运临时注水泵；</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031461">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252485" w:rsidRDefault="00031461" w:rsidP="00CB044F">
            <w:pPr>
              <w:rPr>
                <w:sz w:val="24"/>
                <w:szCs w:val="24"/>
              </w:rPr>
            </w:pPr>
            <w:r>
              <w:rPr>
                <w:rFonts w:hint="eastAsia"/>
                <w:sz w:val="24"/>
                <w:szCs w:val="24"/>
              </w:rPr>
              <w:t>10</w:t>
            </w:r>
            <w:r>
              <w:rPr>
                <w:rFonts w:hint="eastAsia"/>
                <w:sz w:val="24"/>
                <w:szCs w:val="24"/>
              </w:rPr>
              <w:t>）</w:t>
            </w:r>
          </w:p>
        </w:tc>
        <w:tc>
          <w:tcPr>
            <w:tcW w:w="3483" w:type="pct"/>
            <w:gridSpan w:val="5"/>
            <w:tcBorders>
              <w:top w:val="single" w:sz="4" w:space="0" w:color="auto"/>
              <w:left w:val="single" w:sz="8" w:space="0" w:color="auto"/>
              <w:bottom w:val="single" w:sz="4" w:space="0" w:color="auto"/>
              <w:right w:val="single" w:sz="8" w:space="0" w:color="auto"/>
            </w:tcBorders>
            <w:vAlign w:val="center"/>
          </w:tcPr>
          <w:p w:rsidR="00031461" w:rsidRPr="0069319F" w:rsidRDefault="00031461" w:rsidP="00031461">
            <w:pPr>
              <w:widowControl/>
              <w:ind w:rightChars="10" w:right="21"/>
              <w:rPr>
                <w:sz w:val="24"/>
                <w:szCs w:val="24"/>
              </w:rPr>
            </w:pPr>
            <w:r>
              <w:rPr>
                <w:rFonts w:hint="eastAsia"/>
                <w:sz w:val="24"/>
                <w:szCs w:val="24"/>
              </w:rPr>
              <w:t>关闭置换储罐排放阀</w:t>
            </w:r>
            <w:r>
              <w:rPr>
                <w:rFonts w:hint="eastAsia"/>
                <w:sz w:val="24"/>
                <w:szCs w:val="24"/>
              </w:rPr>
              <w:t>2</w:t>
            </w:r>
            <w:r>
              <w:rPr>
                <w:rFonts w:hint="eastAsia"/>
                <w:sz w:val="24"/>
                <w:szCs w:val="24"/>
              </w:rPr>
              <w:t>；</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031461">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252485" w:rsidRDefault="00031461" w:rsidP="00CB044F">
            <w:pPr>
              <w:rPr>
                <w:sz w:val="24"/>
                <w:szCs w:val="24"/>
              </w:rPr>
            </w:pPr>
            <w:r>
              <w:rPr>
                <w:rFonts w:hint="eastAsia"/>
                <w:sz w:val="24"/>
                <w:szCs w:val="24"/>
              </w:rPr>
              <w:t>11</w:t>
            </w:r>
            <w:r>
              <w:rPr>
                <w:rFonts w:hint="eastAsia"/>
                <w:sz w:val="24"/>
                <w:szCs w:val="24"/>
              </w:rPr>
              <w:t>）</w:t>
            </w:r>
          </w:p>
        </w:tc>
        <w:tc>
          <w:tcPr>
            <w:tcW w:w="3483" w:type="pct"/>
            <w:gridSpan w:val="5"/>
            <w:tcBorders>
              <w:top w:val="single" w:sz="4" w:space="0" w:color="auto"/>
              <w:left w:val="single" w:sz="8" w:space="0" w:color="auto"/>
              <w:bottom w:val="single" w:sz="4" w:space="0" w:color="auto"/>
              <w:right w:val="single" w:sz="8" w:space="0" w:color="auto"/>
            </w:tcBorders>
            <w:vAlign w:val="center"/>
          </w:tcPr>
          <w:p w:rsidR="00031461" w:rsidRPr="0069319F" w:rsidRDefault="00031461" w:rsidP="00031461">
            <w:pPr>
              <w:widowControl/>
              <w:ind w:rightChars="10" w:right="21"/>
              <w:rPr>
                <w:sz w:val="24"/>
                <w:szCs w:val="24"/>
              </w:rPr>
            </w:pPr>
            <w:r>
              <w:rPr>
                <w:rFonts w:hint="eastAsia"/>
                <w:sz w:val="24"/>
                <w:szCs w:val="24"/>
              </w:rPr>
              <w:t>打开置换储罐排放阀</w:t>
            </w:r>
            <w:r>
              <w:rPr>
                <w:rFonts w:hint="eastAsia"/>
                <w:sz w:val="24"/>
                <w:szCs w:val="24"/>
              </w:rPr>
              <w:t>1</w:t>
            </w:r>
            <w:r>
              <w:rPr>
                <w:rFonts w:hint="eastAsia"/>
                <w:sz w:val="24"/>
                <w:szCs w:val="24"/>
              </w:rPr>
              <w:t>；</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031461">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252485" w:rsidRDefault="00031461" w:rsidP="00CB044F">
            <w:pPr>
              <w:rPr>
                <w:sz w:val="24"/>
                <w:szCs w:val="24"/>
              </w:rPr>
            </w:pPr>
            <w:r>
              <w:rPr>
                <w:rFonts w:hint="eastAsia"/>
                <w:sz w:val="24"/>
                <w:szCs w:val="24"/>
              </w:rPr>
              <w:t>12</w:t>
            </w:r>
            <w:r>
              <w:rPr>
                <w:rFonts w:hint="eastAsia"/>
                <w:sz w:val="24"/>
                <w:szCs w:val="24"/>
              </w:rPr>
              <w:t>）</w:t>
            </w:r>
          </w:p>
        </w:tc>
        <w:tc>
          <w:tcPr>
            <w:tcW w:w="3483" w:type="pct"/>
            <w:gridSpan w:val="5"/>
            <w:tcBorders>
              <w:top w:val="single" w:sz="4" w:space="0" w:color="auto"/>
              <w:left w:val="single" w:sz="8" w:space="0" w:color="auto"/>
              <w:bottom w:val="single" w:sz="4" w:space="0" w:color="auto"/>
              <w:right w:val="single" w:sz="8" w:space="0" w:color="auto"/>
            </w:tcBorders>
            <w:vAlign w:val="center"/>
          </w:tcPr>
          <w:p w:rsidR="00031461" w:rsidRPr="005E5E94" w:rsidRDefault="00031461" w:rsidP="00031461">
            <w:pPr>
              <w:widowControl/>
              <w:ind w:rightChars="10" w:right="21"/>
              <w:rPr>
                <w:sz w:val="24"/>
                <w:szCs w:val="24"/>
              </w:rPr>
            </w:pPr>
            <w:r>
              <w:rPr>
                <w:rFonts w:hint="eastAsia"/>
                <w:sz w:val="24"/>
                <w:szCs w:val="24"/>
              </w:rPr>
              <w:t>排尽储罐内所有存水；当置</w:t>
            </w:r>
            <w:r>
              <w:rPr>
                <w:rFonts w:hAnsi="宋体" w:hint="eastAsia"/>
                <w:sz w:val="24"/>
                <w:szCs w:val="24"/>
              </w:rPr>
              <w:t>换储罐溢流管无出水时，储罐排空。</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031461">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252485" w:rsidRDefault="00031461" w:rsidP="00CB044F">
            <w:pPr>
              <w:rPr>
                <w:sz w:val="24"/>
                <w:szCs w:val="24"/>
              </w:rPr>
            </w:pPr>
            <w:r>
              <w:rPr>
                <w:rFonts w:hint="eastAsia"/>
                <w:sz w:val="24"/>
                <w:szCs w:val="24"/>
              </w:rPr>
              <w:t>13</w:t>
            </w:r>
            <w:r>
              <w:rPr>
                <w:rFonts w:hint="eastAsia"/>
                <w:sz w:val="24"/>
                <w:szCs w:val="24"/>
              </w:rPr>
              <w:t>）</w:t>
            </w:r>
          </w:p>
        </w:tc>
        <w:tc>
          <w:tcPr>
            <w:tcW w:w="3483" w:type="pct"/>
            <w:gridSpan w:val="5"/>
            <w:tcBorders>
              <w:top w:val="single" w:sz="4" w:space="0" w:color="auto"/>
              <w:left w:val="single" w:sz="8" w:space="0" w:color="auto"/>
              <w:bottom w:val="single" w:sz="4" w:space="0" w:color="auto"/>
              <w:right w:val="single" w:sz="8" w:space="0" w:color="auto"/>
            </w:tcBorders>
            <w:vAlign w:val="center"/>
          </w:tcPr>
          <w:p w:rsidR="00031461" w:rsidRPr="00252485" w:rsidRDefault="00031461" w:rsidP="00031461">
            <w:pPr>
              <w:widowControl/>
              <w:ind w:rightChars="10" w:right="21"/>
              <w:rPr>
                <w:sz w:val="24"/>
                <w:szCs w:val="24"/>
              </w:rPr>
            </w:pPr>
            <w:r>
              <w:rPr>
                <w:rFonts w:hint="eastAsia"/>
                <w:sz w:val="24"/>
                <w:szCs w:val="24"/>
              </w:rPr>
              <w:t>置换操作结束。</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031461">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1270FF" w:rsidRDefault="00031461" w:rsidP="00CB044F">
            <w:pPr>
              <w:rPr>
                <w:b/>
                <w:sz w:val="24"/>
                <w:szCs w:val="24"/>
              </w:rPr>
            </w:pPr>
            <w:r>
              <w:rPr>
                <w:rFonts w:hint="eastAsia"/>
                <w:b/>
                <w:sz w:val="24"/>
                <w:szCs w:val="24"/>
              </w:rPr>
              <w:t>5.</w:t>
            </w:r>
          </w:p>
        </w:tc>
        <w:tc>
          <w:tcPr>
            <w:tcW w:w="4337" w:type="pct"/>
            <w:gridSpan w:val="7"/>
            <w:tcBorders>
              <w:top w:val="single" w:sz="4" w:space="0" w:color="auto"/>
              <w:left w:val="single" w:sz="8" w:space="0" w:color="auto"/>
              <w:bottom w:val="single" w:sz="4" w:space="0" w:color="auto"/>
              <w:right w:val="single" w:sz="12" w:space="0" w:color="auto"/>
            </w:tcBorders>
            <w:vAlign w:val="center"/>
          </w:tcPr>
          <w:p w:rsidR="00031461" w:rsidRPr="00252485" w:rsidRDefault="00031461" w:rsidP="00CB044F">
            <w:pPr>
              <w:rPr>
                <w:sz w:val="24"/>
                <w:szCs w:val="24"/>
              </w:rPr>
            </w:pPr>
            <w:r>
              <w:rPr>
                <w:rFonts w:hint="eastAsia"/>
                <w:b/>
                <w:sz w:val="24"/>
                <w:szCs w:val="24"/>
              </w:rPr>
              <w:t>执行</w:t>
            </w:r>
            <w:r w:rsidRPr="001270FF">
              <w:rPr>
                <w:rFonts w:hint="eastAsia"/>
                <w:b/>
                <w:sz w:val="24"/>
                <w:szCs w:val="24"/>
              </w:rPr>
              <w:t>液氨储罐空气置换操作</w:t>
            </w:r>
            <w:r>
              <w:rPr>
                <w:rFonts w:hint="eastAsia"/>
                <w:b/>
                <w:sz w:val="24"/>
                <w:szCs w:val="24"/>
              </w:rPr>
              <w:t>：</w:t>
            </w:r>
          </w:p>
        </w:tc>
      </w:tr>
      <w:tr w:rsidR="00031461" w:rsidRPr="00252485" w:rsidTr="00031461">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252485" w:rsidRDefault="00031461" w:rsidP="00CB044F">
            <w:pPr>
              <w:rPr>
                <w:sz w:val="24"/>
                <w:szCs w:val="24"/>
              </w:rPr>
            </w:pPr>
            <w:r>
              <w:rPr>
                <w:rFonts w:hint="eastAsia"/>
                <w:sz w:val="24"/>
                <w:szCs w:val="24"/>
              </w:rPr>
              <w:t>1</w:t>
            </w:r>
            <w:r>
              <w:rPr>
                <w:rFonts w:hint="eastAsia"/>
                <w:sz w:val="24"/>
                <w:szCs w:val="24"/>
              </w:rPr>
              <w:t>）</w:t>
            </w:r>
          </w:p>
        </w:tc>
        <w:tc>
          <w:tcPr>
            <w:tcW w:w="3483" w:type="pct"/>
            <w:gridSpan w:val="5"/>
            <w:tcBorders>
              <w:top w:val="single" w:sz="4" w:space="0" w:color="auto"/>
              <w:left w:val="single" w:sz="8" w:space="0" w:color="auto"/>
              <w:bottom w:val="single" w:sz="4" w:space="0" w:color="auto"/>
              <w:right w:val="single" w:sz="8" w:space="0" w:color="auto"/>
            </w:tcBorders>
            <w:vAlign w:val="center"/>
          </w:tcPr>
          <w:p w:rsidR="00031461" w:rsidRPr="001270FF" w:rsidRDefault="00031461" w:rsidP="00031461">
            <w:pPr>
              <w:widowControl/>
              <w:ind w:rightChars="10" w:right="21"/>
              <w:rPr>
                <w:sz w:val="24"/>
                <w:szCs w:val="24"/>
              </w:rPr>
            </w:pPr>
            <w:r>
              <w:rPr>
                <w:rFonts w:hint="eastAsia"/>
                <w:sz w:val="24"/>
                <w:szCs w:val="24"/>
              </w:rPr>
              <w:t>打开置换储罐安全阀</w:t>
            </w:r>
            <w:r>
              <w:rPr>
                <w:rFonts w:hint="eastAsia"/>
                <w:sz w:val="24"/>
                <w:szCs w:val="24"/>
              </w:rPr>
              <w:t>1</w:t>
            </w:r>
            <w:r>
              <w:rPr>
                <w:rFonts w:hint="eastAsia"/>
                <w:sz w:val="24"/>
                <w:szCs w:val="24"/>
              </w:rPr>
              <w:t>隔离阀；</w:t>
            </w:r>
          </w:p>
        </w:tc>
        <w:tc>
          <w:tcPr>
            <w:tcW w:w="854" w:type="pct"/>
            <w:gridSpan w:val="2"/>
            <w:tcBorders>
              <w:top w:val="single" w:sz="4" w:space="0" w:color="auto"/>
              <w:left w:val="single" w:sz="8" w:space="0" w:color="auto"/>
              <w:bottom w:val="single" w:sz="8" w:space="0" w:color="auto"/>
              <w:right w:val="single" w:sz="12" w:space="0" w:color="auto"/>
            </w:tcBorders>
            <w:vAlign w:val="center"/>
          </w:tcPr>
          <w:p w:rsidR="00031461" w:rsidRPr="00252485" w:rsidRDefault="00031461" w:rsidP="00CB044F">
            <w:pPr>
              <w:rPr>
                <w:sz w:val="24"/>
                <w:szCs w:val="24"/>
              </w:rPr>
            </w:pPr>
          </w:p>
        </w:tc>
      </w:tr>
      <w:tr w:rsidR="00031461" w:rsidRPr="00252485" w:rsidTr="00031461">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CC0B5F" w:rsidRDefault="00031461" w:rsidP="00CB044F">
            <w:pPr>
              <w:rPr>
                <w:sz w:val="24"/>
                <w:szCs w:val="24"/>
              </w:rPr>
            </w:pPr>
            <w:r>
              <w:rPr>
                <w:rFonts w:hint="eastAsia"/>
                <w:sz w:val="24"/>
                <w:szCs w:val="24"/>
              </w:rPr>
              <w:t>2</w:t>
            </w:r>
            <w:r>
              <w:rPr>
                <w:rFonts w:hint="eastAsia"/>
                <w:sz w:val="24"/>
                <w:szCs w:val="24"/>
              </w:rPr>
              <w:t>）</w:t>
            </w:r>
          </w:p>
        </w:tc>
        <w:tc>
          <w:tcPr>
            <w:tcW w:w="3483" w:type="pct"/>
            <w:gridSpan w:val="5"/>
            <w:tcBorders>
              <w:top w:val="single" w:sz="4" w:space="0" w:color="auto"/>
              <w:left w:val="single" w:sz="8" w:space="0" w:color="auto"/>
              <w:bottom w:val="single" w:sz="4" w:space="0" w:color="auto"/>
              <w:right w:val="single" w:sz="8" w:space="0" w:color="auto"/>
            </w:tcBorders>
            <w:vAlign w:val="center"/>
          </w:tcPr>
          <w:p w:rsidR="00031461" w:rsidRPr="00C5255F" w:rsidRDefault="00031461" w:rsidP="00031461">
            <w:pPr>
              <w:widowControl/>
              <w:ind w:rightChars="10" w:right="21"/>
              <w:rPr>
                <w:rFonts w:hAnsi="宋体"/>
                <w:sz w:val="24"/>
                <w:szCs w:val="24"/>
              </w:rPr>
            </w:pPr>
            <w:r>
              <w:rPr>
                <w:rFonts w:hAnsi="宋体" w:hint="eastAsia"/>
                <w:sz w:val="24"/>
                <w:szCs w:val="24"/>
              </w:rPr>
              <w:t>打开置换储罐排放阀</w:t>
            </w:r>
            <w:r>
              <w:rPr>
                <w:rFonts w:hAnsi="宋体" w:hint="eastAsia"/>
                <w:sz w:val="24"/>
                <w:szCs w:val="24"/>
              </w:rPr>
              <w:t>1</w:t>
            </w:r>
            <w:r>
              <w:rPr>
                <w:rFonts w:hAnsi="宋体" w:hint="eastAsia"/>
                <w:sz w:val="24"/>
                <w:szCs w:val="24"/>
              </w:rPr>
              <w:t>；</w:t>
            </w:r>
          </w:p>
        </w:tc>
        <w:tc>
          <w:tcPr>
            <w:tcW w:w="854" w:type="pct"/>
            <w:gridSpan w:val="2"/>
            <w:tcBorders>
              <w:top w:val="single" w:sz="8" w:space="0" w:color="auto"/>
              <w:left w:val="single" w:sz="8" w:space="0" w:color="auto"/>
              <w:bottom w:val="single" w:sz="8" w:space="0" w:color="auto"/>
              <w:right w:val="single" w:sz="12" w:space="0" w:color="auto"/>
            </w:tcBorders>
            <w:vAlign w:val="center"/>
          </w:tcPr>
          <w:p w:rsidR="00031461" w:rsidRPr="00550389" w:rsidRDefault="00031461" w:rsidP="00031461">
            <w:pPr>
              <w:widowControl/>
              <w:ind w:rightChars="10" w:right="21"/>
              <w:rPr>
                <w:rFonts w:hAnsi="宋体"/>
                <w:color w:val="FF0000"/>
                <w:szCs w:val="21"/>
              </w:rPr>
            </w:pPr>
          </w:p>
        </w:tc>
      </w:tr>
      <w:tr w:rsidR="00031461" w:rsidRPr="00252485" w:rsidTr="00031461">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252485" w:rsidRDefault="00031461" w:rsidP="00CB044F">
            <w:pPr>
              <w:rPr>
                <w:sz w:val="24"/>
                <w:szCs w:val="24"/>
              </w:rPr>
            </w:pPr>
            <w:r>
              <w:rPr>
                <w:rFonts w:hint="eastAsia"/>
                <w:sz w:val="24"/>
                <w:szCs w:val="24"/>
              </w:rPr>
              <w:t>3</w:t>
            </w:r>
            <w:r>
              <w:rPr>
                <w:rFonts w:hint="eastAsia"/>
                <w:sz w:val="24"/>
                <w:szCs w:val="24"/>
              </w:rPr>
              <w:t>）</w:t>
            </w:r>
          </w:p>
        </w:tc>
        <w:tc>
          <w:tcPr>
            <w:tcW w:w="3483" w:type="pct"/>
            <w:gridSpan w:val="5"/>
            <w:tcBorders>
              <w:top w:val="single" w:sz="4" w:space="0" w:color="auto"/>
              <w:left w:val="single" w:sz="8" w:space="0" w:color="auto"/>
              <w:bottom w:val="single" w:sz="4" w:space="0" w:color="auto"/>
              <w:right w:val="single" w:sz="8" w:space="0" w:color="auto"/>
            </w:tcBorders>
            <w:vAlign w:val="center"/>
          </w:tcPr>
          <w:p w:rsidR="00031461" w:rsidRPr="00252485" w:rsidRDefault="00031461" w:rsidP="00031461">
            <w:pPr>
              <w:widowControl/>
              <w:ind w:rightChars="10" w:right="21"/>
              <w:rPr>
                <w:sz w:val="24"/>
                <w:szCs w:val="24"/>
              </w:rPr>
            </w:pPr>
            <w:r>
              <w:rPr>
                <w:rFonts w:hint="eastAsia"/>
                <w:sz w:val="24"/>
                <w:szCs w:val="24"/>
              </w:rPr>
              <w:t>打开置</w:t>
            </w:r>
            <w:r>
              <w:rPr>
                <w:rFonts w:hAnsi="宋体" w:hint="eastAsia"/>
                <w:sz w:val="24"/>
                <w:szCs w:val="24"/>
              </w:rPr>
              <w:t>换储罐排放阀</w:t>
            </w:r>
            <w:r>
              <w:rPr>
                <w:rFonts w:hAnsi="宋体" w:hint="eastAsia"/>
                <w:sz w:val="24"/>
                <w:szCs w:val="24"/>
              </w:rPr>
              <w:t>3</w:t>
            </w:r>
            <w:r>
              <w:rPr>
                <w:rFonts w:hAnsi="宋体" w:hint="eastAsia"/>
                <w:sz w:val="24"/>
                <w:szCs w:val="24"/>
              </w:rPr>
              <w:t>；</w:t>
            </w:r>
          </w:p>
        </w:tc>
        <w:tc>
          <w:tcPr>
            <w:tcW w:w="854" w:type="pct"/>
            <w:gridSpan w:val="2"/>
            <w:tcBorders>
              <w:top w:val="single" w:sz="8" w:space="0" w:color="auto"/>
              <w:left w:val="single" w:sz="8" w:space="0" w:color="auto"/>
              <w:bottom w:val="single" w:sz="8" w:space="0" w:color="auto"/>
              <w:right w:val="single" w:sz="12" w:space="0" w:color="auto"/>
            </w:tcBorders>
            <w:vAlign w:val="center"/>
          </w:tcPr>
          <w:p w:rsidR="00031461" w:rsidRPr="00252485" w:rsidRDefault="00031461" w:rsidP="00CB044F">
            <w:pPr>
              <w:rPr>
                <w:sz w:val="24"/>
                <w:szCs w:val="24"/>
              </w:rPr>
            </w:pPr>
          </w:p>
        </w:tc>
      </w:tr>
      <w:tr w:rsidR="00031461" w:rsidRPr="00252485" w:rsidTr="00031461">
        <w:tblPrEx>
          <w:tblLook w:val="04A0"/>
        </w:tblPrEx>
        <w:trPr>
          <w:trHeight w:val="405"/>
          <w:tblHeader/>
        </w:trPr>
        <w:tc>
          <w:tcPr>
            <w:tcW w:w="328" w:type="pct"/>
            <w:tcBorders>
              <w:top w:val="single" w:sz="4" w:space="0" w:color="auto"/>
              <w:left w:val="single" w:sz="12" w:space="0" w:color="auto"/>
              <w:bottom w:val="single" w:sz="12" w:space="0" w:color="auto"/>
              <w:right w:val="single" w:sz="8"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8" w:space="0" w:color="auto"/>
              <w:bottom w:val="single" w:sz="12" w:space="0" w:color="auto"/>
              <w:right w:val="single" w:sz="8" w:space="0" w:color="auto"/>
            </w:tcBorders>
            <w:vAlign w:val="center"/>
          </w:tcPr>
          <w:p w:rsidR="00031461" w:rsidRPr="00CC0B5F" w:rsidRDefault="00031461" w:rsidP="00CB044F">
            <w:pPr>
              <w:rPr>
                <w:sz w:val="24"/>
                <w:szCs w:val="24"/>
              </w:rPr>
            </w:pPr>
            <w:r>
              <w:rPr>
                <w:rFonts w:hint="eastAsia"/>
                <w:sz w:val="24"/>
                <w:szCs w:val="24"/>
              </w:rPr>
              <w:t>4</w:t>
            </w:r>
            <w:r>
              <w:rPr>
                <w:rFonts w:hint="eastAsia"/>
                <w:sz w:val="24"/>
                <w:szCs w:val="24"/>
              </w:rPr>
              <w:t>）</w:t>
            </w:r>
          </w:p>
        </w:tc>
        <w:tc>
          <w:tcPr>
            <w:tcW w:w="3483" w:type="pct"/>
            <w:gridSpan w:val="5"/>
            <w:tcBorders>
              <w:top w:val="single" w:sz="4" w:space="0" w:color="auto"/>
              <w:left w:val="single" w:sz="8" w:space="0" w:color="auto"/>
              <w:bottom w:val="single" w:sz="12" w:space="0" w:color="auto"/>
              <w:right w:val="single" w:sz="8" w:space="0" w:color="auto"/>
            </w:tcBorders>
            <w:vAlign w:val="center"/>
          </w:tcPr>
          <w:p w:rsidR="00031461" w:rsidRPr="00252485" w:rsidRDefault="00031461" w:rsidP="00031461">
            <w:pPr>
              <w:widowControl/>
              <w:ind w:rightChars="10" w:right="21"/>
              <w:rPr>
                <w:sz w:val="24"/>
                <w:szCs w:val="24"/>
              </w:rPr>
            </w:pPr>
            <w:r>
              <w:rPr>
                <w:rFonts w:hint="eastAsia"/>
                <w:sz w:val="24"/>
                <w:szCs w:val="24"/>
              </w:rPr>
              <w:t>启动临时注水泵；</w:t>
            </w:r>
          </w:p>
        </w:tc>
        <w:tc>
          <w:tcPr>
            <w:tcW w:w="854" w:type="pct"/>
            <w:gridSpan w:val="2"/>
            <w:tcBorders>
              <w:top w:val="single" w:sz="8" w:space="0" w:color="auto"/>
              <w:left w:val="single" w:sz="8" w:space="0" w:color="auto"/>
              <w:bottom w:val="single" w:sz="12" w:space="0" w:color="auto"/>
              <w:right w:val="single" w:sz="12" w:space="0" w:color="auto"/>
            </w:tcBorders>
            <w:vAlign w:val="center"/>
          </w:tcPr>
          <w:p w:rsidR="00031461" w:rsidRPr="00252485" w:rsidRDefault="00031461" w:rsidP="00CB044F">
            <w:pPr>
              <w:rPr>
                <w:sz w:val="24"/>
                <w:szCs w:val="24"/>
              </w:rPr>
            </w:pPr>
          </w:p>
        </w:tc>
      </w:tr>
      <w:tr w:rsidR="00031461" w:rsidRPr="00252485" w:rsidTr="00031461">
        <w:tblPrEx>
          <w:tblLook w:val="04A0"/>
        </w:tblPrEx>
        <w:trPr>
          <w:trHeight w:val="405"/>
          <w:tblHeader/>
        </w:trPr>
        <w:tc>
          <w:tcPr>
            <w:tcW w:w="328" w:type="pct"/>
            <w:tcBorders>
              <w:top w:val="single" w:sz="4" w:space="0" w:color="auto"/>
              <w:left w:val="single" w:sz="12" w:space="0" w:color="auto"/>
              <w:bottom w:val="single" w:sz="12" w:space="0" w:color="auto"/>
              <w:right w:val="single" w:sz="8"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8" w:space="0" w:color="auto"/>
              <w:bottom w:val="single" w:sz="12" w:space="0" w:color="auto"/>
              <w:right w:val="single" w:sz="8" w:space="0" w:color="auto"/>
            </w:tcBorders>
            <w:vAlign w:val="center"/>
          </w:tcPr>
          <w:p w:rsidR="00031461" w:rsidRPr="00252485" w:rsidRDefault="00031461" w:rsidP="00CB044F">
            <w:pPr>
              <w:rPr>
                <w:sz w:val="24"/>
                <w:szCs w:val="24"/>
              </w:rPr>
            </w:pPr>
            <w:r>
              <w:rPr>
                <w:rFonts w:hint="eastAsia"/>
                <w:sz w:val="24"/>
                <w:szCs w:val="24"/>
              </w:rPr>
              <w:t>5</w:t>
            </w:r>
            <w:r>
              <w:rPr>
                <w:rFonts w:hint="eastAsia"/>
                <w:sz w:val="24"/>
                <w:szCs w:val="24"/>
              </w:rPr>
              <w:t>）</w:t>
            </w:r>
          </w:p>
        </w:tc>
        <w:tc>
          <w:tcPr>
            <w:tcW w:w="3483" w:type="pct"/>
            <w:gridSpan w:val="5"/>
            <w:tcBorders>
              <w:top w:val="single" w:sz="4" w:space="0" w:color="auto"/>
              <w:left w:val="single" w:sz="8" w:space="0" w:color="auto"/>
              <w:bottom w:val="single" w:sz="12" w:space="0" w:color="auto"/>
              <w:right w:val="single" w:sz="8" w:space="0" w:color="auto"/>
            </w:tcBorders>
            <w:vAlign w:val="center"/>
          </w:tcPr>
          <w:p w:rsidR="00031461" w:rsidRPr="00252485" w:rsidRDefault="00031461" w:rsidP="00031461">
            <w:pPr>
              <w:widowControl/>
              <w:ind w:rightChars="10" w:right="21"/>
              <w:rPr>
                <w:sz w:val="24"/>
                <w:szCs w:val="24"/>
              </w:rPr>
            </w:pPr>
            <w:r>
              <w:rPr>
                <w:rFonts w:hint="eastAsia"/>
                <w:sz w:val="24"/>
                <w:szCs w:val="24"/>
              </w:rPr>
              <w:t>当置</w:t>
            </w:r>
            <w:r>
              <w:rPr>
                <w:rFonts w:hAnsi="宋体" w:hint="eastAsia"/>
                <w:sz w:val="24"/>
                <w:szCs w:val="24"/>
              </w:rPr>
              <w:t>换储罐溢流管有出水时，储罐已注满水。</w:t>
            </w:r>
          </w:p>
        </w:tc>
        <w:tc>
          <w:tcPr>
            <w:tcW w:w="854" w:type="pct"/>
            <w:gridSpan w:val="2"/>
            <w:tcBorders>
              <w:top w:val="single" w:sz="8" w:space="0" w:color="auto"/>
              <w:left w:val="single" w:sz="8" w:space="0" w:color="auto"/>
              <w:bottom w:val="single" w:sz="12" w:space="0" w:color="auto"/>
              <w:right w:val="single" w:sz="12" w:space="0" w:color="auto"/>
            </w:tcBorders>
            <w:vAlign w:val="center"/>
          </w:tcPr>
          <w:p w:rsidR="00031461" w:rsidRPr="00252485" w:rsidRDefault="00031461" w:rsidP="00CB044F">
            <w:pPr>
              <w:rPr>
                <w:sz w:val="24"/>
                <w:szCs w:val="24"/>
              </w:rPr>
            </w:pPr>
          </w:p>
        </w:tc>
      </w:tr>
      <w:tr w:rsidR="00031461" w:rsidRPr="00252485" w:rsidTr="00031461">
        <w:tblPrEx>
          <w:tblLook w:val="04A0"/>
        </w:tblPrEx>
        <w:trPr>
          <w:trHeight w:val="405"/>
          <w:tblHeader/>
        </w:trPr>
        <w:tc>
          <w:tcPr>
            <w:tcW w:w="328" w:type="pct"/>
            <w:tcBorders>
              <w:top w:val="single" w:sz="4" w:space="0" w:color="auto"/>
              <w:left w:val="single" w:sz="12" w:space="0" w:color="auto"/>
              <w:bottom w:val="single" w:sz="12" w:space="0" w:color="auto"/>
              <w:right w:val="single" w:sz="8"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8" w:space="0" w:color="auto"/>
              <w:bottom w:val="single" w:sz="12" w:space="0" w:color="auto"/>
              <w:right w:val="single" w:sz="8" w:space="0" w:color="auto"/>
            </w:tcBorders>
            <w:vAlign w:val="center"/>
          </w:tcPr>
          <w:p w:rsidR="00031461" w:rsidRPr="00CC0B5F" w:rsidRDefault="00031461" w:rsidP="00CB044F">
            <w:pPr>
              <w:rPr>
                <w:sz w:val="24"/>
                <w:szCs w:val="24"/>
              </w:rPr>
            </w:pPr>
            <w:r>
              <w:rPr>
                <w:rFonts w:hint="eastAsia"/>
                <w:sz w:val="24"/>
                <w:szCs w:val="24"/>
              </w:rPr>
              <w:t>6</w:t>
            </w:r>
            <w:r>
              <w:rPr>
                <w:rFonts w:hint="eastAsia"/>
                <w:sz w:val="24"/>
                <w:szCs w:val="24"/>
              </w:rPr>
              <w:t>）</w:t>
            </w:r>
          </w:p>
        </w:tc>
        <w:tc>
          <w:tcPr>
            <w:tcW w:w="3483" w:type="pct"/>
            <w:gridSpan w:val="5"/>
            <w:tcBorders>
              <w:top w:val="single" w:sz="4" w:space="0" w:color="auto"/>
              <w:left w:val="single" w:sz="8" w:space="0" w:color="auto"/>
              <w:bottom w:val="single" w:sz="12" w:space="0" w:color="auto"/>
              <w:right w:val="single" w:sz="8" w:space="0" w:color="auto"/>
            </w:tcBorders>
            <w:vAlign w:val="center"/>
          </w:tcPr>
          <w:p w:rsidR="00031461" w:rsidRPr="00252485" w:rsidRDefault="00031461" w:rsidP="00031461">
            <w:pPr>
              <w:widowControl/>
              <w:ind w:rightChars="10" w:right="21"/>
              <w:rPr>
                <w:sz w:val="24"/>
                <w:szCs w:val="24"/>
              </w:rPr>
            </w:pPr>
            <w:r>
              <w:rPr>
                <w:rFonts w:hint="eastAsia"/>
                <w:sz w:val="24"/>
                <w:szCs w:val="24"/>
              </w:rPr>
              <w:t>关闭换储罐安全阀</w:t>
            </w:r>
            <w:r>
              <w:rPr>
                <w:rFonts w:hint="eastAsia"/>
                <w:sz w:val="24"/>
                <w:szCs w:val="24"/>
              </w:rPr>
              <w:t>1</w:t>
            </w:r>
            <w:r>
              <w:rPr>
                <w:rFonts w:hint="eastAsia"/>
                <w:sz w:val="24"/>
                <w:szCs w:val="24"/>
              </w:rPr>
              <w:t>隔离阀；</w:t>
            </w:r>
          </w:p>
        </w:tc>
        <w:tc>
          <w:tcPr>
            <w:tcW w:w="854" w:type="pct"/>
            <w:gridSpan w:val="2"/>
            <w:tcBorders>
              <w:top w:val="single" w:sz="8" w:space="0" w:color="auto"/>
              <w:left w:val="single" w:sz="8" w:space="0" w:color="auto"/>
              <w:bottom w:val="single" w:sz="12" w:space="0" w:color="auto"/>
              <w:right w:val="single" w:sz="12" w:space="0" w:color="auto"/>
            </w:tcBorders>
            <w:vAlign w:val="center"/>
          </w:tcPr>
          <w:p w:rsidR="00031461" w:rsidRPr="00252485" w:rsidRDefault="00031461" w:rsidP="00CB044F">
            <w:pPr>
              <w:rPr>
                <w:sz w:val="24"/>
                <w:szCs w:val="24"/>
              </w:rPr>
            </w:pPr>
          </w:p>
        </w:tc>
      </w:tr>
      <w:tr w:rsidR="00031461" w:rsidRPr="00252485" w:rsidTr="00031461">
        <w:tblPrEx>
          <w:tblLook w:val="04A0"/>
        </w:tblPrEx>
        <w:trPr>
          <w:trHeight w:val="405"/>
          <w:tblHeader/>
        </w:trPr>
        <w:tc>
          <w:tcPr>
            <w:tcW w:w="328" w:type="pct"/>
            <w:tcBorders>
              <w:top w:val="single" w:sz="8" w:space="0" w:color="auto"/>
              <w:left w:val="single" w:sz="12" w:space="0" w:color="auto"/>
              <w:bottom w:val="single" w:sz="8" w:space="0" w:color="auto"/>
              <w:right w:val="single" w:sz="8"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8" w:space="0" w:color="auto"/>
              <w:left w:val="single" w:sz="8" w:space="0" w:color="auto"/>
              <w:bottom w:val="single" w:sz="8" w:space="0" w:color="auto"/>
              <w:right w:val="single" w:sz="8" w:space="0" w:color="auto"/>
            </w:tcBorders>
            <w:vAlign w:val="center"/>
          </w:tcPr>
          <w:p w:rsidR="00031461" w:rsidRPr="00252485" w:rsidRDefault="00031461" w:rsidP="00CB044F">
            <w:pPr>
              <w:rPr>
                <w:sz w:val="24"/>
                <w:szCs w:val="24"/>
              </w:rPr>
            </w:pPr>
            <w:r>
              <w:rPr>
                <w:rFonts w:hint="eastAsia"/>
                <w:sz w:val="24"/>
                <w:szCs w:val="24"/>
              </w:rPr>
              <w:t>7</w:t>
            </w:r>
            <w:r>
              <w:rPr>
                <w:rFonts w:hint="eastAsia"/>
                <w:sz w:val="24"/>
                <w:szCs w:val="24"/>
              </w:rPr>
              <w:t>）</w:t>
            </w:r>
          </w:p>
        </w:tc>
        <w:tc>
          <w:tcPr>
            <w:tcW w:w="3483" w:type="pct"/>
            <w:gridSpan w:val="5"/>
            <w:tcBorders>
              <w:top w:val="single" w:sz="8" w:space="0" w:color="auto"/>
              <w:left w:val="single" w:sz="8" w:space="0" w:color="auto"/>
              <w:bottom w:val="single" w:sz="8" w:space="0" w:color="auto"/>
              <w:right w:val="single" w:sz="8" w:space="0" w:color="auto"/>
            </w:tcBorders>
            <w:vAlign w:val="center"/>
          </w:tcPr>
          <w:p w:rsidR="00031461" w:rsidRPr="001B764B" w:rsidRDefault="00031461" w:rsidP="00031461">
            <w:pPr>
              <w:widowControl/>
              <w:ind w:rightChars="10" w:right="21"/>
              <w:rPr>
                <w:rFonts w:hAnsi="宋体"/>
                <w:sz w:val="24"/>
                <w:szCs w:val="24"/>
              </w:rPr>
            </w:pPr>
            <w:r>
              <w:rPr>
                <w:rFonts w:hAnsi="宋体" w:hint="eastAsia"/>
                <w:sz w:val="24"/>
                <w:szCs w:val="24"/>
              </w:rPr>
              <w:t>停运临时注水泵；</w:t>
            </w:r>
          </w:p>
        </w:tc>
        <w:tc>
          <w:tcPr>
            <w:tcW w:w="854" w:type="pct"/>
            <w:gridSpan w:val="2"/>
            <w:tcBorders>
              <w:top w:val="single" w:sz="8" w:space="0" w:color="auto"/>
              <w:left w:val="single" w:sz="8" w:space="0" w:color="auto"/>
              <w:bottom w:val="single" w:sz="8" w:space="0" w:color="auto"/>
              <w:right w:val="single" w:sz="12" w:space="0" w:color="auto"/>
            </w:tcBorders>
            <w:vAlign w:val="center"/>
          </w:tcPr>
          <w:p w:rsidR="00031461" w:rsidRPr="00252485" w:rsidRDefault="00031461" w:rsidP="00CB044F">
            <w:pPr>
              <w:rPr>
                <w:sz w:val="24"/>
                <w:szCs w:val="24"/>
              </w:rPr>
            </w:pPr>
          </w:p>
        </w:tc>
      </w:tr>
      <w:tr w:rsidR="00031461" w:rsidRPr="00252485" w:rsidTr="00031461">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252485" w:rsidRDefault="00031461" w:rsidP="00CB044F">
            <w:pPr>
              <w:rPr>
                <w:sz w:val="24"/>
                <w:szCs w:val="24"/>
              </w:rPr>
            </w:pPr>
            <w:r>
              <w:rPr>
                <w:rFonts w:hint="eastAsia"/>
                <w:sz w:val="24"/>
                <w:szCs w:val="24"/>
              </w:rPr>
              <w:t>8</w:t>
            </w:r>
            <w:r>
              <w:rPr>
                <w:rFonts w:hint="eastAsia"/>
                <w:sz w:val="24"/>
                <w:szCs w:val="24"/>
              </w:rPr>
              <w:t>）</w:t>
            </w:r>
          </w:p>
        </w:tc>
        <w:tc>
          <w:tcPr>
            <w:tcW w:w="3483" w:type="pct"/>
            <w:gridSpan w:val="5"/>
            <w:tcBorders>
              <w:top w:val="single" w:sz="4" w:space="0" w:color="auto"/>
              <w:left w:val="single" w:sz="8" w:space="0" w:color="auto"/>
              <w:bottom w:val="single" w:sz="4" w:space="0" w:color="auto"/>
              <w:right w:val="single" w:sz="8" w:space="0" w:color="auto"/>
            </w:tcBorders>
            <w:vAlign w:val="center"/>
          </w:tcPr>
          <w:p w:rsidR="00031461" w:rsidRPr="001B764B" w:rsidRDefault="00031461" w:rsidP="00031461">
            <w:pPr>
              <w:widowControl/>
              <w:ind w:rightChars="10" w:right="21"/>
              <w:rPr>
                <w:rFonts w:hAnsi="宋体"/>
                <w:sz w:val="24"/>
                <w:szCs w:val="24"/>
              </w:rPr>
            </w:pPr>
            <w:r>
              <w:rPr>
                <w:rFonts w:hAnsi="宋体" w:hint="eastAsia"/>
                <w:sz w:val="24"/>
                <w:szCs w:val="24"/>
              </w:rPr>
              <w:t>关闭置换储罐排放阀</w:t>
            </w:r>
            <w:r>
              <w:rPr>
                <w:rFonts w:hAnsi="宋体" w:hint="eastAsia"/>
                <w:sz w:val="24"/>
                <w:szCs w:val="24"/>
              </w:rPr>
              <w:t>2</w:t>
            </w:r>
            <w:r>
              <w:rPr>
                <w:rFonts w:hAnsi="宋体" w:hint="eastAsia"/>
                <w:sz w:val="24"/>
                <w:szCs w:val="24"/>
              </w:rPr>
              <w:t>；</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031461">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3951A2" w:rsidRDefault="00031461" w:rsidP="00CB044F">
            <w:pPr>
              <w:pStyle w:val="af1"/>
              <w:jc w:val="center"/>
              <w:rPr>
                <w:rFonts w:ascii="Times New Roman" w:hAnsi="Times New Roman"/>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252485" w:rsidRDefault="00031461" w:rsidP="00CB044F">
            <w:pPr>
              <w:rPr>
                <w:sz w:val="24"/>
                <w:szCs w:val="24"/>
              </w:rPr>
            </w:pPr>
            <w:r>
              <w:rPr>
                <w:rFonts w:hint="eastAsia"/>
                <w:sz w:val="24"/>
                <w:szCs w:val="24"/>
              </w:rPr>
              <w:t>9</w:t>
            </w:r>
            <w:r>
              <w:rPr>
                <w:rFonts w:hint="eastAsia"/>
                <w:sz w:val="24"/>
                <w:szCs w:val="24"/>
              </w:rPr>
              <w:t>）</w:t>
            </w:r>
          </w:p>
        </w:tc>
        <w:tc>
          <w:tcPr>
            <w:tcW w:w="3483" w:type="pct"/>
            <w:gridSpan w:val="5"/>
            <w:tcBorders>
              <w:top w:val="single" w:sz="4" w:space="0" w:color="auto"/>
              <w:left w:val="single" w:sz="8" w:space="0" w:color="auto"/>
              <w:bottom w:val="single" w:sz="4" w:space="0" w:color="auto"/>
              <w:right w:val="single" w:sz="8" w:space="0" w:color="auto"/>
            </w:tcBorders>
            <w:vAlign w:val="center"/>
          </w:tcPr>
          <w:p w:rsidR="00031461" w:rsidRPr="003945F9" w:rsidRDefault="00031461" w:rsidP="00031461">
            <w:pPr>
              <w:widowControl/>
              <w:ind w:rightChars="10" w:right="21"/>
              <w:rPr>
                <w:rFonts w:hAnsi="宋体"/>
                <w:sz w:val="24"/>
                <w:szCs w:val="24"/>
              </w:rPr>
            </w:pPr>
            <w:r>
              <w:rPr>
                <w:rFonts w:hAnsi="宋体" w:hint="eastAsia"/>
                <w:sz w:val="24"/>
                <w:szCs w:val="24"/>
              </w:rPr>
              <w:t>储罐空气置换结束；</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031461">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3945F9" w:rsidRDefault="00031461" w:rsidP="00CB044F">
            <w:pPr>
              <w:rPr>
                <w:b/>
                <w:sz w:val="24"/>
                <w:szCs w:val="24"/>
              </w:rPr>
            </w:pPr>
            <w:r w:rsidRPr="003945F9">
              <w:rPr>
                <w:rFonts w:hint="eastAsia"/>
                <w:b/>
                <w:sz w:val="24"/>
                <w:szCs w:val="24"/>
              </w:rPr>
              <w:t>6.</w:t>
            </w:r>
          </w:p>
        </w:tc>
        <w:tc>
          <w:tcPr>
            <w:tcW w:w="3483" w:type="pct"/>
            <w:gridSpan w:val="5"/>
            <w:tcBorders>
              <w:top w:val="single" w:sz="4" w:space="0" w:color="auto"/>
              <w:left w:val="single" w:sz="8" w:space="0" w:color="auto"/>
              <w:bottom w:val="single" w:sz="4" w:space="0" w:color="auto"/>
              <w:right w:val="single" w:sz="8" w:space="0" w:color="auto"/>
            </w:tcBorders>
            <w:vAlign w:val="center"/>
          </w:tcPr>
          <w:p w:rsidR="00031461" w:rsidRPr="003945F9" w:rsidRDefault="00031461" w:rsidP="00031461">
            <w:pPr>
              <w:widowControl/>
              <w:ind w:rightChars="10" w:right="21"/>
              <w:rPr>
                <w:rFonts w:hAnsi="宋体"/>
                <w:b/>
                <w:sz w:val="24"/>
                <w:szCs w:val="24"/>
              </w:rPr>
            </w:pPr>
            <w:r>
              <w:rPr>
                <w:rFonts w:hAnsi="宋体" w:hint="eastAsia"/>
                <w:b/>
                <w:sz w:val="24"/>
                <w:szCs w:val="24"/>
              </w:rPr>
              <w:t>执行</w:t>
            </w:r>
            <w:r w:rsidRPr="003945F9">
              <w:rPr>
                <w:rFonts w:hAnsi="宋体" w:hint="eastAsia"/>
                <w:b/>
                <w:sz w:val="24"/>
                <w:szCs w:val="24"/>
              </w:rPr>
              <w:t>液氨储罐水置换操作：</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031461">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252485" w:rsidRDefault="00031461" w:rsidP="00CB044F">
            <w:pPr>
              <w:rPr>
                <w:sz w:val="24"/>
                <w:szCs w:val="24"/>
              </w:rPr>
            </w:pPr>
            <w:r>
              <w:rPr>
                <w:rFonts w:hint="eastAsia"/>
                <w:sz w:val="24"/>
                <w:szCs w:val="24"/>
              </w:rPr>
              <w:t>1</w:t>
            </w:r>
            <w:r>
              <w:rPr>
                <w:rFonts w:hint="eastAsia"/>
                <w:sz w:val="24"/>
                <w:szCs w:val="24"/>
              </w:rPr>
              <w:t>）</w:t>
            </w:r>
          </w:p>
        </w:tc>
        <w:tc>
          <w:tcPr>
            <w:tcW w:w="3483" w:type="pct"/>
            <w:gridSpan w:val="5"/>
            <w:tcBorders>
              <w:top w:val="single" w:sz="4" w:space="0" w:color="auto"/>
              <w:left w:val="single" w:sz="8" w:space="0" w:color="auto"/>
              <w:bottom w:val="single" w:sz="4" w:space="0" w:color="auto"/>
              <w:right w:val="single" w:sz="8" w:space="0" w:color="auto"/>
            </w:tcBorders>
            <w:vAlign w:val="center"/>
          </w:tcPr>
          <w:p w:rsidR="00031461" w:rsidRPr="001B764B" w:rsidRDefault="00031461" w:rsidP="00031461">
            <w:pPr>
              <w:widowControl/>
              <w:ind w:rightChars="10" w:right="21"/>
              <w:rPr>
                <w:rFonts w:hAnsi="宋体"/>
                <w:sz w:val="24"/>
                <w:szCs w:val="24"/>
              </w:rPr>
            </w:pPr>
            <w:r>
              <w:rPr>
                <w:rFonts w:hAnsi="宋体" w:hint="eastAsia"/>
                <w:sz w:val="24"/>
                <w:szCs w:val="24"/>
              </w:rPr>
              <w:t>打开氮气母管至液氨储罐隔离阀；</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3945F9" w:rsidRDefault="00031461" w:rsidP="00CB044F">
            <w:pPr>
              <w:rPr>
                <w:sz w:val="24"/>
                <w:szCs w:val="24"/>
              </w:rPr>
            </w:pPr>
          </w:p>
        </w:tc>
      </w:tr>
      <w:tr w:rsidR="00031461" w:rsidRPr="00252485" w:rsidTr="00031461">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252485" w:rsidRDefault="00031461" w:rsidP="00CB044F">
            <w:pPr>
              <w:rPr>
                <w:sz w:val="24"/>
                <w:szCs w:val="24"/>
              </w:rPr>
            </w:pPr>
            <w:r>
              <w:rPr>
                <w:rFonts w:hint="eastAsia"/>
                <w:sz w:val="24"/>
                <w:szCs w:val="24"/>
              </w:rPr>
              <w:t>2</w:t>
            </w:r>
            <w:r>
              <w:rPr>
                <w:rFonts w:hint="eastAsia"/>
                <w:sz w:val="24"/>
                <w:szCs w:val="24"/>
              </w:rPr>
              <w:t>）</w:t>
            </w:r>
          </w:p>
        </w:tc>
        <w:tc>
          <w:tcPr>
            <w:tcW w:w="3483" w:type="pct"/>
            <w:gridSpan w:val="5"/>
            <w:tcBorders>
              <w:top w:val="single" w:sz="4" w:space="0" w:color="auto"/>
              <w:left w:val="single" w:sz="8" w:space="0" w:color="auto"/>
              <w:bottom w:val="single" w:sz="4" w:space="0" w:color="auto"/>
              <w:right w:val="single" w:sz="8" w:space="0" w:color="auto"/>
            </w:tcBorders>
            <w:vAlign w:val="center"/>
          </w:tcPr>
          <w:p w:rsidR="00031461" w:rsidRPr="001B764B" w:rsidRDefault="00031461" w:rsidP="00031461">
            <w:pPr>
              <w:widowControl/>
              <w:ind w:rightChars="10" w:right="21"/>
              <w:rPr>
                <w:rFonts w:hAnsi="宋体"/>
                <w:sz w:val="24"/>
                <w:szCs w:val="24"/>
              </w:rPr>
            </w:pPr>
            <w:r>
              <w:rPr>
                <w:rFonts w:hAnsi="宋体" w:hint="eastAsia"/>
                <w:sz w:val="24"/>
                <w:szCs w:val="24"/>
              </w:rPr>
              <w:t>打开置换储罐气氨隔离阀；</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031461">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252485" w:rsidRDefault="00031461" w:rsidP="00CB044F">
            <w:pPr>
              <w:rPr>
                <w:sz w:val="24"/>
                <w:szCs w:val="24"/>
              </w:rPr>
            </w:pPr>
            <w:r>
              <w:rPr>
                <w:rFonts w:hint="eastAsia"/>
                <w:sz w:val="24"/>
                <w:szCs w:val="24"/>
              </w:rPr>
              <w:t>3</w:t>
            </w:r>
            <w:r>
              <w:rPr>
                <w:rFonts w:hint="eastAsia"/>
                <w:sz w:val="24"/>
                <w:szCs w:val="24"/>
              </w:rPr>
              <w:t>）</w:t>
            </w:r>
          </w:p>
        </w:tc>
        <w:tc>
          <w:tcPr>
            <w:tcW w:w="3483" w:type="pct"/>
            <w:gridSpan w:val="5"/>
            <w:tcBorders>
              <w:top w:val="single" w:sz="4" w:space="0" w:color="auto"/>
              <w:left w:val="single" w:sz="8" w:space="0" w:color="auto"/>
              <w:bottom w:val="single" w:sz="4" w:space="0" w:color="auto"/>
              <w:right w:val="single" w:sz="8" w:space="0" w:color="auto"/>
            </w:tcBorders>
            <w:vAlign w:val="center"/>
          </w:tcPr>
          <w:p w:rsidR="00031461" w:rsidRPr="001B764B" w:rsidRDefault="00031461" w:rsidP="00031461">
            <w:pPr>
              <w:widowControl/>
              <w:ind w:rightChars="10" w:right="21"/>
              <w:rPr>
                <w:rFonts w:hAnsi="宋体"/>
                <w:sz w:val="24"/>
                <w:szCs w:val="24"/>
              </w:rPr>
            </w:pPr>
            <w:r>
              <w:rPr>
                <w:rFonts w:hAnsi="宋体" w:hint="eastAsia"/>
                <w:sz w:val="24"/>
                <w:szCs w:val="24"/>
              </w:rPr>
              <w:t>打开置换储罐排放阀</w:t>
            </w:r>
            <w:r>
              <w:rPr>
                <w:rFonts w:hAnsi="宋体" w:hint="eastAsia"/>
                <w:sz w:val="24"/>
                <w:szCs w:val="24"/>
              </w:rPr>
              <w:t>3</w:t>
            </w:r>
            <w:r>
              <w:rPr>
                <w:rFonts w:hAnsi="宋体" w:hint="eastAsia"/>
                <w:sz w:val="24"/>
                <w:szCs w:val="24"/>
              </w:rPr>
              <w:t>；</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031461">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252485" w:rsidRDefault="00031461" w:rsidP="00CB044F">
            <w:pPr>
              <w:rPr>
                <w:sz w:val="24"/>
                <w:szCs w:val="24"/>
              </w:rPr>
            </w:pPr>
            <w:r>
              <w:rPr>
                <w:rFonts w:hint="eastAsia"/>
                <w:sz w:val="24"/>
                <w:szCs w:val="24"/>
              </w:rPr>
              <w:t>4</w:t>
            </w:r>
            <w:r>
              <w:rPr>
                <w:rFonts w:hint="eastAsia"/>
                <w:sz w:val="24"/>
                <w:szCs w:val="24"/>
              </w:rPr>
              <w:t>）</w:t>
            </w:r>
          </w:p>
        </w:tc>
        <w:tc>
          <w:tcPr>
            <w:tcW w:w="3483" w:type="pct"/>
            <w:gridSpan w:val="5"/>
            <w:tcBorders>
              <w:top w:val="single" w:sz="4" w:space="0" w:color="auto"/>
              <w:left w:val="single" w:sz="8" w:space="0" w:color="auto"/>
              <w:bottom w:val="single" w:sz="4" w:space="0" w:color="auto"/>
              <w:right w:val="single" w:sz="8" w:space="0" w:color="auto"/>
            </w:tcBorders>
            <w:vAlign w:val="center"/>
          </w:tcPr>
          <w:p w:rsidR="00031461" w:rsidRPr="00252485" w:rsidRDefault="00031461" w:rsidP="00031461">
            <w:pPr>
              <w:widowControl/>
              <w:ind w:rightChars="-50" w:right="-105"/>
              <w:rPr>
                <w:sz w:val="24"/>
                <w:szCs w:val="24"/>
              </w:rPr>
            </w:pPr>
            <w:r>
              <w:rPr>
                <w:rFonts w:hint="eastAsia"/>
                <w:sz w:val="24"/>
                <w:szCs w:val="24"/>
              </w:rPr>
              <w:t>缓慢微开</w:t>
            </w:r>
            <w:r>
              <w:rPr>
                <w:rFonts w:hAnsi="宋体" w:hint="eastAsia"/>
                <w:sz w:val="24"/>
                <w:szCs w:val="24"/>
              </w:rPr>
              <w:t>置换储罐排放阀</w:t>
            </w:r>
            <w:r>
              <w:rPr>
                <w:rFonts w:hAnsi="宋体" w:hint="eastAsia"/>
                <w:sz w:val="24"/>
                <w:szCs w:val="24"/>
              </w:rPr>
              <w:t>1</w:t>
            </w:r>
            <w:r>
              <w:rPr>
                <w:rFonts w:hAnsi="宋体" w:hint="eastAsia"/>
                <w:sz w:val="24"/>
                <w:szCs w:val="24"/>
              </w:rPr>
              <w:t>；</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031461">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252485" w:rsidRDefault="00031461" w:rsidP="00CB044F">
            <w:pPr>
              <w:rPr>
                <w:sz w:val="24"/>
                <w:szCs w:val="24"/>
              </w:rPr>
            </w:pPr>
            <w:r>
              <w:rPr>
                <w:rFonts w:hint="eastAsia"/>
                <w:sz w:val="24"/>
                <w:szCs w:val="24"/>
              </w:rPr>
              <w:t>5</w:t>
            </w:r>
            <w:r>
              <w:rPr>
                <w:rFonts w:hint="eastAsia"/>
                <w:sz w:val="24"/>
                <w:szCs w:val="24"/>
              </w:rPr>
              <w:t>）</w:t>
            </w:r>
          </w:p>
        </w:tc>
        <w:tc>
          <w:tcPr>
            <w:tcW w:w="3483" w:type="pct"/>
            <w:gridSpan w:val="5"/>
            <w:tcBorders>
              <w:top w:val="single" w:sz="4" w:space="0" w:color="auto"/>
              <w:left w:val="single" w:sz="8" w:space="0" w:color="auto"/>
              <w:bottom w:val="single" w:sz="4" w:space="0" w:color="auto"/>
              <w:right w:val="single" w:sz="8" w:space="0" w:color="auto"/>
            </w:tcBorders>
            <w:vAlign w:val="center"/>
          </w:tcPr>
          <w:p w:rsidR="00031461" w:rsidRPr="00252485" w:rsidRDefault="00031461" w:rsidP="00031461">
            <w:pPr>
              <w:widowControl/>
              <w:ind w:rightChars="-50" w:right="-105"/>
              <w:rPr>
                <w:sz w:val="24"/>
                <w:szCs w:val="24"/>
              </w:rPr>
            </w:pPr>
            <w:r>
              <w:rPr>
                <w:rFonts w:hint="eastAsia"/>
                <w:sz w:val="24"/>
                <w:szCs w:val="24"/>
              </w:rPr>
              <w:t>当储罐排放管无出水时，储罐内存水已排尽；</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031461">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252485" w:rsidRDefault="00031461" w:rsidP="00CB044F">
            <w:pPr>
              <w:rPr>
                <w:sz w:val="24"/>
                <w:szCs w:val="24"/>
              </w:rPr>
            </w:pPr>
            <w:r>
              <w:rPr>
                <w:rFonts w:hint="eastAsia"/>
                <w:sz w:val="24"/>
                <w:szCs w:val="24"/>
              </w:rPr>
              <w:t>6</w:t>
            </w:r>
            <w:r>
              <w:rPr>
                <w:rFonts w:hint="eastAsia"/>
                <w:sz w:val="24"/>
                <w:szCs w:val="24"/>
              </w:rPr>
              <w:t>）</w:t>
            </w:r>
          </w:p>
        </w:tc>
        <w:tc>
          <w:tcPr>
            <w:tcW w:w="3483" w:type="pct"/>
            <w:gridSpan w:val="5"/>
            <w:tcBorders>
              <w:top w:val="single" w:sz="4" w:space="0" w:color="auto"/>
              <w:left w:val="single" w:sz="8" w:space="0" w:color="auto"/>
              <w:bottom w:val="single" w:sz="4" w:space="0" w:color="auto"/>
              <w:right w:val="single" w:sz="8" w:space="0" w:color="auto"/>
            </w:tcBorders>
            <w:vAlign w:val="center"/>
          </w:tcPr>
          <w:p w:rsidR="00031461" w:rsidRPr="00252485" w:rsidRDefault="00031461" w:rsidP="00031461">
            <w:pPr>
              <w:widowControl/>
              <w:ind w:rightChars="-50" w:right="-105"/>
              <w:rPr>
                <w:sz w:val="24"/>
                <w:szCs w:val="24"/>
              </w:rPr>
            </w:pPr>
            <w:r>
              <w:rPr>
                <w:rFonts w:hint="eastAsia"/>
                <w:sz w:val="24"/>
                <w:szCs w:val="24"/>
              </w:rPr>
              <w:t>当置换储罐压力下降至与非置换储罐压力相同时，关闭置换储罐排放阀</w:t>
            </w:r>
            <w:r>
              <w:rPr>
                <w:rFonts w:hint="eastAsia"/>
                <w:sz w:val="24"/>
                <w:szCs w:val="24"/>
              </w:rPr>
              <w:t>3</w:t>
            </w:r>
            <w:r>
              <w:rPr>
                <w:rFonts w:hint="eastAsia"/>
                <w:sz w:val="24"/>
                <w:szCs w:val="24"/>
              </w:rPr>
              <w:t>；</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031461">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252485" w:rsidRDefault="00031461" w:rsidP="00CB044F">
            <w:pPr>
              <w:rPr>
                <w:sz w:val="24"/>
                <w:szCs w:val="24"/>
              </w:rPr>
            </w:pPr>
            <w:r>
              <w:rPr>
                <w:rFonts w:hint="eastAsia"/>
                <w:sz w:val="24"/>
                <w:szCs w:val="24"/>
              </w:rPr>
              <w:t>7</w:t>
            </w:r>
            <w:r>
              <w:rPr>
                <w:rFonts w:hint="eastAsia"/>
                <w:sz w:val="24"/>
                <w:szCs w:val="24"/>
              </w:rPr>
              <w:t>）</w:t>
            </w:r>
          </w:p>
        </w:tc>
        <w:tc>
          <w:tcPr>
            <w:tcW w:w="3483" w:type="pct"/>
            <w:gridSpan w:val="5"/>
            <w:tcBorders>
              <w:top w:val="single" w:sz="4" w:space="0" w:color="auto"/>
              <w:left w:val="single" w:sz="8" w:space="0" w:color="auto"/>
              <w:bottom w:val="single" w:sz="4" w:space="0" w:color="auto"/>
              <w:right w:val="single" w:sz="8" w:space="0" w:color="auto"/>
            </w:tcBorders>
            <w:vAlign w:val="center"/>
          </w:tcPr>
          <w:p w:rsidR="00031461" w:rsidRPr="00473099" w:rsidRDefault="00031461" w:rsidP="00031461">
            <w:pPr>
              <w:widowControl/>
              <w:ind w:leftChars="11" w:left="23" w:rightChars="-50" w:right="-105" w:firstLineChars="15" w:firstLine="36"/>
              <w:rPr>
                <w:sz w:val="24"/>
                <w:szCs w:val="24"/>
              </w:rPr>
            </w:pPr>
            <w:r>
              <w:rPr>
                <w:rFonts w:hint="eastAsia"/>
                <w:sz w:val="24"/>
                <w:szCs w:val="24"/>
              </w:rPr>
              <w:t>关闭置换储罐排放阀</w:t>
            </w:r>
            <w:r>
              <w:rPr>
                <w:rFonts w:hint="eastAsia"/>
                <w:sz w:val="24"/>
                <w:szCs w:val="24"/>
              </w:rPr>
              <w:t>1</w:t>
            </w:r>
            <w:r>
              <w:rPr>
                <w:rFonts w:hint="eastAsia"/>
                <w:sz w:val="24"/>
                <w:szCs w:val="24"/>
              </w:rPr>
              <w:t>；</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031461">
        <w:tblPrEx>
          <w:tblLook w:val="04A0"/>
        </w:tblPrEx>
        <w:trPr>
          <w:trHeight w:val="405"/>
          <w:tblHeader/>
        </w:trPr>
        <w:tc>
          <w:tcPr>
            <w:tcW w:w="328" w:type="pct"/>
            <w:tcBorders>
              <w:top w:val="single" w:sz="4" w:space="0" w:color="auto"/>
              <w:left w:val="single" w:sz="12" w:space="0" w:color="auto"/>
              <w:bottom w:val="single" w:sz="4" w:space="0" w:color="auto"/>
              <w:right w:val="single" w:sz="8" w:space="0" w:color="auto"/>
            </w:tcBorders>
            <w:vAlign w:val="center"/>
          </w:tcPr>
          <w:p w:rsidR="00031461" w:rsidRPr="00252485" w:rsidRDefault="00031461" w:rsidP="00CB044F">
            <w:pPr>
              <w:pStyle w:val="af1"/>
              <w:jc w:val="center"/>
              <w:rPr>
                <w:rFonts w:ascii="Times New Roman" w:hAnsi="Times New Roman"/>
                <w:sz w:val="24"/>
                <w:szCs w:val="24"/>
              </w:rPr>
            </w:pPr>
          </w:p>
        </w:tc>
        <w:tc>
          <w:tcPr>
            <w:tcW w:w="335" w:type="pct"/>
            <w:tcBorders>
              <w:top w:val="single" w:sz="4" w:space="0" w:color="auto"/>
              <w:left w:val="single" w:sz="8" w:space="0" w:color="auto"/>
              <w:bottom w:val="single" w:sz="4" w:space="0" w:color="auto"/>
              <w:right w:val="single" w:sz="8" w:space="0" w:color="auto"/>
            </w:tcBorders>
            <w:vAlign w:val="center"/>
          </w:tcPr>
          <w:p w:rsidR="00031461" w:rsidRPr="00252485" w:rsidRDefault="00031461" w:rsidP="00CB044F">
            <w:pPr>
              <w:rPr>
                <w:sz w:val="24"/>
                <w:szCs w:val="24"/>
              </w:rPr>
            </w:pPr>
            <w:r>
              <w:rPr>
                <w:rFonts w:hint="eastAsia"/>
                <w:sz w:val="24"/>
                <w:szCs w:val="24"/>
              </w:rPr>
              <w:t>8</w:t>
            </w:r>
            <w:r>
              <w:rPr>
                <w:rFonts w:hint="eastAsia"/>
                <w:sz w:val="24"/>
                <w:szCs w:val="24"/>
              </w:rPr>
              <w:t>）</w:t>
            </w:r>
          </w:p>
        </w:tc>
        <w:tc>
          <w:tcPr>
            <w:tcW w:w="3483" w:type="pct"/>
            <w:gridSpan w:val="5"/>
            <w:tcBorders>
              <w:top w:val="single" w:sz="4" w:space="0" w:color="auto"/>
              <w:left w:val="single" w:sz="8" w:space="0" w:color="auto"/>
              <w:bottom w:val="single" w:sz="4" w:space="0" w:color="auto"/>
              <w:right w:val="single" w:sz="8" w:space="0" w:color="auto"/>
            </w:tcBorders>
            <w:vAlign w:val="center"/>
          </w:tcPr>
          <w:p w:rsidR="00031461" w:rsidRPr="00252485" w:rsidRDefault="00031461" w:rsidP="00031461">
            <w:pPr>
              <w:widowControl/>
              <w:ind w:leftChars="11" w:left="23" w:rightChars="-50" w:right="-105" w:firstLineChars="15" w:firstLine="36"/>
              <w:rPr>
                <w:sz w:val="24"/>
                <w:szCs w:val="24"/>
              </w:rPr>
            </w:pPr>
            <w:r>
              <w:rPr>
                <w:rFonts w:hAnsi="宋体" w:hint="eastAsia"/>
                <w:sz w:val="24"/>
                <w:szCs w:val="24"/>
              </w:rPr>
              <w:t>置换</w:t>
            </w:r>
            <w:r w:rsidRPr="00252485">
              <w:rPr>
                <w:rFonts w:hAnsi="宋体"/>
                <w:sz w:val="24"/>
                <w:szCs w:val="24"/>
              </w:rPr>
              <w:t>操作结束，汇报。</w:t>
            </w:r>
          </w:p>
        </w:tc>
        <w:tc>
          <w:tcPr>
            <w:tcW w:w="854" w:type="pct"/>
            <w:gridSpan w:val="2"/>
            <w:tcBorders>
              <w:top w:val="single" w:sz="4" w:space="0" w:color="auto"/>
              <w:left w:val="single" w:sz="8" w:space="0" w:color="auto"/>
              <w:bottom w:val="single" w:sz="4" w:space="0" w:color="auto"/>
              <w:right w:val="single" w:sz="12" w:space="0" w:color="auto"/>
            </w:tcBorders>
            <w:vAlign w:val="center"/>
          </w:tcPr>
          <w:p w:rsidR="00031461" w:rsidRPr="00252485" w:rsidRDefault="00031461" w:rsidP="00CB044F">
            <w:pPr>
              <w:rPr>
                <w:sz w:val="24"/>
                <w:szCs w:val="24"/>
              </w:rPr>
            </w:pPr>
          </w:p>
        </w:tc>
      </w:tr>
      <w:tr w:rsidR="00031461" w:rsidRPr="00252485" w:rsidTr="00031461">
        <w:tblPrEx>
          <w:tblLook w:val="04A0"/>
        </w:tblPrEx>
        <w:trPr>
          <w:trHeight w:hRule="exact" w:val="567"/>
          <w:tblHeader/>
        </w:trPr>
        <w:tc>
          <w:tcPr>
            <w:tcW w:w="663" w:type="pct"/>
            <w:gridSpan w:val="2"/>
            <w:vMerge w:val="restart"/>
            <w:tcBorders>
              <w:top w:val="single" w:sz="8" w:space="0" w:color="auto"/>
              <w:left w:val="single" w:sz="12" w:space="0" w:color="auto"/>
              <w:right w:val="single" w:sz="8" w:space="0" w:color="auto"/>
            </w:tcBorders>
            <w:vAlign w:val="center"/>
          </w:tcPr>
          <w:p w:rsidR="00031461" w:rsidRDefault="00031461" w:rsidP="00D503E3">
            <w:pPr>
              <w:spacing w:beforeLines="25"/>
              <w:ind w:leftChars="-34" w:left="-71" w:rightChars="-33" w:right="-69"/>
              <w:jc w:val="center"/>
              <w:rPr>
                <w:rFonts w:hAnsi="宋体"/>
                <w:sz w:val="24"/>
                <w:szCs w:val="24"/>
                <w:lang w:val="zh-CN"/>
              </w:rPr>
            </w:pPr>
            <w:r>
              <w:rPr>
                <w:rFonts w:hAnsi="宋体" w:hint="eastAsia"/>
                <w:sz w:val="24"/>
                <w:szCs w:val="24"/>
                <w:lang w:val="zh-CN"/>
              </w:rPr>
              <w:t>补充</w:t>
            </w:r>
          </w:p>
          <w:p w:rsidR="00031461" w:rsidRDefault="00031461" w:rsidP="00D503E3">
            <w:pPr>
              <w:spacing w:beforeLines="25"/>
              <w:ind w:leftChars="-34" w:left="-71" w:rightChars="-33" w:right="-69"/>
              <w:jc w:val="center"/>
              <w:rPr>
                <w:rFonts w:hAnsi="宋体"/>
                <w:sz w:val="24"/>
                <w:szCs w:val="24"/>
                <w:lang w:val="zh-CN"/>
              </w:rPr>
            </w:pPr>
            <w:r>
              <w:rPr>
                <w:rFonts w:hAnsi="宋体" w:hint="eastAsia"/>
                <w:sz w:val="24"/>
                <w:szCs w:val="24"/>
                <w:lang w:val="zh-CN"/>
              </w:rPr>
              <w:t>操作</w:t>
            </w:r>
          </w:p>
          <w:p w:rsidR="00031461" w:rsidRPr="00252485" w:rsidRDefault="00031461" w:rsidP="00D503E3">
            <w:pPr>
              <w:spacing w:beforeLines="25"/>
              <w:ind w:leftChars="-34" w:left="-71" w:rightChars="-33" w:right="-69"/>
              <w:jc w:val="center"/>
              <w:rPr>
                <w:rFonts w:hAnsi="宋体"/>
                <w:sz w:val="24"/>
                <w:szCs w:val="24"/>
                <w:lang w:val="zh-CN"/>
              </w:rPr>
            </w:pPr>
            <w:r>
              <w:rPr>
                <w:rFonts w:hAnsi="宋体" w:hint="eastAsia"/>
                <w:sz w:val="24"/>
                <w:szCs w:val="24"/>
                <w:lang w:val="zh-CN"/>
              </w:rPr>
              <w:t>记录</w:t>
            </w:r>
          </w:p>
        </w:tc>
        <w:tc>
          <w:tcPr>
            <w:tcW w:w="4337" w:type="pct"/>
            <w:gridSpan w:val="7"/>
            <w:tcBorders>
              <w:top w:val="single" w:sz="8" w:space="0" w:color="auto"/>
              <w:left w:val="single" w:sz="8" w:space="0" w:color="auto"/>
              <w:bottom w:val="single" w:sz="8" w:space="0" w:color="auto"/>
              <w:right w:val="single" w:sz="12" w:space="0" w:color="auto"/>
            </w:tcBorders>
            <w:vAlign w:val="center"/>
          </w:tcPr>
          <w:p w:rsidR="00031461" w:rsidRPr="00252485" w:rsidRDefault="00031461" w:rsidP="00D503E3">
            <w:pPr>
              <w:spacing w:beforeLines="25"/>
              <w:ind w:leftChars="11" w:left="23" w:firstLineChars="15" w:firstLine="36"/>
              <w:rPr>
                <w:rFonts w:hAnsi="宋体"/>
                <w:sz w:val="24"/>
                <w:szCs w:val="24"/>
                <w:lang w:val="zh-CN"/>
              </w:rPr>
            </w:pPr>
          </w:p>
        </w:tc>
      </w:tr>
      <w:tr w:rsidR="00031461" w:rsidRPr="00252485" w:rsidTr="00031461">
        <w:tblPrEx>
          <w:tblLook w:val="04A0"/>
        </w:tblPrEx>
        <w:trPr>
          <w:trHeight w:hRule="exact" w:val="567"/>
          <w:tblHeader/>
        </w:trPr>
        <w:tc>
          <w:tcPr>
            <w:tcW w:w="663" w:type="pct"/>
            <w:gridSpan w:val="2"/>
            <w:vMerge/>
            <w:tcBorders>
              <w:left w:val="single" w:sz="12" w:space="0" w:color="auto"/>
              <w:right w:val="single" w:sz="8" w:space="0" w:color="auto"/>
            </w:tcBorders>
            <w:vAlign w:val="center"/>
          </w:tcPr>
          <w:p w:rsidR="00031461" w:rsidRPr="00252485" w:rsidRDefault="00031461" w:rsidP="00D503E3">
            <w:pPr>
              <w:spacing w:beforeLines="25"/>
              <w:ind w:leftChars="-34" w:left="-71" w:rightChars="-33" w:right="-69"/>
              <w:jc w:val="center"/>
              <w:rPr>
                <w:rFonts w:hAnsi="宋体"/>
                <w:sz w:val="24"/>
                <w:szCs w:val="24"/>
                <w:lang w:val="zh-CN"/>
              </w:rPr>
            </w:pPr>
          </w:p>
        </w:tc>
        <w:tc>
          <w:tcPr>
            <w:tcW w:w="4337" w:type="pct"/>
            <w:gridSpan w:val="7"/>
            <w:tcBorders>
              <w:top w:val="single" w:sz="8" w:space="0" w:color="auto"/>
              <w:left w:val="single" w:sz="8" w:space="0" w:color="auto"/>
              <w:bottom w:val="single" w:sz="8" w:space="0" w:color="auto"/>
              <w:right w:val="single" w:sz="12" w:space="0" w:color="auto"/>
            </w:tcBorders>
            <w:vAlign w:val="center"/>
          </w:tcPr>
          <w:p w:rsidR="00031461" w:rsidRPr="00252485" w:rsidRDefault="00031461" w:rsidP="00D503E3">
            <w:pPr>
              <w:spacing w:beforeLines="25"/>
              <w:ind w:leftChars="11" w:left="23" w:firstLineChars="15" w:firstLine="36"/>
              <w:rPr>
                <w:rFonts w:hAnsi="宋体"/>
                <w:sz w:val="24"/>
                <w:szCs w:val="24"/>
                <w:lang w:val="zh-CN"/>
              </w:rPr>
            </w:pPr>
          </w:p>
        </w:tc>
      </w:tr>
      <w:tr w:rsidR="00031461" w:rsidRPr="00252485" w:rsidTr="00031461">
        <w:tblPrEx>
          <w:tblLook w:val="04A0"/>
        </w:tblPrEx>
        <w:trPr>
          <w:trHeight w:hRule="exact" w:val="567"/>
          <w:tblHeader/>
        </w:trPr>
        <w:tc>
          <w:tcPr>
            <w:tcW w:w="663" w:type="pct"/>
            <w:gridSpan w:val="2"/>
            <w:vMerge/>
            <w:tcBorders>
              <w:left w:val="single" w:sz="12" w:space="0" w:color="auto"/>
              <w:right w:val="single" w:sz="8" w:space="0" w:color="auto"/>
            </w:tcBorders>
            <w:vAlign w:val="center"/>
          </w:tcPr>
          <w:p w:rsidR="00031461" w:rsidRPr="00252485" w:rsidRDefault="00031461" w:rsidP="00D503E3">
            <w:pPr>
              <w:spacing w:beforeLines="25"/>
              <w:ind w:leftChars="-34" w:left="-71" w:rightChars="-33" w:right="-69"/>
              <w:jc w:val="center"/>
              <w:rPr>
                <w:rFonts w:hAnsi="宋体"/>
                <w:sz w:val="24"/>
                <w:szCs w:val="24"/>
                <w:lang w:val="zh-CN"/>
              </w:rPr>
            </w:pPr>
          </w:p>
        </w:tc>
        <w:tc>
          <w:tcPr>
            <w:tcW w:w="4337" w:type="pct"/>
            <w:gridSpan w:val="7"/>
            <w:tcBorders>
              <w:top w:val="single" w:sz="8" w:space="0" w:color="auto"/>
              <w:left w:val="single" w:sz="8" w:space="0" w:color="auto"/>
              <w:bottom w:val="single" w:sz="8" w:space="0" w:color="auto"/>
              <w:right w:val="single" w:sz="12" w:space="0" w:color="auto"/>
            </w:tcBorders>
            <w:vAlign w:val="center"/>
          </w:tcPr>
          <w:p w:rsidR="00031461" w:rsidRPr="00252485" w:rsidRDefault="00031461" w:rsidP="00D503E3">
            <w:pPr>
              <w:spacing w:beforeLines="25"/>
              <w:ind w:leftChars="11" w:left="23" w:firstLineChars="15" w:firstLine="36"/>
              <w:rPr>
                <w:rFonts w:hAnsi="宋体"/>
                <w:sz w:val="24"/>
                <w:szCs w:val="24"/>
                <w:lang w:val="zh-CN"/>
              </w:rPr>
            </w:pPr>
          </w:p>
        </w:tc>
      </w:tr>
      <w:tr w:rsidR="00031461" w:rsidRPr="00252485" w:rsidTr="00031461">
        <w:tblPrEx>
          <w:tblLook w:val="04A0"/>
        </w:tblPrEx>
        <w:trPr>
          <w:trHeight w:hRule="exact" w:val="567"/>
          <w:tblHeader/>
        </w:trPr>
        <w:tc>
          <w:tcPr>
            <w:tcW w:w="663" w:type="pct"/>
            <w:gridSpan w:val="2"/>
            <w:vMerge/>
            <w:tcBorders>
              <w:left w:val="single" w:sz="12" w:space="0" w:color="auto"/>
              <w:right w:val="single" w:sz="8" w:space="0" w:color="auto"/>
            </w:tcBorders>
            <w:vAlign w:val="center"/>
          </w:tcPr>
          <w:p w:rsidR="00031461" w:rsidRPr="00252485" w:rsidRDefault="00031461" w:rsidP="00D503E3">
            <w:pPr>
              <w:spacing w:beforeLines="25"/>
              <w:ind w:leftChars="-34" w:left="-71" w:rightChars="-33" w:right="-69"/>
              <w:jc w:val="center"/>
              <w:rPr>
                <w:bCs/>
                <w:sz w:val="24"/>
                <w:szCs w:val="24"/>
              </w:rPr>
            </w:pPr>
          </w:p>
        </w:tc>
        <w:tc>
          <w:tcPr>
            <w:tcW w:w="4337" w:type="pct"/>
            <w:gridSpan w:val="7"/>
            <w:tcBorders>
              <w:top w:val="single" w:sz="4" w:space="0" w:color="auto"/>
              <w:left w:val="single" w:sz="8" w:space="0" w:color="auto"/>
              <w:bottom w:val="single" w:sz="8" w:space="0" w:color="auto"/>
              <w:right w:val="single" w:sz="12" w:space="0" w:color="auto"/>
            </w:tcBorders>
            <w:vAlign w:val="center"/>
          </w:tcPr>
          <w:p w:rsidR="00031461" w:rsidRPr="00252485" w:rsidRDefault="00031461" w:rsidP="00D503E3">
            <w:pPr>
              <w:spacing w:beforeLines="25"/>
              <w:ind w:leftChars="11" w:left="23" w:firstLineChars="15" w:firstLine="36"/>
              <w:rPr>
                <w:bCs/>
                <w:sz w:val="24"/>
                <w:szCs w:val="24"/>
              </w:rPr>
            </w:pPr>
          </w:p>
        </w:tc>
      </w:tr>
      <w:tr w:rsidR="00031461" w:rsidRPr="00252485" w:rsidTr="00031461">
        <w:tblPrEx>
          <w:tblLook w:val="04A0"/>
        </w:tblPrEx>
        <w:trPr>
          <w:trHeight w:hRule="exact" w:val="567"/>
          <w:tblHeader/>
        </w:trPr>
        <w:tc>
          <w:tcPr>
            <w:tcW w:w="663" w:type="pct"/>
            <w:gridSpan w:val="2"/>
            <w:vMerge/>
            <w:tcBorders>
              <w:left w:val="single" w:sz="12" w:space="0" w:color="auto"/>
              <w:right w:val="single" w:sz="8" w:space="0" w:color="auto"/>
            </w:tcBorders>
            <w:vAlign w:val="center"/>
          </w:tcPr>
          <w:p w:rsidR="00031461" w:rsidRPr="00252485" w:rsidRDefault="00031461" w:rsidP="00D503E3">
            <w:pPr>
              <w:spacing w:beforeLines="25"/>
              <w:ind w:leftChars="11" w:left="23" w:firstLineChars="15" w:firstLine="36"/>
              <w:rPr>
                <w:rFonts w:hAnsi="宋体"/>
                <w:sz w:val="24"/>
                <w:szCs w:val="24"/>
                <w:lang w:val="zh-CN"/>
              </w:rPr>
            </w:pPr>
          </w:p>
        </w:tc>
        <w:tc>
          <w:tcPr>
            <w:tcW w:w="4337" w:type="pct"/>
            <w:gridSpan w:val="7"/>
            <w:tcBorders>
              <w:top w:val="single" w:sz="8" w:space="0" w:color="auto"/>
              <w:left w:val="single" w:sz="8" w:space="0" w:color="auto"/>
              <w:bottom w:val="single" w:sz="8" w:space="0" w:color="auto"/>
              <w:right w:val="single" w:sz="12" w:space="0" w:color="auto"/>
            </w:tcBorders>
            <w:vAlign w:val="center"/>
          </w:tcPr>
          <w:p w:rsidR="00031461" w:rsidRPr="00252485" w:rsidRDefault="00031461" w:rsidP="00D503E3">
            <w:pPr>
              <w:spacing w:beforeLines="25"/>
              <w:ind w:leftChars="11" w:left="23" w:firstLineChars="15" w:firstLine="36"/>
              <w:rPr>
                <w:rFonts w:hAnsi="宋体"/>
                <w:sz w:val="24"/>
                <w:szCs w:val="24"/>
                <w:lang w:val="zh-CN"/>
              </w:rPr>
            </w:pPr>
          </w:p>
        </w:tc>
      </w:tr>
      <w:tr w:rsidR="00031461" w:rsidRPr="00252485" w:rsidTr="00031461">
        <w:tblPrEx>
          <w:tblLook w:val="04A0"/>
        </w:tblPrEx>
        <w:trPr>
          <w:trHeight w:hRule="exact" w:val="567"/>
          <w:tblHeader/>
        </w:trPr>
        <w:tc>
          <w:tcPr>
            <w:tcW w:w="663" w:type="pct"/>
            <w:gridSpan w:val="2"/>
            <w:vMerge/>
            <w:tcBorders>
              <w:left w:val="single" w:sz="12" w:space="0" w:color="auto"/>
              <w:right w:val="single" w:sz="8" w:space="0" w:color="auto"/>
            </w:tcBorders>
            <w:vAlign w:val="center"/>
          </w:tcPr>
          <w:p w:rsidR="00031461" w:rsidRPr="00252485" w:rsidRDefault="00031461" w:rsidP="00D503E3">
            <w:pPr>
              <w:spacing w:beforeLines="25"/>
              <w:ind w:leftChars="11" w:left="23" w:firstLineChars="15" w:firstLine="36"/>
              <w:rPr>
                <w:rFonts w:hAnsi="宋体"/>
                <w:sz w:val="24"/>
                <w:szCs w:val="24"/>
                <w:lang w:val="zh-CN"/>
              </w:rPr>
            </w:pPr>
          </w:p>
        </w:tc>
        <w:tc>
          <w:tcPr>
            <w:tcW w:w="4337" w:type="pct"/>
            <w:gridSpan w:val="7"/>
            <w:tcBorders>
              <w:top w:val="single" w:sz="8" w:space="0" w:color="auto"/>
              <w:left w:val="single" w:sz="8" w:space="0" w:color="auto"/>
              <w:bottom w:val="single" w:sz="8" w:space="0" w:color="auto"/>
              <w:right w:val="single" w:sz="12" w:space="0" w:color="auto"/>
            </w:tcBorders>
            <w:vAlign w:val="center"/>
          </w:tcPr>
          <w:p w:rsidR="00031461" w:rsidRPr="00252485" w:rsidRDefault="00031461" w:rsidP="00D503E3">
            <w:pPr>
              <w:spacing w:beforeLines="25"/>
              <w:ind w:leftChars="11" w:left="23" w:firstLineChars="15" w:firstLine="36"/>
              <w:rPr>
                <w:rFonts w:hAnsi="宋体"/>
                <w:sz w:val="24"/>
                <w:szCs w:val="24"/>
                <w:lang w:val="zh-CN"/>
              </w:rPr>
            </w:pPr>
          </w:p>
        </w:tc>
      </w:tr>
      <w:tr w:rsidR="00031461" w:rsidRPr="00252485" w:rsidTr="00031461">
        <w:tblPrEx>
          <w:tblLook w:val="04A0"/>
        </w:tblPrEx>
        <w:trPr>
          <w:trHeight w:hRule="exact" w:val="567"/>
          <w:tblHeader/>
        </w:trPr>
        <w:tc>
          <w:tcPr>
            <w:tcW w:w="663" w:type="pct"/>
            <w:gridSpan w:val="2"/>
            <w:vMerge/>
            <w:tcBorders>
              <w:left w:val="single" w:sz="12" w:space="0" w:color="auto"/>
              <w:right w:val="single" w:sz="8" w:space="0" w:color="auto"/>
            </w:tcBorders>
            <w:vAlign w:val="center"/>
          </w:tcPr>
          <w:p w:rsidR="00031461" w:rsidRPr="00252485" w:rsidRDefault="00031461" w:rsidP="00D503E3">
            <w:pPr>
              <w:spacing w:beforeLines="25"/>
              <w:ind w:leftChars="11" w:left="23" w:firstLineChars="15" w:firstLine="36"/>
              <w:rPr>
                <w:rFonts w:hAnsi="宋体"/>
                <w:sz w:val="24"/>
                <w:szCs w:val="24"/>
                <w:lang w:val="zh-CN"/>
              </w:rPr>
            </w:pPr>
          </w:p>
        </w:tc>
        <w:tc>
          <w:tcPr>
            <w:tcW w:w="4337" w:type="pct"/>
            <w:gridSpan w:val="7"/>
            <w:tcBorders>
              <w:top w:val="single" w:sz="8" w:space="0" w:color="auto"/>
              <w:left w:val="single" w:sz="8" w:space="0" w:color="auto"/>
              <w:bottom w:val="single" w:sz="8" w:space="0" w:color="auto"/>
              <w:right w:val="single" w:sz="12" w:space="0" w:color="auto"/>
            </w:tcBorders>
            <w:vAlign w:val="center"/>
          </w:tcPr>
          <w:p w:rsidR="00031461" w:rsidRPr="00252485" w:rsidRDefault="00031461" w:rsidP="00D503E3">
            <w:pPr>
              <w:spacing w:beforeLines="25"/>
              <w:ind w:leftChars="11" w:left="23" w:firstLineChars="15" w:firstLine="36"/>
              <w:rPr>
                <w:rFonts w:hAnsi="宋体"/>
                <w:sz w:val="24"/>
                <w:szCs w:val="24"/>
                <w:lang w:val="zh-CN"/>
              </w:rPr>
            </w:pPr>
          </w:p>
        </w:tc>
      </w:tr>
    </w:tbl>
    <w:p w:rsidR="00BA2E79" w:rsidRDefault="00BA2E79" w:rsidP="0044039D"/>
    <w:p w:rsidR="00031461" w:rsidRDefault="00BA2E79" w:rsidP="00BA2E79">
      <w:pPr>
        <w:widowControl/>
        <w:jc w:val="left"/>
      </w:pPr>
      <w:r>
        <w:br w:type="page"/>
      </w:r>
    </w:p>
    <w:p w:rsidR="007A7E77" w:rsidRDefault="007A7E77" w:rsidP="00BA2E79">
      <w:pPr>
        <w:pStyle w:val="2"/>
        <w:numPr>
          <w:ilvl w:val="0"/>
          <w:numId w:val="0"/>
        </w:numPr>
        <w:spacing w:before="156" w:after="156"/>
      </w:pPr>
      <w:bookmarkStart w:id="24" w:name="_Toc425498984"/>
      <w:r w:rsidRPr="007A7E77">
        <w:rPr>
          <w:rFonts w:hint="eastAsia"/>
        </w:rPr>
        <w:lastRenderedPageBreak/>
        <w:t>附录</w:t>
      </w:r>
      <w:r w:rsidRPr="007A7E77">
        <w:rPr>
          <w:rFonts w:hint="eastAsia"/>
        </w:rPr>
        <w:t>3</w:t>
      </w:r>
      <w:r w:rsidR="00144ED2">
        <w:rPr>
          <w:rFonts w:hint="eastAsia"/>
        </w:rPr>
        <w:t xml:space="preserve"> </w:t>
      </w:r>
      <w:r w:rsidR="00BA2E79">
        <w:rPr>
          <w:rFonts w:hint="eastAsia"/>
        </w:rPr>
        <w:t xml:space="preserve"> </w:t>
      </w:r>
      <w:r w:rsidR="00BA2E79">
        <w:rPr>
          <w:rFonts w:hint="eastAsia"/>
        </w:rPr>
        <w:t>液氨泄漏事故应急预案</w:t>
      </w:r>
      <w:bookmarkEnd w:id="24"/>
    </w:p>
    <w:p w:rsidR="00BA2E79" w:rsidRDefault="00BA2E79" w:rsidP="00BA2E79">
      <w:pPr>
        <w:adjustRightInd w:val="0"/>
        <w:snapToGrid w:val="0"/>
        <w:spacing w:line="360" w:lineRule="auto"/>
        <w:jc w:val="center"/>
        <w:rPr>
          <w:rFonts w:ascii="黑体" w:eastAsia="黑体" w:hAnsi="黑体"/>
          <w:bCs/>
          <w:color w:val="000000"/>
          <w:sz w:val="44"/>
          <w:szCs w:val="44"/>
        </w:rPr>
      </w:pPr>
      <w:r>
        <w:rPr>
          <w:noProof/>
        </w:rPr>
        <w:drawing>
          <wp:inline distT="0" distB="0" distL="0" distR="0">
            <wp:extent cx="4859020" cy="446405"/>
            <wp:effectExtent l="19050" t="0" r="0" b="0"/>
            <wp:docPr id="12" name="图片 1" descr="公司新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公司新标志"/>
                    <pic:cNvPicPr>
                      <a:picLocks noChangeAspect="1" noChangeArrowheads="1"/>
                    </pic:cNvPicPr>
                  </pic:nvPicPr>
                  <pic:blipFill>
                    <a:blip r:embed="rId16" cstate="print"/>
                    <a:srcRect/>
                    <a:stretch>
                      <a:fillRect/>
                    </a:stretch>
                  </pic:blipFill>
                  <pic:spPr bwMode="auto">
                    <a:xfrm>
                      <a:off x="0" y="0"/>
                      <a:ext cx="4859020" cy="446405"/>
                    </a:xfrm>
                    <a:prstGeom prst="rect">
                      <a:avLst/>
                    </a:prstGeom>
                    <a:noFill/>
                    <a:ln w="9525">
                      <a:noFill/>
                      <a:miter lim="800000"/>
                      <a:headEnd/>
                      <a:tailEnd/>
                    </a:ln>
                  </pic:spPr>
                </pic:pic>
              </a:graphicData>
            </a:graphic>
          </wp:inline>
        </w:drawing>
      </w:r>
    </w:p>
    <w:p w:rsidR="00BA2E79" w:rsidRDefault="00BA2E79" w:rsidP="00BA2E79">
      <w:pPr>
        <w:rPr>
          <w:b/>
          <w:sz w:val="32"/>
          <w:szCs w:val="32"/>
        </w:rPr>
      </w:pPr>
    </w:p>
    <w:p w:rsidR="00BA2E79" w:rsidRDefault="00BA2E79" w:rsidP="00BA2E79">
      <w:pPr>
        <w:rPr>
          <w:b/>
          <w:sz w:val="32"/>
          <w:szCs w:val="32"/>
        </w:rPr>
      </w:pPr>
    </w:p>
    <w:p w:rsidR="00BA2E79" w:rsidRDefault="00BA2E79" w:rsidP="00BA2E79">
      <w:pPr>
        <w:rPr>
          <w:b/>
          <w:sz w:val="32"/>
          <w:szCs w:val="32"/>
        </w:rPr>
      </w:pPr>
    </w:p>
    <w:p w:rsidR="00BA2E79" w:rsidRDefault="00BA2E79" w:rsidP="00BA2E79">
      <w:pPr>
        <w:jc w:val="center"/>
        <w:rPr>
          <w:b/>
          <w:sz w:val="32"/>
          <w:szCs w:val="32"/>
        </w:rPr>
      </w:pPr>
      <w:r>
        <w:rPr>
          <w:rFonts w:hint="eastAsia"/>
          <w:b/>
          <w:sz w:val="32"/>
          <w:szCs w:val="32"/>
        </w:rPr>
        <w:t>深能合和电力（河源）有限公司</w:t>
      </w:r>
    </w:p>
    <w:p w:rsidR="00BA2E79" w:rsidRDefault="00BA2E79" w:rsidP="00BA2E79">
      <w:pPr>
        <w:jc w:val="center"/>
      </w:pPr>
    </w:p>
    <w:p w:rsidR="00BA2E79" w:rsidRDefault="00BA2E79" w:rsidP="00BA2E79">
      <w:pPr>
        <w:pStyle w:val="afff3"/>
      </w:pPr>
      <w:r>
        <w:rPr>
          <w:rFonts w:hint="eastAsia"/>
        </w:rPr>
        <w:t>液氨泄漏事故</w:t>
      </w:r>
    </w:p>
    <w:p w:rsidR="00BA2E79" w:rsidRPr="00AB327C" w:rsidRDefault="00BA2E79" w:rsidP="00BA2E79">
      <w:pPr>
        <w:pStyle w:val="afff3"/>
      </w:pPr>
      <w:r w:rsidRPr="00AB327C">
        <w:rPr>
          <w:rFonts w:hint="eastAsia"/>
        </w:rPr>
        <w:t>应急预案</w:t>
      </w:r>
    </w:p>
    <w:p w:rsidR="00BA2E79" w:rsidRPr="00F31693" w:rsidRDefault="00BA2E79" w:rsidP="00BA2E79">
      <w:pPr>
        <w:rPr>
          <w:sz w:val="28"/>
          <w:szCs w:val="28"/>
        </w:rPr>
      </w:pPr>
    </w:p>
    <w:p w:rsidR="00BA2E79" w:rsidRPr="003B2C1F" w:rsidRDefault="00BA2E79" w:rsidP="00BA2E79">
      <w:pPr>
        <w:rPr>
          <w:sz w:val="44"/>
          <w:szCs w:val="44"/>
        </w:rPr>
      </w:pPr>
    </w:p>
    <w:p w:rsidR="00BA2E79" w:rsidRPr="003B2C1F" w:rsidRDefault="00BA2E79" w:rsidP="00BA2E79">
      <w:pPr>
        <w:rPr>
          <w:sz w:val="44"/>
          <w:szCs w:val="44"/>
        </w:rPr>
      </w:pPr>
    </w:p>
    <w:p w:rsidR="00BA2E79" w:rsidRDefault="00BA2E79" w:rsidP="00BA2E79">
      <w:pPr>
        <w:rPr>
          <w:sz w:val="44"/>
          <w:szCs w:val="44"/>
        </w:rPr>
      </w:pPr>
    </w:p>
    <w:p w:rsidR="00BA2E79" w:rsidRPr="007F0631" w:rsidRDefault="00BA2E79" w:rsidP="00BA2E79">
      <w:pPr>
        <w:rPr>
          <w:rFonts w:ascii="仿宋_GB2312" w:eastAsia="仿宋_GB2312"/>
          <w:sz w:val="44"/>
          <w:szCs w:val="44"/>
        </w:rPr>
      </w:pPr>
    </w:p>
    <w:p w:rsidR="00BA2E79" w:rsidRPr="007F0631" w:rsidRDefault="00BA2E79" w:rsidP="00BA2E79">
      <w:pPr>
        <w:pStyle w:val="1111514"/>
        <w:rPr>
          <w:rFonts w:ascii="仿宋_GB2312"/>
        </w:rPr>
      </w:pPr>
      <w:r w:rsidRPr="007F0631">
        <w:rPr>
          <w:rFonts w:ascii="仿宋_GB2312" w:hint="eastAsia"/>
        </w:rPr>
        <w:t>预案编号：HYYA-ZX</w:t>
      </w:r>
      <w:r>
        <w:rPr>
          <w:rFonts w:ascii="仿宋_GB2312" w:hint="eastAsia"/>
        </w:rPr>
        <w:t>016</w:t>
      </w:r>
    </w:p>
    <w:p w:rsidR="00BA2E79" w:rsidRPr="007F0631" w:rsidRDefault="00BA2E79" w:rsidP="00BA2E79">
      <w:pPr>
        <w:pStyle w:val="1111514"/>
        <w:rPr>
          <w:rFonts w:ascii="仿宋_GB2312"/>
        </w:rPr>
      </w:pPr>
      <w:r w:rsidRPr="007F0631">
        <w:rPr>
          <w:rFonts w:ascii="仿宋_GB2312" w:hint="eastAsia"/>
        </w:rPr>
        <w:t>预案版本：</w:t>
      </w:r>
      <w:r>
        <w:rPr>
          <w:rFonts w:ascii="仿宋_GB2312" w:hint="eastAsia"/>
        </w:rPr>
        <w:t>2.1</w:t>
      </w:r>
      <w:r w:rsidRPr="007F0631">
        <w:rPr>
          <w:rFonts w:ascii="仿宋_GB2312" w:hint="eastAsia"/>
        </w:rPr>
        <w:t>0</w:t>
      </w:r>
    </w:p>
    <w:p w:rsidR="00BA2E79" w:rsidRPr="007F0631" w:rsidRDefault="00BA2E79" w:rsidP="00BA2E79">
      <w:pPr>
        <w:pStyle w:val="1111514"/>
        <w:rPr>
          <w:rFonts w:ascii="仿宋_GB2312"/>
        </w:rPr>
      </w:pPr>
      <w:r w:rsidRPr="007F0631">
        <w:rPr>
          <w:rFonts w:ascii="仿宋_GB2312" w:hint="eastAsia"/>
        </w:rPr>
        <w:t>编制单位：</w:t>
      </w:r>
      <w:r>
        <w:rPr>
          <w:rFonts w:ascii="仿宋_GB2312" w:hint="eastAsia"/>
        </w:rPr>
        <w:t>深能合和电力（河源）有限公司</w:t>
      </w:r>
    </w:p>
    <w:p w:rsidR="00BA2E79" w:rsidRPr="007F0631" w:rsidRDefault="00BA2E79" w:rsidP="00BA2E79">
      <w:pPr>
        <w:pStyle w:val="1111514"/>
        <w:rPr>
          <w:rFonts w:ascii="仿宋_GB2312"/>
        </w:rPr>
      </w:pPr>
      <w:r w:rsidRPr="007F0631">
        <w:rPr>
          <w:rFonts w:ascii="仿宋_GB2312" w:hint="eastAsia"/>
        </w:rPr>
        <w:t>修订日期：</w:t>
      </w:r>
      <w:r>
        <w:rPr>
          <w:rFonts w:ascii="仿宋_GB2312" w:hint="eastAsia"/>
        </w:rPr>
        <w:t>2013</w:t>
      </w:r>
      <w:r w:rsidRPr="007F0631">
        <w:rPr>
          <w:rFonts w:ascii="仿宋_GB2312" w:hint="eastAsia"/>
        </w:rPr>
        <w:t>年</w:t>
      </w:r>
      <w:r>
        <w:rPr>
          <w:rFonts w:ascii="仿宋_GB2312" w:hint="eastAsia"/>
        </w:rPr>
        <w:t>8</w:t>
      </w:r>
      <w:r w:rsidRPr="007F0631">
        <w:rPr>
          <w:rFonts w:ascii="仿宋_GB2312" w:hint="eastAsia"/>
        </w:rPr>
        <w:t>月</w:t>
      </w:r>
      <w:r>
        <w:rPr>
          <w:rFonts w:ascii="仿宋_GB2312" w:hint="eastAsia"/>
        </w:rPr>
        <w:t>15</w:t>
      </w:r>
      <w:r w:rsidRPr="007F0631">
        <w:rPr>
          <w:rFonts w:ascii="仿宋_GB2312" w:hint="eastAsia"/>
        </w:rPr>
        <w:t>日</w:t>
      </w:r>
    </w:p>
    <w:p w:rsidR="00BA2E79" w:rsidRPr="007F0631" w:rsidRDefault="00BA2E79" w:rsidP="00BA2E79">
      <w:pPr>
        <w:pStyle w:val="1111514"/>
        <w:rPr>
          <w:rFonts w:ascii="仿宋_GB2312"/>
        </w:rPr>
      </w:pPr>
      <w:r w:rsidRPr="007F0631">
        <w:rPr>
          <w:rFonts w:ascii="仿宋_GB2312" w:hint="eastAsia"/>
        </w:rPr>
        <w:t>发布日期：201</w:t>
      </w:r>
      <w:r>
        <w:rPr>
          <w:rFonts w:ascii="仿宋_GB2312" w:hint="eastAsia"/>
        </w:rPr>
        <w:t>3</w:t>
      </w:r>
      <w:r w:rsidRPr="007F0631">
        <w:rPr>
          <w:rFonts w:ascii="仿宋_GB2312" w:hint="eastAsia"/>
        </w:rPr>
        <w:t>年</w:t>
      </w:r>
      <w:r>
        <w:rPr>
          <w:rFonts w:ascii="仿宋_GB2312" w:hint="eastAsia"/>
        </w:rPr>
        <w:t>8</w:t>
      </w:r>
      <w:r w:rsidRPr="007F0631">
        <w:rPr>
          <w:rFonts w:ascii="仿宋_GB2312" w:hint="eastAsia"/>
        </w:rPr>
        <w:t>月</w:t>
      </w:r>
      <w:r>
        <w:rPr>
          <w:rFonts w:ascii="仿宋_GB2312" w:hint="eastAsia"/>
        </w:rPr>
        <w:t>19</w:t>
      </w:r>
      <w:r w:rsidRPr="007F0631">
        <w:rPr>
          <w:rFonts w:ascii="仿宋_GB2312" w:hint="eastAsia"/>
        </w:rPr>
        <w:t>日</w:t>
      </w:r>
    </w:p>
    <w:p w:rsidR="00BA2E79" w:rsidRPr="006420AE" w:rsidRDefault="00BA2E79" w:rsidP="00BA2E79">
      <w:pPr>
        <w:rPr>
          <w:sz w:val="28"/>
          <w:szCs w:val="28"/>
        </w:rPr>
      </w:pPr>
    </w:p>
    <w:p w:rsidR="00BA2E79" w:rsidRPr="006420AE" w:rsidRDefault="00BA2E79" w:rsidP="00BA2E79">
      <w:pPr>
        <w:rPr>
          <w:sz w:val="28"/>
          <w:szCs w:val="28"/>
        </w:rPr>
      </w:pPr>
    </w:p>
    <w:p w:rsidR="00BA2E79" w:rsidRDefault="00BA2E79" w:rsidP="00BA2E79">
      <w:pPr>
        <w:rPr>
          <w:sz w:val="28"/>
          <w:szCs w:val="28"/>
        </w:rPr>
      </w:pPr>
    </w:p>
    <w:p w:rsidR="00BA2E79" w:rsidRPr="006420AE" w:rsidRDefault="00BA2E79" w:rsidP="00BA2E79">
      <w:pPr>
        <w:rPr>
          <w:sz w:val="28"/>
          <w:szCs w:val="28"/>
        </w:rPr>
      </w:pPr>
    </w:p>
    <w:p w:rsidR="00BA2E79" w:rsidRPr="006420AE" w:rsidRDefault="00BA2E79" w:rsidP="00BA2E79">
      <w:pPr>
        <w:rPr>
          <w:sz w:val="28"/>
          <w:szCs w:val="28"/>
        </w:rPr>
      </w:pPr>
    </w:p>
    <w:p w:rsidR="00BA2E79" w:rsidRDefault="00BA2E79" w:rsidP="00BA2E79">
      <w:pPr>
        <w:adjustRightInd w:val="0"/>
        <w:snapToGrid w:val="0"/>
        <w:spacing w:line="360" w:lineRule="auto"/>
        <w:jc w:val="center"/>
        <w:rPr>
          <w:rFonts w:ascii="黑体" w:eastAsia="黑体" w:hAnsi="黑体"/>
          <w:bCs/>
          <w:color w:val="000000"/>
          <w:sz w:val="44"/>
          <w:szCs w:val="44"/>
        </w:rPr>
      </w:pPr>
      <w:r>
        <w:rPr>
          <w:noProof/>
        </w:rPr>
        <w:drawing>
          <wp:inline distT="0" distB="0" distL="0" distR="0">
            <wp:extent cx="4859020" cy="446405"/>
            <wp:effectExtent l="19050" t="0" r="0" b="0"/>
            <wp:docPr id="11" name="图片 2" descr="公司新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新标志"/>
                    <pic:cNvPicPr>
                      <a:picLocks noChangeAspect="1" noChangeArrowheads="1"/>
                    </pic:cNvPicPr>
                  </pic:nvPicPr>
                  <pic:blipFill>
                    <a:blip r:embed="rId16" cstate="print"/>
                    <a:srcRect/>
                    <a:stretch>
                      <a:fillRect/>
                    </a:stretch>
                  </pic:blipFill>
                  <pic:spPr bwMode="auto">
                    <a:xfrm>
                      <a:off x="0" y="0"/>
                      <a:ext cx="4859020" cy="446405"/>
                    </a:xfrm>
                    <a:prstGeom prst="rect">
                      <a:avLst/>
                    </a:prstGeom>
                    <a:noFill/>
                    <a:ln w="9525">
                      <a:noFill/>
                      <a:miter lim="800000"/>
                      <a:headEnd/>
                      <a:tailEnd/>
                    </a:ln>
                  </pic:spPr>
                </pic:pic>
              </a:graphicData>
            </a:graphic>
          </wp:inline>
        </w:drawing>
      </w:r>
    </w:p>
    <w:p w:rsidR="00BA2E79" w:rsidRPr="006420AE" w:rsidRDefault="00BA2E79" w:rsidP="00BA2E79">
      <w:pPr>
        <w:rPr>
          <w:sz w:val="28"/>
          <w:szCs w:val="28"/>
        </w:rPr>
      </w:pPr>
    </w:p>
    <w:p w:rsidR="00BA2E79" w:rsidRDefault="00BA2E79" w:rsidP="00BA2E79">
      <w:pPr>
        <w:rPr>
          <w:sz w:val="28"/>
          <w:szCs w:val="28"/>
        </w:rPr>
      </w:pPr>
    </w:p>
    <w:p w:rsidR="00BA2E79" w:rsidRDefault="00BA2E79" w:rsidP="00BA2E79">
      <w:pPr>
        <w:rPr>
          <w:sz w:val="28"/>
          <w:szCs w:val="28"/>
        </w:rPr>
      </w:pPr>
    </w:p>
    <w:p w:rsidR="00BA2E79" w:rsidRDefault="00BA2E79" w:rsidP="00BA2E79">
      <w:pPr>
        <w:rPr>
          <w:sz w:val="28"/>
          <w:szCs w:val="28"/>
        </w:rPr>
      </w:pPr>
    </w:p>
    <w:p w:rsidR="00BA2E79" w:rsidRDefault="00BA2E79" w:rsidP="00BA2E79">
      <w:pPr>
        <w:rPr>
          <w:sz w:val="28"/>
          <w:szCs w:val="28"/>
        </w:rPr>
      </w:pPr>
    </w:p>
    <w:p w:rsidR="00BA2E79" w:rsidRDefault="00BA2E79" w:rsidP="00BA2E79">
      <w:pPr>
        <w:rPr>
          <w:rFonts w:hint="eastAsia"/>
          <w:sz w:val="28"/>
          <w:szCs w:val="28"/>
        </w:rPr>
      </w:pPr>
    </w:p>
    <w:p w:rsidR="00C53988" w:rsidRDefault="00C53988" w:rsidP="00BA2E79">
      <w:pPr>
        <w:rPr>
          <w:rFonts w:hint="eastAsia"/>
          <w:sz w:val="28"/>
          <w:szCs w:val="28"/>
        </w:rPr>
      </w:pPr>
    </w:p>
    <w:p w:rsidR="00C53988" w:rsidRDefault="00C53988" w:rsidP="00BA2E79">
      <w:pPr>
        <w:rPr>
          <w:rFonts w:hint="eastAsia"/>
          <w:sz w:val="28"/>
          <w:szCs w:val="28"/>
        </w:rPr>
      </w:pPr>
    </w:p>
    <w:p w:rsidR="00C53988" w:rsidRDefault="00C53988" w:rsidP="00BA2E79">
      <w:pPr>
        <w:rPr>
          <w:rFonts w:hint="eastAsia"/>
          <w:sz w:val="28"/>
          <w:szCs w:val="28"/>
        </w:rPr>
      </w:pPr>
    </w:p>
    <w:p w:rsidR="00C53988" w:rsidRDefault="00C53988" w:rsidP="00BA2E79">
      <w:pPr>
        <w:rPr>
          <w:rFonts w:hint="eastAsia"/>
          <w:sz w:val="28"/>
          <w:szCs w:val="28"/>
        </w:rPr>
      </w:pPr>
    </w:p>
    <w:p w:rsidR="00C53988" w:rsidRDefault="00C53988" w:rsidP="00BA2E79">
      <w:pPr>
        <w:rPr>
          <w:rFonts w:hint="eastAsia"/>
          <w:sz w:val="28"/>
          <w:szCs w:val="28"/>
        </w:rPr>
      </w:pPr>
    </w:p>
    <w:p w:rsidR="00C53988" w:rsidRDefault="00C53988" w:rsidP="00BA2E79">
      <w:pPr>
        <w:rPr>
          <w:sz w:val="28"/>
          <w:szCs w:val="28"/>
        </w:rPr>
      </w:pPr>
    </w:p>
    <w:p w:rsidR="00BA2E79" w:rsidRDefault="00BA2E79" w:rsidP="00BA2E79">
      <w:pPr>
        <w:rPr>
          <w:sz w:val="28"/>
          <w:szCs w:val="28"/>
        </w:rPr>
      </w:pPr>
    </w:p>
    <w:p w:rsidR="00BA2E79" w:rsidRDefault="00BA2E79" w:rsidP="00BA2E79">
      <w:pPr>
        <w:rPr>
          <w:sz w:val="28"/>
          <w:szCs w:val="28"/>
        </w:rPr>
      </w:pPr>
    </w:p>
    <w:p w:rsidR="00BA2E79" w:rsidRDefault="00BA2E79" w:rsidP="00BA2E79">
      <w:pPr>
        <w:rPr>
          <w:sz w:val="28"/>
          <w:szCs w:val="28"/>
        </w:rPr>
      </w:pPr>
    </w:p>
    <w:p w:rsidR="00BA2E79" w:rsidRDefault="00BA2E79" w:rsidP="00BA2E79">
      <w:pPr>
        <w:rPr>
          <w:sz w:val="28"/>
          <w:szCs w:val="28"/>
        </w:rPr>
      </w:pPr>
    </w:p>
    <w:p w:rsidR="00BA2E79" w:rsidRDefault="00BA2E79" w:rsidP="00BA2E79">
      <w:pPr>
        <w:rPr>
          <w:sz w:val="28"/>
          <w:szCs w:val="28"/>
        </w:rPr>
      </w:pPr>
    </w:p>
    <w:p w:rsidR="00BA2E79" w:rsidRDefault="00BA2E79" w:rsidP="00BA2E79">
      <w:pPr>
        <w:rPr>
          <w:sz w:val="28"/>
          <w:szCs w:val="28"/>
        </w:rPr>
      </w:pPr>
    </w:p>
    <w:p w:rsidR="00BA2E79" w:rsidRPr="00C52B10" w:rsidRDefault="00BA2E79" w:rsidP="00BA2E79">
      <w:pPr>
        <w:pStyle w:val="TOC"/>
        <w:jc w:val="center"/>
        <w:rPr>
          <w:sz w:val="44"/>
          <w:szCs w:val="44"/>
        </w:rPr>
      </w:pPr>
      <w:r w:rsidRPr="00C52B10">
        <w:rPr>
          <w:sz w:val="44"/>
          <w:szCs w:val="44"/>
          <w:lang w:val="zh-CN"/>
        </w:rPr>
        <w:lastRenderedPageBreak/>
        <w:t>目</w:t>
      </w:r>
      <w:r>
        <w:rPr>
          <w:rFonts w:hint="eastAsia"/>
          <w:sz w:val="44"/>
          <w:szCs w:val="44"/>
          <w:lang w:val="zh-CN"/>
        </w:rPr>
        <w:t xml:space="preserve">  </w:t>
      </w:r>
      <w:r w:rsidRPr="00C52B10">
        <w:rPr>
          <w:sz w:val="44"/>
          <w:szCs w:val="44"/>
          <w:lang w:val="zh-CN"/>
        </w:rPr>
        <w:t>录</w:t>
      </w:r>
    </w:p>
    <w:p w:rsidR="00BA2E79" w:rsidRDefault="003009E7" w:rsidP="00BA2E79">
      <w:pPr>
        <w:pStyle w:val="10"/>
        <w:rPr>
          <w:rFonts w:ascii="Calibri" w:hAnsi="Calibri"/>
          <w:b/>
          <w:bCs/>
          <w:caps/>
          <w:szCs w:val="22"/>
        </w:rPr>
      </w:pPr>
      <w:r>
        <w:fldChar w:fldCharType="begin"/>
      </w:r>
      <w:r w:rsidR="00BA2E79">
        <w:instrText xml:space="preserve"> TOC \o "1-3" \h \z \u </w:instrText>
      </w:r>
      <w:r>
        <w:fldChar w:fldCharType="separate"/>
      </w:r>
      <w:hyperlink w:anchor="_Toc364426155" w:history="1">
        <w:r w:rsidR="00BA2E79" w:rsidRPr="00401D0F">
          <w:rPr>
            <w:rStyle w:val="af3"/>
          </w:rPr>
          <w:t>1</w:t>
        </w:r>
        <w:r w:rsidR="00BA2E79">
          <w:rPr>
            <w:rFonts w:ascii="Calibri" w:hAnsi="Calibri"/>
            <w:b/>
            <w:bCs/>
            <w:caps/>
            <w:szCs w:val="22"/>
          </w:rPr>
          <w:tab/>
        </w:r>
        <w:r w:rsidR="00BA2E79" w:rsidRPr="00401D0F">
          <w:rPr>
            <w:rStyle w:val="af3"/>
            <w:rFonts w:hint="eastAsia"/>
          </w:rPr>
          <w:t>总则</w:t>
        </w:r>
        <w:r w:rsidR="00BA2E79">
          <w:rPr>
            <w:webHidden/>
          </w:rPr>
          <w:tab/>
        </w:r>
        <w:r>
          <w:rPr>
            <w:webHidden/>
          </w:rPr>
          <w:fldChar w:fldCharType="begin"/>
        </w:r>
        <w:r w:rsidR="00BA2E79">
          <w:rPr>
            <w:webHidden/>
          </w:rPr>
          <w:instrText xml:space="preserve"> PAGEREF _Toc364426155 \h </w:instrText>
        </w:r>
        <w:r>
          <w:rPr>
            <w:webHidden/>
          </w:rPr>
        </w:r>
        <w:r>
          <w:rPr>
            <w:webHidden/>
          </w:rPr>
          <w:fldChar w:fldCharType="separate"/>
        </w:r>
        <w:r w:rsidR="00BA2E79">
          <w:rPr>
            <w:webHidden/>
          </w:rPr>
          <w:t>1</w:t>
        </w:r>
        <w:r>
          <w:rPr>
            <w:webHidden/>
          </w:rPr>
          <w:fldChar w:fldCharType="end"/>
        </w:r>
      </w:hyperlink>
    </w:p>
    <w:p w:rsidR="00BA2E79" w:rsidRDefault="003009E7" w:rsidP="00BA2E79">
      <w:pPr>
        <w:pStyle w:val="20"/>
        <w:rPr>
          <w:rFonts w:ascii="Calibri" w:hAnsi="Calibri"/>
          <w:smallCaps/>
          <w:szCs w:val="22"/>
        </w:rPr>
      </w:pPr>
      <w:hyperlink w:anchor="_Toc364426156" w:history="1">
        <w:r w:rsidR="00BA2E79" w:rsidRPr="00401D0F">
          <w:rPr>
            <w:rStyle w:val="af3"/>
            <w:rFonts w:cs="Arial"/>
          </w:rPr>
          <w:t>1.1</w:t>
        </w:r>
        <w:r w:rsidR="00BA2E79" w:rsidRPr="00401D0F">
          <w:rPr>
            <w:rStyle w:val="af3"/>
            <w:rFonts w:hint="eastAsia"/>
          </w:rPr>
          <w:t xml:space="preserve"> </w:t>
        </w:r>
        <w:r w:rsidR="00BA2E79" w:rsidRPr="00401D0F">
          <w:rPr>
            <w:rStyle w:val="af3"/>
            <w:rFonts w:hint="eastAsia"/>
          </w:rPr>
          <w:t>编制目的</w:t>
        </w:r>
        <w:r w:rsidR="00BA2E79">
          <w:rPr>
            <w:webHidden/>
          </w:rPr>
          <w:tab/>
        </w:r>
        <w:r>
          <w:rPr>
            <w:webHidden/>
          </w:rPr>
          <w:fldChar w:fldCharType="begin"/>
        </w:r>
        <w:r w:rsidR="00BA2E79">
          <w:rPr>
            <w:webHidden/>
          </w:rPr>
          <w:instrText xml:space="preserve"> PAGEREF _Toc364426156 \h </w:instrText>
        </w:r>
        <w:r>
          <w:rPr>
            <w:webHidden/>
          </w:rPr>
        </w:r>
        <w:r>
          <w:rPr>
            <w:webHidden/>
          </w:rPr>
          <w:fldChar w:fldCharType="separate"/>
        </w:r>
        <w:r w:rsidR="00BA2E79">
          <w:rPr>
            <w:webHidden/>
          </w:rPr>
          <w:t>1</w:t>
        </w:r>
        <w:r>
          <w:rPr>
            <w:webHidden/>
          </w:rPr>
          <w:fldChar w:fldCharType="end"/>
        </w:r>
      </w:hyperlink>
    </w:p>
    <w:p w:rsidR="00BA2E79" w:rsidRDefault="003009E7" w:rsidP="00BA2E79">
      <w:pPr>
        <w:pStyle w:val="20"/>
        <w:rPr>
          <w:rFonts w:ascii="Calibri" w:hAnsi="Calibri"/>
          <w:smallCaps/>
          <w:szCs w:val="22"/>
        </w:rPr>
      </w:pPr>
      <w:hyperlink w:anchor="_Toc364426157" w:history="1">
        <w:r w:rsidR="00BA2E79" w:rsidRPr="00401D0F">
          <w:rPr>
            <w:rStyle w:val="af3"/>
            <w:rFonts w:cs="Arial"/>
          </w:rPr>
          <w:t>1.2</w:t>
        </w:r>
        <w:r w:rsidR="00BA2E79" w:rsidRPr="00401D0F">
          <w:rPr>
            <w:rStyle w:val="af3"/>
            <w:rFonts w:hint="eastAsia"/>
          </w:rPr>
          <w:t xml:space="preserve"> </w:t>
        </w:r>
        <w:r w:rsidR="00BA2E79" w:rsidRPr="00401D0F">
          <w:rPr>
            <w:rStyle w:val="af3"/>
            <w:rFonts w:hint="eastAsia"/>
          </w:rPr>
          <w:t>编制依据</w:t>
        </w:r>
        <w:r w:rsidR="00BA2E79">
          <w:rPr>
            <w:webHidden/>
          </w:rPr>
          <w:tab/>
        </w:r>
        <w:r>
          <w:rPr>
            <w:webHidden/>
          </w:rPr>
          <w:fldChar w:fldCharType="begin"/>
        </w:r>
        <w:r w:rsidR="00BA2E79">
          <w:rPr>
            <w:webHidden/>
          </w:rPr>
          <w:instrText xml:space="preserve"> PAGEREF _Toc364426157 \h </w:instrText>
        </w:r>
        <w:r>
          <w:rPr>
            <w:webHidden/>
          </w:rPr>
        </w:r>
        <w:r>
          <w:rPr>
            <w:webHidden/>
          </w:rPr>
          <w:fldChar w:fldCharType="separate"/>
        </w:r>
        <w:r w:rsidR="00BA2E79">
          <w:rPr>
            <w:webHidden/>
          </w:rPr>
          <w:t>1</w:t>
        </w:r>
        <w:r>
          <w:rPr>
            <w:webHidden/>
          </w:rPr>
          <w:fldChar w:fldCharType="end"/>
        </w:r>
      </w:hyperlink>
    </w:p>
    <w:p w:rsidR="00BA2E79" w:rsidRDefault="003009E7" w:rsidP="00BA2E79">
      <w:pPr>
        <w:pStyle w:val="20"/>
        <w:rPr>
          <w:rFonts w:ascii="Calibri" w:hAnsi="Calibri"/>
          <w:smallCaps/>
          <w:szCs w:val="22"/>
        </w:rPr>
      </w:pPr>
      <w:hyperlink w:anchor="_Toc364426158" w:history="1">
        <w:r w:rsidR="00BA2E79" w:rsidRPr="00401D0F">
          <w:rPr>
            <w:rStyle w:val="af3"/>
            <w:rFonts w:cs="Arial"/>
          </w:rPr>
          <w:t>1.3</w:t>
        </w:r>
        <w:r w:rsidR="00BA2E79" w:rsidRPr="00401D0F">
          <w:rPr>
            <w:rStyle w:val="af3"/>
            <w:rFonts w:hint="eastAsia"/>
          </w:rPr>
          <w:t xml:space="preserve"> </w:t>
        </w:r>
        <w:r w:rsidR="00BA2E79" w:rsidRPr="00401D0F">
          <w:rPr>
            <w:rStyle w:val="af3"/>
            <w:rFonts w:hint="eastAsia"/>
          </w:rPr>
          <w:t>适用范围</w:t>
        </w:r>
        <w:r w:rsidR="00BA2E79">
          <w:rPr>
            <w:webHidden/>
          </w:rPr>
          <w:tab/>
        </w:r>
        <w:r>
          <w:rPr>
            <w:webHidden/>
          </w:rPr>
          <w:fldChar w:fldCharType="begin"/>
        </w:r>
        <w:r w:rsidR="00BA2E79">
          <w:rPr>
            <w:webHidden/>
          </w:rPr>
          <w:instrText xml:space="preserve"> PAGEREF _Toc364426158 \h </w:instrText>
        </w:r>
        <w:r>
          <w:rPr>
            <w:webHidden/>
          </w:rPr>
        </w:r>
        <w:r>
          <w:rPr>
            <w:webHidden/>
          </w:rPr>
          <w:fldChar w:fldCharType="separate"/>
        </w:r>
        <w:r w:rsidR="00BA2E79">
          <w:rPr>
            <w:webHidden/>
          </w:rPr>
          <w:t>2</w:t>
        </w:r>
        <w:r>
          <w:rPr>
            <w:webHidden/>
          </w:rPr>
          <w:fldChar w:fldCharType="end"/>
        </w:r>
      </w:hyperlink>
    </w:p>
    <w:p w:rsidR="00BA2E79" w:rsidRDefault="003009E7" w:rsidP="00BA2E79">
      <w:pPr>
        <w:pStyle w:val="10"/>
        <w:rPr>
          <w:rFonts w:ascii="Calibri" w:hAnsi="Calibri"/>
          <w:b/>
          <w:bCs/>
          <w:caps/>
          <w:szCs w:val="22"/>
        </w:rPr>
      </w:pPr>
      <w:hyperlink w:anchor="_Toc364426159" w:history="1">
        <w:r w:rsidR="00BA2E79" w:rsidRPr="00401D0F">
          <w:rPr>
            <w:rStyle w:val="af3"/>
          </w:rPr>
          <w:t>2</w:t>
        </w:r>
        <w:r w:rsidR="00BA2E79">
          <w:rPr>
            <w:rFonts w:ascii="Calibri" w:hAnsi="Calibri"/>
            <w:b/>
            <w:bCs/>
            <w:caps/>
            <w:szCs w:val="22"/>
          </w:rPr>
          <w:tab/>
        </w:r>
        <w:r w:rsidR="00BA2E79" w:rsidRPr="00401D0F">
          <w:rPr>
            <w:rStyle w:val="af3"/>
            <w:rFonts w:hint="eastAsia"/>
          </w:rPr>
          <w:t>应急处置基本原则</w:t>
        </w:r>
        <w:r w:rsidR="00BA2E79">
          <w:rPr>
            <w:webHidden/>
          </w:rPr>
          <w:tab/>
        </w:r>
        <w:r>
          <w:rPr>
            <w:webHidden/>
          </w:rPr>
          <w:fldChar w:fldCharType="begin"/>
        </w:r>
        <w:r w:rsidR="00BA2E79">
          <w:rPr>
            <w:webHidden/>
          </w:rPr>
          <w:instrText xml:space="preserve"> PAGEREF _Toc364426159 \h </w:instrText>
        </w:r>
        <w:r>
          <w:rPr>
            <w:webHidden/>
          </w:rPr>
        </w:r>
        <w:r>
          <w:rPr>
            <w:webHidden/>
          </w:rPr>
          <w:fldChar w:fldCharType="separate"/>
        </w:r>
        <w:r w:rsidR="00BA2E79">
          <w:rPr>
            <w:webHidden/>
          </w:rPr>
          <w:t>2</w:t>
        </w:r>
        <w:r>
          <w:rPr>
            <w:webHidden/>
          </w:rPr>
          <w:fldChar w:fldCharType="end"/>
        </w:r>
      </w:hyperlink>
    </w:p>
    <w:p w:rsidR="00BA2E79" w:rsidRDefault="003009E7" w:rsidP="00BA2E79">
      <w:pPr>
        <w:pStyle w:val="20"/>
        <w:rPr>
          <w:rFonts w:ascii="Calibri" w:hAnsi="Calibri"/>
          <w:smallCaps/>
          <w:szCs w:val="22"/>
        </w:rPr>
      </w:pPr>
      <w:hyperlink w:anchor="_Toc364426160" w:history="1">
        <w:r w:rsidR="00BA2E79" w:rsidRPr="00401D0F">
          <w:rPr>
            <w:rStyle w:val="af3"/>
            <w:rFonts w:cs="Arial"/>
          </w:rPr>
          <w:t>2.1</w:t>
        </w:r>
        <w:r w:rsidR="00BA2E79" w:rsidRPr="00401D0F">
          <w:rPr>
            <w:rStyle w:val="af3"/>
            <w:rFonts w:hint="eastAsia"/>
          </w:rPr>
          <w:t xml:space="preserve"> </w:t>
        </w:r>
        <w:r w:rsidR="00BA2E79" w:rsidRPr="00401D0F">
          <w:rPr>
            <w:rStyle w:val="af3"/>
            <w:rFonts w:hint="eastAsia"/>
          </w:rPr>
          <w:t>防范为主的原则</w:t>
        </w:r>
        <w:r w:rsidR="00BA2E79">
          <w:rPr>
            <w:webHidden/>
          </w:rPr>
          <w:tab/>
        </w:r>
        <w:r>
          <w:rPr>
            <w:webHidden/>
          </w:rPr>
          <w:fldChar w:fldCharType="begin"/>
        </w:r>
        <w:r w:rsidR="00BA2E79">
          <w:rPr>
            <w:webHidden/>
          </w:rPr>
          <w:instrText xml:space="preserve"> PAGEREF _Toc364426160 \h </w:instrText>
        </w:r>
        <w:r>
          <w:rPr>
            <w:webHidden/>
          </w:rPr>
        </w:r>
        <w:r>
          <w:rPr>
            <w:webHidden/>
          </w:rPr>
          <w:fldChar w:fldCharType="separate"/>
        </w:r>
        <w:r w:rsidR="00BA2E79">
          <w:rPr>
            <w:webHidden/>
          </w:rPr>
          <w:t>2</w:t>
        </w:r>
        <w:r>
          <w:rPr>
            <w:webHidden/>
          </w:rPr>
          <w:fldChar w:fldCharType="end"/>
        </w:r>
      </w:hyperlink>
    </w:p>
    <w:p w:rsidR="00BA2E79" w:rsidRDefault="003009E7" w:rsidP="00BA2E79">
      <w:pPr>
        <w:pStyle w:val="20"/>
        <w:rPr>
          <w:rFonts w:ascii="Calibri" w:hAnsi="Calibri"/>
          <w:smallCaps/>
          <w:szCs w:val="22"/>
        </w:rPr>
      </w:pPr>
      <w:hyperlink w:anchor="_Toc364426161" w:history="1">
        <w:r w:rsidR="00BA2E79" w:rsidRPr="00401D0F">
          <w:rPr>
            <w:rStyle w:val="af3"/>
            <w:rFonts w:cs="Arial"/>
          </w:rPr>
          <w:t>2.2</w:t>
        </w:r>
        <w:r w:rsidR="00BA2E79" w:rsidRPr="00401D0F">
          <w:rPr>
            <w:rStyle w:val="af3"/>
            <w:rFonts w:hint="eastAsia"/>
          </w:rPr>
          <w:t xml:space="preserve"> </w:t>
        </w:r>
        <w:r w:rsidR="00BA2E79" w:rsidRPr="00401D0F">
          <w:rPr>
            <w:rStyle w:val="af3"/>
            <w:rFonts w:hint="eastAsia"/>
          </w:rPr>
          <w:t>以人为本的原则</w:t>
        </w:r>
        <w:r w:rsidR="00BA2E79">
          <w:rPr>
            <w:webHidden/>
          </w:rPr>
          <w:tab/>
        </w:r>
        <w:r>
          <w:rPr>
            <w:webHidden/>
          </w:rPr>
          <w:fldChar w:fldCharType="begin"/>
        </w:r>
        <w:r w:rsidR="00BA2E79">
          <w:rPr>
            <w:webHidden/>
          </w:rPr>
          <w:instrText xml:space="preserve"> PAGEREF _Toc364426161 \h </w:instrText>
        </w:r>
        <w:r>
          <w:rPr>
            <w:webHidden/>
          </w:rPr>
        </w:r>
        <w:r>
          <w:rPr>
            <w:webHidden/>
          </w:rPr>
          <w:fldChar w:fldCharType="separate"/>
        </w:r>
        <w:r w:rsidR="00BA2E79">
          <w:rPr>
            <w:webHidden/>
          </w:rPr>
          <w:t>2</w:t>
        </w:r>
        <w:r>
          <w:rPr>
            <w:webHidden/>
          </w:rPr>
          <w:fldChar w:fldCharType="end"/>
        </w:r>
      </w:hyperlink>
    </w:p>
    <w:p w:rsidR="00BA2E79" w:rsidRDefault="003009E7" w:rsidP="00BA2E79">
      <w:pPr>
        <w:pStyle w:val="20"/>
        <w:rPr>
          <w:rFonts w:ascii="Calibri" w:hAnsi="Calibri"/>
          <w:smallCaps/>
          <w:szCs w:val="22"/>
        </w:rPr>
      </w:pPr>
      <w:hyperlink w:anchor="_Toc364426162" w:history="1">
        <w:r w:rsidR="00BA2E79" w:rsidRPr="00401D0F">
          <w:rPr>
            <w:rStyle w:val="af3"/>
            <w:rFonts w:cs="Arial"/>
          </w:rPr>
          <w:t>2.3</w:t>
        </w:r>
        <w:r w:rsidR="00BA2E79" w:rsidRPr="00401D0F">
          <w:rPr>
            <w:rStyle w:val="af3"/>
            <w:rFonts w:hint="eastAsia"/>
          </w:rPr>
          <w:t xml:space="preserve"> </w:t>
        </w:r>
        <w:r w:rsidR="00BA2E79" w:rsidRPr="00401D0F">
          <w:rPr>
            <w:rStyle w:val="af3"/>
            <w:rFonts w:hint="eastAsia"/>
          </w:rPr>
          <w:t>保护环境、保护水源的原则</w:t>
        </w:r>
        <w:r w:rsidR="00BA2E79">
          <w:rPr>
            <w:webHidden/>
          </w:rPr>
          <w:tab/>
        </w:r>
        <w:r>
          <w:rPr>
            <w:webHidden/>
          </w:rPr>
          <w:fldChar w:fldCharType="begin"/>
        </w:r>
        <w:r w:rsidR="00BA2E79">
          <w:rPr>
            <w:webHidden/>
          </w:rPr>
          <w:instrText xml:space="preserve"> PAGEREF _Toc364426162 \h </w:instrText>
        </w:r>
        <w:r>
          <w:rPr>
            <w:webHidden/>
          </w:rPr>
        </w:r>
        <w:r>
          <w:rPr>
            <w:webHidden/>
          </w:rPr>
          <w:fldChar w:fldCharType="separate"/>
        </w:r>
        <w:r w:rsidR="00BA2E79">
          <w:rPr>
            <w:webHidden/>
          </w:rPr>
          <w:t>2</w:t>
        </w:r>
        <w:r>
          <w:rPr>
            <w:webHidden/>
          </w:rPr>
          <w:fldChar w:fldCharType="end"/>
        </w:r>
      </w:hyperlink>
    </w:p>
    <w:p w:rsidR="00BA2E79" w:rsidRDefault="003009E7" w:rsidP="00BA2E79">
      <w:pPr>
        <w:pStyle w:val="10"/>
        <w:rPr>
          <w:rFonts w:ascii="Calibri" w:hAnsi="Calibri"/>
          <w:b/>
          <w:bCs/>
          <w:caps/>
          <w:szCs w:val="22"/>
        </w:rPr>
      </w:pPr>
      <w:hyperlink w:anchor="_Toc364426163" w:history="1">
        <w:r w:rsidR="00BA2E79" w:rsidRPr="00401D0F">
          <w:rPr>
            <w:rStyle w:val="af3"/>
          </w:rPr>
          <w:t>3</w:t>
        </w:r>
        <w:r w:rsidR="00BA2E79">
          <w:rPr>
            <w:rFonts w:ascii="Calibri" w:hAnsi="Calibri"/>
            <w:b/>
            <w:bCs/>
            <w:caps/>
            <w:szCs w:val="22"/>
          </w:rPr>
          <w:tab/>
        </w:r>
        <w:r w:rsidR="00BA2E79" w:rsidRPr="00401D0F">
          <w:rPr>
            <w:rStyle w:val="af3"/>
            <w:rFonts w:hint="eastAsia"/>
          </w:rPr>
          <w:t>事件类型和危害程度分析</w:t>
        </w:r>
        <w:r w:rsidR="00BA2E79">
          <w:rPr>
            <w:webHidden/>
          </w:rPr>
          <w:tab/>
        </w:r>
        <w:r>
          <w:rPr>
            <w:webHidden/>
          </w:rPr>
          <w:fldChar w:fldCharType="begin"/>
        </w:r>
        <w:r w:rsidR="00BA2E79">
          <w:rPr>
            <w:webHidden/>
          </w:rPr>
          <w:instrText xml:space="preserve"> PAGEREF _Toc364426163 \h </w:instrText>
        </w:r>
        <w:r>
          <w:rPr>
            <w:webHidden/>
          </w:rPr>
        </w:r>
        <w:r>
          <w:rPr>
            <w:webHidden/>
          </w:rPr>
          <w:fldChar w:fldCharType="separate"/>
        </w:r>
        <w:r w:rsidR="00BA2E79">
          <w:rPr>
            <w:webHidden/>
          </w:rPr>
          <w:t>2</w:t>
        </w:r>
        <w:r>
          <w:rPr>
            <w:webHidden/>
          </w:rPr>
          <w:fldChar w:fldCharType="end"/>
        </w:r>
      </w:hyperlink>
    </w:p>
    <w:p w:rsidR="00BA2E79" w:rsidRDefault="003009E7" w:rsidP="00BA2E79">
      <w:pPr>
        <w:pStyle w:val="20"/>
        <w:rPr>
          <w:rFonts w:ascii="Calibri" w:hAnsi="Calibri"/>
          <w:smallCaps/>
          <w:szCs w:val="22"/>
        </w:rPr>
      </w:pPr>
      <w:hyperlink w:anchor="_Toc364426164" w:history="1">
        <w:r w:rsidR="00BA2E79" w:rsidRPr="00401D0F">
          <w:rPr>
            <w:rStyle w:val="af3"/>
            <w:rFonts w:cs="Arial"/>
          </w:rPr>
          <w:t>3.1</w:t>
        </w:r>
        <w:r w:rsidR="00BA2E79" w:rsidRPr="00401D0F">
          <w:rPr>
            <w:rStyle w:val="af3"/>
            <w:rFonts w:hint="eastAsia"/>
          </w:rPr>
          <w:t xml:space="preserve"> </w:t>
        </w:r>
        <w:r w:rsidR="00BA2E79" w:rsidRPr="00401D0F">
          <w:rPr>
            <w:rStyle w:val="af3"/>
            <w:rFonts w:hint="eastAsia"/>
          </w:rPr>
          <w:t>氨的危险特性</w:t>
        </w:r>
        <w:r w:rsidR="00BA2E79">
          <w:rPr>
            <w:webHidden/>
          </w:rPr>
          <w:tab/>
        </w:r>
        <w:r>
          <w:rPr>
            <w:webHidden/>
          </w:rPr>
          <w:fldChar w:fldCharType="begin"/>
        </w:r>
        <w:r w:rsidR="00BA2E79">
          <w:rPr>
            <w:webHidden/>
          </w:rPr>
          <w:instrText xml:space="preserve"> PAGEREF _Toc364426164 \h </w:instrText>
        </w:r>
        <w:r>
          <w:rPr>
            <w:webHidden/>
          </w:rPr>
        </w:r>
        <w:r>
          <w:rPr>
            <w:webHidden/>
          </w:rPr>
          <w:fldChar w:fldCharType="separate"/>
        </w:r>
        <w:r w:rsidR="00BA2E79">
          <w:rPr>
            <w:webHidden/>
          </w:rPr>
          <w:t>2</w:t>
        </w:r>
        <w:r>
          <w:rPr>
            <w:webHidden/>
          </w:rPr>
          <w:fldChar w:fldCharType="end"/>
        </w:r>
      </w:hyperlink>
    </w:p>
    <w:p w:rsidR="00BA2E79" w:rsidRDefault="003009E7" w:rsidP="00BA2E79">
      <w:pPr>
        <w:pStyle w:val="20"/>
        <w:rPr>
          <w:rFonts w:ascii="Calibri" w:hAnsi="Calibri"/>
          <w:smallCaps/>
          <w:szCs w:val="22"/>
        </w:rPr>
      </w:pPr>
      <w:hyperlink w:anchor="_Toc364426165" w:history="1">
        <w:r w:rsidR="00BA2E79" w:rsidRPr="00401D0F">
          <w:rPr>
            <w:rStyle w:val="af3"/>
            <w:rFonts w:cs="Arial"/>
          </w:rPr>
          <w:t>3.2</w:t>
        </w:r>
        <w:r w:rsidR="00BA2E79" w:rsidRPr="00401D0F">
          <w:rPr>
            <w:rStyle w:val="af3"/>
            <w:rFonts w:hint="eastAsia"/>
          </w:rPr>
          <w:t xml:space="preserve"> </w:t>
        </w:r>
        <w:r w:rsidR="00BA2E79" w:rsidRPr="00401D0F">
          <w:rPr>
            <w:rStyle w:val="af3"/>
            <w:rFonts w:hint="eastAsia"/>
          </w:rPr>
          <w:t>液氨泄漏危险分析</w:t>
        </w:r>
        <w:r w:rsidR="00BA2E79">
          <w:rPr>
            <w:webHidden/>
          </w:rPr>
          <w:tab/>
        </w:r>
        <w:r>
          <w:rPr>
            <w:webHidden/>
          </w:rPr>
          <w:fldChar w:fldCharType="begin"/>
        </w:r>
        <w:r w:rsidR="00BA2E79">
          <w:rPr>
            <w:webHidden/>
          </w:rPr>
          <w:instrText xml:space="preserve"> PAGEREF _Toc364426165 \h </w:instrText>
        </w:r>
        <w:r>
          <w:rPr>
            <w:webHidden/>
          </w:rPr>
        </w:r>
        <w:r>
          <w:rPr>
            <w:webHidden/>
          </w:rPr>
          <w:fldChar w:fldCharType="separate"/>
        </w:r>
        <w:r w:rsidR="00BA2E79">
          <w:rPr>
            <w:webHidden/>
          </w:rPr>
          <w:t>3</w:t>
        </w:r>
        <w:r>
          <w:rPr>
            <w:webHidden/>
          </w:rPr>
          <w:fldChar w:fldCharType="end"/>
        </w:r>
      </w:hyperlink>
    </w:p>
    <w:p w:rsidR="00BA2E79" w:rsidRDefault="003009E7" w:rsidP="00BA2E79">
      <w:pPr>
        <w:pStyle w:val="20"/>
        <w:rPr>
          <w:rFonts w:ascii="Calibri" w:hAnsi="Calibri"/>
          <w:smallCaps/>
          <w:szCs w:val="22"/>
        </w:rPr>
      </w:pPr>
      <w:hyperlink w:anchor="_Toc364426166" w:history="1">
        <w:r w:rsidR="00BA2E79" w:rsidRPr="00401D0F">
          <w:rPr>
            <w:rStyle w:val="af3"/>
            <w:rFonts w:cs="Arial"/>
          </w:rPr>
          <w:t>3.3</w:t>
        </w:r>
        <w:r w:rsidR="00BA2E79" w:rsidRPr="00401D0F">
          <w:rPr>
            <w:rStyle w:val="af3"/>
            <w:rFonts w:hint="eastAsia"/>
          </w:rPr>
          <w:t xml:space="preserve"> </w:t>
        </w:r>
        <w:r w:rsidR="00BA2E79" w:rsidRPr="00401D0F">
          <w:rPr>
            <w:rStyle w:val="af3"/>
            <w:rFonts w:hint="eastAsia"/>
          </w:rPr>
          <w:t>危险目标的确定</w:t>
        </w:r>
        <w:r w:rsidR="00BA2E79">
          <w:rPr>
            <w:webHidden/>
          </w:rPr>
          <w:tab/>
        </w:r>
        <w:r>
          <w:rPr>
            <w:webHidden/>
          </w:rPr>
          <w:fldChar w:fldCharType="begin"/>
        </w:r>
        <w:r w:rsidR="00BA2E79">
          <w:rPr>
            <w:webHidden/>
          </w:rPr>
          <w:instrText xml:space="preserve"> PAGEREF _Toc364426166 \h </w:instrText>
        </w:r>
        <w:r>
          <w:rPr>
            <w:webHidden/>
          </w:rPr>
        </w:r>
        <w:r>
          <w:rPr>
            <w:webHidden/>
          </w:rPr>
          <w:fldChar w:fldCharType="separate"/>
        </w:r>
        <w:r w:rsidR="00BA2E79">
          <w:rPr>
            <w:webHidden/>
          </w:rPr>
          <w:t>3</w:t>
        </w:r>
        <w:r>
          <w:rPr>
            <w:webHidden/>
          </w:rPr>
          <w:fldChar w:fldCharType="end"/>
        </w:r>
      </w:hyperlink>
    </w:p>
    <w:p w:rsidR="00BA2E79" w:rsidRDefault="003009E7" w:rsidP="00BA2E79">
      <w:pPr>
        <w:pStyle w:val="20"/>
        <w:rPr>
          <w:rFonts w:ascii="Calibri" w:hAnsi="Calibri"/>
          <w:smallCaps/>
          <w:szCs w:val="22"/>
        </w:rPr>
      </w:pPr>
      <w:hyperlink w:anchor="_Toc364426167" w:history="1">
        <w:r w:rsidR="00BA2E79" w:rsidRPr="00401D0F">
          <w:rPr>
            <w:rStyle w:val="af3"/>
            <w:rFonts w:cs="Arial"/>
          </w:rPr>
          <w:t>3.4</w:t>
        </w:r>
        <w:r w:rsidR="00BA2E79" w:rsidRPr="00401D0F">
          <w:rPr>
            <w:rStyle w:val="af3"/>
            <w:rFonts w:hint="eastAsia"/>
          </w:rPr>
          <w:t xml:space="preserve"> </w:t>
        </w:r>
        <w:r w:rsidR="00BA2E79" w:rsidRPr="00401D0F">
          <w:rPr>
            <w:rStyle w:val="af3"/>
            <w:rFonts w:hint="eastAsia"/>
          </w:rPr>
          <w:t>事件类型、影响范围及后果</w:t>
        </w:r>
        <w:r w:rsidR="00BA2E79">
          <w:rPr>
            <w:webHidden/>
          </w:rPr>
          <w:tab/>
        </w:r>
        <w:r>
          <w:rPr>
            <w:webHidden/>
          </w:rPr>
          <w:fldChar w:fldCharType="begin"/>
        </w:r>
        <w:r w:rsidR="00BA2E79">
          <w:rPr>
            <w:webHidden/>
          </w:rPr>
          <w:instrText xml:space="preserve"> PAGEREF _Toc364426167 \h </w:instrText>
        </w:r>
        <w:r>
          <w:rPr>
            <w:webHidden/>
          </w:rPr>
        </w:r>
        <w:r>
          <w:rPr>
            <w:webHidden/>
          </w:rPr>
          <w:fldChar w:fldCharType="separate"/>
        </w:r>
        <w:r w:rsidR="00BA2E79">
          <w:rPr>
            <w:webHidden/>
          </w:rPr>
          <w:t>4</w:t>
        </w:r>
        <w:r>
          <w:rPr>
            <w:webHidden/>
          </w:rPr>
          <w:fldChar w:fldCharType="end"/>
        </w:r>
      </w:hyperlink>
    </w:p>
    <w:p w:rsidR="00BA2E79" w:rsidRDefault="003009E7" w:rsidP="00BA2E79">
      <w:pPr>
        <w:pStyle w:val="10"/>
        <w:rPr>
          <w:rFonts w:ascii="Calibri" w:hAnsi="Calibri"/>
          <w:b/>
          <w:bCs/>
          <w:caps/>
          <w:szCs w:val="22"/>
        </w:rPr>
      </w:pPr>
      <w:hyperlink w:anchor="_Toc364426168" w:history="1">
        <w:r w:rsidR="00BA2E79" w:rsidRPr="00401D0F">
          <w:rPr>
            <w:rStyle w:val="af3"/>
          </w:rPr>
          <w:t>4</w:t>
        </w:r>
        <w:r w:rsidR="00BA2E79">
          <w:rPr>
            <w:rFonts w:ascii="Calibri" w:hAnsi="Calibri"/>
            <w:b/>
            <w:bCs/>
            <w:caps/>
            <w:szCs w:val="22"/>
          </w:rPr>
          <w:tab/>
        </w:r>
        <w:r w:rsidR="00BA2E79" w:rsidRPr="00401D0F">
          <w:rPr>
            <w:rStyle w:val="af3"/>
            <w:rFonts w:hint="eastAsia"/>
          </w:rPr>
          <w:t>事件分级</w:t>
        </w:r>
        <w:r w:rsidR="00BA2E79">
          <w:rPr>
            <w:webHidden/>
          </w:rPr>
          <w:tab/>
        </w:r>
        <w:r>
          <w:rPr>
            <w:webHidden/>
          </w:rPr>
          <w:fldChar w:fldCharType="begin"/>
        </w:r>
        <w:r w:rsidR="00BA2E79">
          <w:rPr>
            <w:webHidden/>
          </w:rPr>
          <w:instrText xml:space="preserve"> PAGEREF _Toc364426168 \h </w:instrText>
        </w:r>
        <w:r>
          <w:rPr>
            <w:webHidden/>
          </w:rPr>
        </w:r>
        <w:r>
          <w:rPr>
            <w:webHidden/>
          </w:rPr>
          <w:fldChar w:fldCharType="separate"/>
        </w:r>
        <w:r w:rsidR="00BA2E79">
          <w:rPr>
            <w:webHidden/>
          </w:rPr>
          <w:t>4</w:t>
        </w:r>
        <w:r>
          <w:rPr>
            <w:webHidden/>
          </w:rPr>
          <w:fldChar w:fldCharType="end"/>
        </w:r>
      </w:hyperlink>
    </w:p>
    <w:p w:rsidR="00BA2E79" w:rsidRDefault="003009E7" w:rsidP="00BA2E79">
      <w:pPr>
        <w:pStyle w:val="20"/>
        <w:rPr>
          <w:rFonts w:ascii="Calibri" w:hAnsi="Calibri"/>
          <w:smallCaps/>
          <w:szCs w:val="22"/>
        </w:rPr>
      </w:pPr>
      <w:hyperlink w:anchor="_Toc364426169" w:history="1">
        <w:r w:rsidR="00BA2E79" w:rsidRPr="00401D0F">
          <w:rPr>
            <w:rStyle w:val="af3"/>
            <w:rFonts w:cs="Arial"/>
          </w:rPr>
          <w:t>4.1</w:t>
        </w:r>
        <w:r w:rsidR="00BA2E79" w:rsidRPr="00401D0F">
          <w:rPr>
            <w:rStyle w:val="af3"/>
            <w:rFonts w:hint="eastAsia"/>
          </w:rPr>
          <w:t xml:space="preserve"> </w:t>
        </w:r>
        <w:r w:rsidR="00BA2E79" w:rsidRPr="00401D0F">
          <w:rPr>
            <w:rStyle w:val="af3"/>
            <w:rFonts w:hint="eastAsia"/>
          </w:rPr>
          <w:t>一级突发事件</w:t>
        </w:r>
        <w:r w:rsidR="00BA2E79">
          <w:rPr>
            <w:webHidden/>
          </w:rPr>
          <w:tab/>
        </w:r>
        <w:r>
          <w:rPr>
            <w:webHidden/>
          </w:rPr>
          <w:fldChar w:fldCharType="begin"/>
        </w:r>
        <w:r w:rsidR="00BA2E79">
          <w:rPr>
            <w:webHidden/>
          </w:rPr>
          <w:instrText xml:space="preserve"> PAGEREF _Toc364426169 \h </w:instrText>
        </w:r>
        <w:r>
          <w:rPr>
            <w:webHidden/>
          </w:rPr>
        </w:r>
        <w:r>
          <w:rPr>
            <w:webHidden/>
          </w:rPr>
          <w:fldChar w:fldCharType="separate"/>
        </w:r>
        <w:r w:rsidR="00BA2E79">
          <w:rPr>
            <w:webHidden/>
          </w:rPr>
          <w:t>5</w:t>
        </w:r>
        <w:r>
          <w:rPr>
            <w:webHidden/>
          </w:rPr>
          <w:fldChar w:fldCharType="end"/>
        </w:r>
      </w:hyperlink>
    </w:p>
    <w:p w:rsidR="00BA2E79" w:rsidRDefault="003009E7" w:rsidP="00BA2E79">
      <w:pPr>
        <w:pStyle w:val="20"/>
        <w:rPr>
          <w:rFonts w:ascii="Calibri" w:hAnsi="Calibri"/>
          <w:smallCaps/>
          <w:szCs w:val="22"/>
        </w:rPr>
      </w:pPr>
      <w:hyperlink w:anchor="_Toc364426170" w:history="1">
        <w:r w:rsidR="00BA2E79" w:rsidRPr="00401D0F">
          <w:rPr>
            <w:rStyle w:val="af3"/>
            <w:rFonts w:cs="Arial"/>
          </w:rPr>
          <w:t>4.2</w:t>
        </w:r>
        <w:r w:rsidR="00BA2E79" w:rsidRPr="00401D0F">
          <w:rPr>
            <w:rStyle w:val="af3"/>
            <w:rFonts w:hint="eastAsia"/>
          </w:rPr>
          <w:t xml:space="preserve"> </w:t>
        </w:r>
        <w:r w:rsidR="00BA2E79" w:rsidRPr="00401D0F">
          <w:rPr>
            <w:rStyle w:val="af3"/>
            <w:rFonts w:hint="eastAsia"/>
          </w:rPr>
          <w:t>二级突发事件</w:t>
        </w:r>
        <w:r w:rsidR="00BA2E79">
          <w:rPr>
            <w:webHidden/>
          </w:rPr>
          <w:tab/>
        </w:r>
        <w:r>
          <w:rPr>
            <w:webHidden/>
          </w:rPr>
          <w:fldChar w:fldCharType="begin"/>
        </w:r>
        <w:r w:rsidR="00BA2E79">
          <w:rPr>
            <w:webHidden/>
          </w:rPr>
          <w:instrText xml:space="preserve"> PAGEREF _Toc364426170 \h </w:instrText>
        </w:r>
        <w:r>
          <w:rPr>
            <w:webHidden/>
          </w:rPr>
        </w:r>
        <w:r>
          <w:rPr>
            <w:webHidden/>
          </w:rPr>
          <w:fldChar w:fldCharType="separate"/>
        </w:r>
        <w:r w:rsidR="00BA2E79">
          <w:rPr>
            <w:webHidden/>
          </w:rPr>
          <w:t>5</w:t>
        </w:r>
        <w:r>
          <w:rPr>
            <w:webHidden/>
          </w:rPr>
          <w:fldChar w:fldCharType="end"/>
        </w:r>
      </w:hyperlink>
    </w:p>
    <w:p w:rsidR="00BA2E79" w:rsidRDefault="003009E7" w:rsidP="00BA2E79">
      <w:pPr>
        <w:pStyle w:val="10"/>
        <w:rPr>
          <w:rFonts w:ascii="Calibri" w:hAnsi="Calibri"/>
          <w:b/>
          <w:bCs/>
          <w:caps/>
          <w:szCs w:val="22"/>
        </w:rPr>
      </w:pPr>
      <w:hyperlink w:anchor="_Toc364426171" w:history="1">
        <w:r w:rsidR="00BA2E79" w:rsidRPr="00401D0F">
          <w:rPr>
            <w:rStyle w:val="af3"/>
          </w:rPr>
          <w:t>5</w:t>
        </w:r>
        <w:r w:rsidR="00BA2E79">
          <w:rPr>
            <w:rFonts w:ascii="Calibri" w:hAnsi="Calibri"/>
            <w:b/>
            <w:bCs/>
            <w:caps/>
            <w:szCs w:val="22"/>
          </w:rPr>
          <w:tab/>
        </w:r>
        <w:r w:rsidR="00BA2E79" w:rsidRPr="00401D0F">
          <w:rPr>
            <w:rStyle w:val="af3"/>
            <w:rFonts w:hint="eastAsia"/>
          </w:rPr>
          <w:t>应急指挥机构及职责</w:t>
        </w:r>
        <w:r w:rsidR="00BA2E79">
          <w:rPr>
            <w:webHidden/>
          </w:rPr>
          <w:tab/>
        </w:r>
        <w:r>
          <w:rPr>
            <w:webHidden/>
          </w:rPr>
          <w:fldChar w:fldCharType="begin"/>
        </w:r>
        <w:r w:rsidR="00BA2E79">
          <w:rPr>
            <w:webHidden/>
          </w:rPr>
          <w:instrText xml:space="preserve"> PAGEREF _Toc364426171 \h </w:instrText>
        </w:r>
        <w:r>
          <w:rPr>
            <w:webHidden/>
          </w:rPr>
        </w:r>
        <w:r>
          <w:rPr>
            <w:webHidden/>
          </w:rPr>
          <w:fldChar w:fldCharType="separate"/>
        </w:r>
        <w:r w:rsidR="00BA2E79">
          <w:rPr>
            <w:webHidden/>
          </w:rPr>
          <w:t>5</w:t>
        </w:r>
        <w:r>
          <w:rPr>
            <w:webHidden/>
          </w:rPr>
          <w:fldChar w:fldCharType="end"/>
        </w:r>
      </w:hyperlink>
    </w:p>
    <w:p w:rsidR="00BA2E79" w:rsidRDefault="003009E7" w:rsidP="00BA2E79">
      <w:pPr>
        <w:pStyle w:val="20"/>
        <w:rPr>
          <w:rFonts w:ascii="Calibri" w:hAnsi="Calibri"/>
          <w:smallCaps/>
          <w:szCs w:val="22"/>
        </w:rPr>
      </w:pPr>
      <w:hyperlink w:anchor="_Toc364426172" w:history="1">
        <w:r w:rsidR="00BA2E79" w:rsidRPr="00401D0F">
          <w:rPr>
            <w:rStyle w:val="af3"/>
            <w:rFonts w:cs="Arial"/>
          </w:rPr>
          <w:t>5.1</w:t>
        </w:r>
        <w:r w:rsidR="00BA2E79" w:rsidRPr="00401D0F">
          <w:rPr>
            <w:rStyle w:val="af3"/>
            <w:rFonts w:hint="eastAsia"/>
          </w:rPr>
          <w:t xml:space="preserve"> </w:t>
        </w:r>
        <w:r w:rsidR="00BA2E79" w:rsidRPr="00401D0F">
          <w:rPr>
            <w:rStyle w:val="af3"/>
            <w:rFonts w:hint="eastAsia"/>
          </w:rPr>
          <w:t>应急指挥部组成</w:t>
        </w:r>
        <w:r w:rsidR="00BA2E79">
          <w:rPr>
            <w:webHidden/>
          </w:rPr>
          <w:tab/>
        </w:r>
        <w:r>
          <w:rPr>
            <w:webHidden/>
          </w:rPr>
          <w:fldChar w:fldCharType="begin"/>
        </w:r>
        <w:r w:rsidR="00BA2E79">
          <w:rPr>
            <w:webHidden/>
          </w:rPr>
          <w:instrText xml:space="preserve"> PAGEREF _Toc364426172 \h </w:instrText>
        </w:r>
        <w:r>
          <w:rPr>
            <w:webHidden/>
          </w:rPr>
        </w:r>
        <w:r>
          <w:rPr>
            <w:webHidden/>
          </w:rPr>
          <w:fldChar w:fldCharType="separate"/>
        </w:r>
        <w:r w:rsidR="00BA2E79">
          <w:rPr>
            <w:webHidden/>
          </w:rPr>
          <w:t>5</w:t>
        </w:r>
        <w:r>
          <w:rPr>
            <w:webHidden/>
          </w:rPr>
          <w:fldChar w:fldCharType="end"/>
        </w:r>
      </w:hyperlink>
    </w:p>
    <w:p w:rsidR="00BA2E79" w:rsidRDefault="003009E7" w:rsidP="00BA2E79">
      <w:pPr>
        <w:pStyle w:val="20"/>
        <w:rPr>
          <w:rFonts w:ascii="Calibri" w:hAnsi="Calibri"/>
          <w:smallCaps/>
          <w:szCs w:val="22"/>
        </w:rPr>
      </w:pPr>
      <w:hyperlink w:anchor="_Toc364426173" w:history="1">
        <w:r w:rsidR="00BA2E79" w:rsidRPr="00401D0F">
          <w:rPr>
            <w:rStyle w:val="af3"/>
            <w:rFonts w:cs="Arial"/>
          </w:rPr>
          <w:t>5.2</w:t>
        </w:r>
        <w:r w:rsidR="00BA2E79" w:rsidRPr="00401D0F">
          <w:rPr>
            <w:rStyle w:val="af3"/>
            <w:rFonts w:hint="eastAsia"/>
          </w:rPr>
          <w:t xml:space="preserve"> </w:t>
        </w:r>
        <w:r w:rsidR="00BA2E79" w:rsidRPr="00401D0F">
          <w:rPr>
            <w:rStyle w:val="af3"/>
            <w:rFonts w:hint="eastAsia"/>
          </w:rPr>
          <w:t>专业应急小组组成</w:t>
        </w:r>
        <w:r w:rsidR="00BA2E79">
          <w:rPr>
            <w:webHidden/>
          </w:rPr>
          <w:tab/>
        </w:r>
        <w:r>
          <w:rPr>
            <w:webHidden/>
          </w:rPr>
          <w:fldChar w:fldCharType="begin"/>
        </w:r>
        <w:r w:rsidR="00BA2E79">
          <w:rPr>
            <w:webHidden/>
          </w:rPr>
          <w:instrText xml:space="preserve"> PAGEREF _Toc364426173 \h </w:instrText>
        </w:r>
        <w:r>
          <w:rPr>
            <w:webHidden/>
          </w:rPr>
        </w:r>
        <w:r>
          <w:rPr>
            <w:webHidden/>
          </w:rPr>
          <w:fldChar w:fldCharType="separate"/>
        </w:r>
        <w:r w:rsidR="00BA2E79">
          <w:rPr>
            <w:webHidden/>
          </w:rPr>
          <w:t>6</w:t>
        </w:r>
        <w:r>
          <w:rPr>
            <w:webHidden/>
          </w:rPr>
          <w:fldChar w:fldCharType="end"/>
        </w:r>
      </w:hyperlink>
    </w:p>
    <w:p w:rsidR="00BA2E79" w:rsidRDefault="003009E7" w:rsidP="00BA2E79">
      <w:pPr>
        <w:pStyle w:val="20"/>
        <w:rPr>
          <w:rFonts w:ascii="Calibri" w:hAnsi="Calibri"/>
          <w:smallCaps/>
          <w:szCs w:val="22"/>
        </w:rPr>
      </w:pPr>
      <w:hyperlink w:anchor="_Toc364426174" w:history="1">
        <w:r w:rsidR="00BA2E79" w:rsidRPr="00401D0F">
          <w:rPr>
            <w:rStyle w:val="af3"/>
            <w:rFonts w:cs="Arial"/>
          </w:rPr>
          <w:t>5.3</w:t>
        </w:r>
        <w:r w:rsidR="00BA2E79" w:rsidRPr="00401D0F">
          <w:rPr>
            <w:rStyle w:val="af3"/>
            <w:rFonts w:hint="eastAsia"/>
          </w:rPr>
          <w:t xml:space="preserve"> </w:t>
        </w:r>
        <w:r w:rsidR="00BA2E79" w:rsidRPr="00401D0F">
          <w:rPr>
            <w:rStyle w:val="af3"/>
            <w:rFonts w:hint="eastAsia"/>
          </w:rPr>
          <w:t>应急指挥部职责</w:t>
        </w:r>
        <w:r w:rsidR="00BA2E79">
          <w:rPr>
            <w:webHidden/>
          </w:rPr>
          <w:tab/>
        </w:r>
        <w:r>
          <w:rPr>
            <w:webHidden/>
          </w:rPr>
          <w:fldChar w:fldCharType="begin"/>
        </w:r>
        <w:r w:rsidR="00BA2E79">
          <w:rPr>
            <w:webHidden/>
          </w:rPr>
          <w:instrText xml:space="preserve"> PAGEREF _Toc364426174 \h </w:instrText>
        </w:r>
        <w:r>
          <w:rPr>
            <w:webHidden/>
          </w:rPr>
        </w:r>
        <w:r>
          <w:rPr>
            <w:webHidden/>
          </w:rPr>
          <w:fldChar w:fldCharType="separate"/>
        </w:r>
        <w:r w:rsidR="00BA2E79">
          <w:rPr>
            <w:webHidden/>
          </w:rPr>
          <w:t>6</w:t>
        </w:r>
        <w:r>
          <w:rPr>
            <w:webHidden/>
          </w:rPr>
          <w:fldChar w:fldCharType="end"/>
        </w:r>
      </w:hyperlink>
    </w:p>
    <w:p w:rsidR="00BA2E79" w:rsidRDefault="003009E7" w:rsidP="00BA2E79">
      <w:pPr>
        <w:pStyle w:val="20"/>
        <w:rPr>
          <w:rFonts w:ascii="Calibri" w:hAnsi="Calibri"/>
          <w:smallCaps/>
          <w:szCs w:val="22"/>
        </w:rPr>
      </w:pPr>
      <w:hyperlink w:anchor="_Toc364426175" w:history="1">
        <w:r w:rsidR="00BA2E79" w:rsidRPr="00401D0F">
          <w:rPr>
            <w:rStyle w:val="af3"/>
            <w:rFonts w:cs="Arial"/>
          </w:rPr>
          <w:t>5.4</w:t>
        </w:r>
        <w:r w:rsidR="00BA2E79" w:rsidRPr="00401D0F">
          <w:rPr>
            <w:rStyle w:val="af3"/>
            <w:rFonts w:hint="eastAsia"/>
          </w:rPr>
          <w:t xml:space="preserve"> </w:t>
        </w:r>
        <w:r w:rsidR="00BA2E79" w:rsidRPr="00401D0F">
          <w:rPr>
            <w:rStyle w:val="af3"/>
            <w:rFonts w:hint="eastAsia"/>
          </w:rPr>
          <w:t>现场处置组职责</w:t>
        </w:r>
        <w:r w:rsidR="00BA2E79">
          <w:rPr>
            <w:webHidden/>
          </w:rPr>
          <w:tab/>
        </w:r>
        <w:r>
          <w:rPr>
            <w:webHidden/>
          </w:rPr>
          <w:fldChar w:fldCharType="begin"/>
        </w:r>
        <w:r w:rsidR="00BA2E79">
          <w:rPr>
            <w:webHidden/>
          </w:rPr>
          <w:instrText xml:space="preserve"> PAGEREF _Toc364426175 \h </w:instrText>
        </w:r>
        <w:r>
          <w:rPr>
            <w:webHidden/>
          </w:rPr>
        </w:r>
        <w:r>
          <w:rPr>
            <w:webHidden/>
          </w:rPr>
          <w:fldChar w:fldCharType="separate"/>
        </w:r>
        <w:r w:rsidR="00BA2E79">
          <w:rPr>
            <w:webHidden/>
          </w:rPr>
          <w:t>7</w:t>
        </w:r>
        <w:r>
          <w:rPr>
            <w:webHidden/>
          </w:rPr>
          <w:fldChar w:fldCharType="end"/>
        </w:r>
      </w:hyperlink>
    </w:p>
    <w:p w:rsidR="00BA2E79" w:rsidRDefault="003009E7" w:rsidP="00BA2E79">
      <w:pPr>
        <w:pStyle w:val="20"/>
        <w:rPr>
          <w:rFonts w:ascii="Calibri" w:hAnsi="Calibri"/>
          <w:smallCaps/>
          <w:szCs w:val="22"/>
        </w:rPr>
      </w:pPr>
      <w:hyperlink w:anchor="_Toc364426176" w:history="1">
        <w:r w:rsidR="00BA2E79" w:rsidRPr="00401D0F">
          <w:rPr>
            <w:rStyle w:val="af3"/>
            <w:rFonts w:cs="Arial"/>
          </w:rPr>
          <w:t>5.5</w:t>
        </w:r>
        <w:r w:rsidR="00BA2E79" w:rsidRPr="00401D0F">
          <w:rPr>
            <w:rStyle w:val="af3"/>
            <w:rFonts w:hint="eastAsia"/>
          </w:rPr>
          <w:t xml:space="preserve"> </w:t>
        </w:r>
        <w:r w:rsidR="00BA2E79" w:rsidRPr="00401D0F">
          <w:rPr>
            <w:rStyle w:val="af3"/>
            <w:rFonts w:hint="eastAsia"/>
          </w:rPr>
          <w:t>抢险救援组职责</w:t>
        </w:r>
        <w:r w:rsidR="00BA2E79">
          <w:rPr>
            <w:webHidden/>
          </w:rPr>
          <w:tab/>
        </w:r>
        <w:r>
          <w:rPr>
            <w:webHidden/>
          </w:rPr>
          <w:fldChar w:fldCharType="begin"/>
        </w:r>
        <w:r w:rsidR="00BA2E79">
          <w:rPr>
            <w:webHidden/>
          </w:rPr>
          <w:instrText xml:space="preserve"> PAGEREF _Toc364426176 \h </w:instrText>
        </w:r>
        <w:r>
          <w:rPr>
            <w:webHidden/>
          </w:rPr>
        </w:r>
        <w:r>
          <w:rPr>
            <w:webHidden/>
          </w:rPr>
          <w:fldChar w:fldCharType="separate"/>
        </w:r>
        <w:r w:rsidR="00BA2E79">
          <w:rPr>
            <w:webHidden/>
          </w:rPr>
          <w:t>7</w:t>
        </w:r>
        <w:r>
          <w:rPr>
            <w:webHidden/>
          </w:rPr>
          <w:fldChar w:fldCharType="end"/>
        </w:r>
      </w:hyperlink>
    </w:p>
    <w:p w:rsidR="00BA2E79" w:rsidRDefault="003009E7" w:rsidP="00BA2E79">
      <w:pPr>
        <w:pStyle w:val="20"/>
        <w:rPr>
          <w:rFonts w:ascii="Calibri" w:hAnsi="Calibri"/>
          <w:smallCaps/>
          <w:szCs w:val="22"/>
        </w:rPr>
      </w:pPr>
      <w:hyperlink w:anchor="_Toc364426177" w:history="1">
        <w:r w:rsidR="00BA2E79" w:rsidRPr="00401D0F">
          <w:rPr>
            <w:rStyle w:val="af3"/>
            <w:rFonts w:cs="Arial"/>
          </w:rPr>
          <w:t>5.6</w:t>
        </w:r>
        <w:r w:rsidR="00BA2E79" w:rsidRPr="00401D0F">
          <w:rPr>
            <w:rStyle w:val="af3"/>
            <w:rFonts w:hint="eastAsia"/>
          </w:rPr>
          <w:t xml:space="preserve"> </w:t>
        </w:r>
        <w:r w:rsidR="00BA2E79" w:rsidRPr="00401D0F">
          <w:rPr>
            <w:rStyle w:val="af3"/>
            <w:rFonts w:hint="eastAsia"/>
          </w:rPr>
          <w:t>后勤保障组的职责</w:t>
        </w:r>
        <w:r w:rsidR="00BA2E79">
          <w:rPr>
            <w:webHidden/>
          </w:rPr>
          <w:tab/>
        </w:r>
        <w:r>
          <w:rPr>
            <w:webHidden/>
          </w:rPr>
          <w:fldChar w:fldCharType="begin"/>
        </w:r>
        <w:r w:rsidR="00BA2E79">
          <w:rPr>
            <w:webHidden/>
          </w:rPr>
          <w:instrText xml:space="preserve"> PAGEREF _Toc364426177 \h </w:instrText>
        </w:r>
        <w:r>
          <w:rPr>
            <w:webHidden/>
          </w:rPr>
        </w:r>
        <w:r>
          <w:rPr>
            <w:webHidden/>
          </w:rPr>
          <w:fldChar w:fldCharType="separate"/>
        </w:r>
        <w:r w:rsidR="00BA2E79">
          <w:rPr>
            <w:webHidden/>
          </w:rPr>
          <w:t>7</w:t>
        </w:r>
        <w:r>
          <w:rPr>
            <w:webHidden/>
          </w:rPr>
          <w:fldChar w:fldCharType="end"/>
        </w:r>
      </w:hyperlink>
    </w:p>
    <w:p w:rsidR="00BA2E79" w:rsidRDefault="003009E7" w:rsidP="00BA2E79">
      <w:pPr>
        <w:pStyle w:val="20"/>
        <w:rPr>
          <w:rFonts w:ascii="Calibri" w:hAnsi="Calibri"/>
          <w:smallCaps/>
          <w:szCs w:val="22"/>
        </w:rPr>
      </w:pPr>
      <w:hyperlink w:anchor="_Toc364426178" w:history="1">
        <w:r w:rsidR="00BA2E79" w:rsidRPr="00401D0F">
          <w:rPr>
            <w:rStyle w:val="af3"/>
            <w:rFonts w:cs="Arial"/>
          </w:rPr>
          <w:t>5.7</w:t>
        </w:r>
        <w:r w:rsidR="00BA2E79" w:rsidRPr="00401D0F">
          <w:rPr>
            <w:rStyle w:val="af3"/>
            <w:rFonts w:hint="eastAsia"/>
          </w:rPr>
          <w:t xml:space="preserve"> </w:t>
        </w:r>
        <w:r w:rsidR="00BA2E79" w:rsidRPr="00401D0F">
          <w:rPr>
            <w:rStyle w:val="af3"/>
            <w:rFonts w:hint="eastAsia"/>
          </w:rPr>
          <w:t>技术支援组职责</w:t>
        </w:r>
        <w:r w:rsidR="00BA2E79">
          <w:rPr>
            <w:webHidden/>
          </w:rPr>
          <w:tab/>
        </w:r>
        <w:r>
          <w:rPr>
            <w:webHidden/>
          </w:rPr>
          <w:fldChar w:fldCharType="begin"/>
        </w:r>
        <w:r w:rsidR="00BA2E79">
          <w:rPr>
            <w:webHidden/>
          </w:rPr>
          <w:instrText xml:space="preserve"> PAGEREF _Toc364426178 \h </w:instrText>
        </w:r>
        <w:r>
          <w:rPr>
            <w:webHidden/>
          </w:rPr>
        </w:r>
        <w:r>
          <w:rPr>
            <w:webHidden/>
          </w:rPr>
          <w:fldChar w:fldCharType="separate"/>
        </w:r>
        <w:r w:rsidR="00BA2E79">
          <w:rPr>
            <w:webHidden/>
          </w:rPr>
          <w:t>8</w:t>
        </w:r>
        <w:r>
          <w:rPr>
            <w:webHidden/>
          </w:rPr>
          <w:fldChar w:fldCharType="end"/>
        </w:r>
      </w:hyperlink>
    </w:p>
    <w:p w:rsidR="00BA2E79" w:rsidRDefault="003009E7" w:rsidP="00BA2E79">
      <w:pPr>
        <w:pStyle w:val="10"/>
        <w:rPr>
          <w:rFonts w:ascii="Calibri" w:hAnsi="Calibri"/>
          <w:b/>
          <w:bCs/>
          <w:caps/>
          <w:szCs w:val="22"/>
        </w:rPr>
      </w:pPr>
      <w:hyperlink w:anchor="_Toc364426179" w:history="1">
        <w:r w:rsidR="00BA2E79" w:rsidRPr="00401D0F">
          <w:rPr>
            <w:rStyle w:val="af3"/>
          </w:rPr>
          <w:t>6</w:t>
        </w:r>
        <w:r w:rsidR="00BA2E79">
          <w:rPr>
            <w:rFonts w:ascii="Calibri" w:hAnsi="Calibri"/>
            <w:b/>
            <w:bCs/>
            <w:caps/>
            <w:szCs w:val="22"/>
          </w:rPr>
          <w:tab/>
        </w:r>
        <w:r w:rsidR="00BA2E79" w:rsidRPr="00401D0F">
          <w:rPr>
            <w:rStyle w:val="af3"/>
            <w:rFonts w:hint="eastAsia"/>
          </w:rPr>
          <w:t>预防与预警</w:t>
        </w:r>
        <w:r w:rsidR="00BA2E79">
          <w:rPr>
            <w:webHidden/>
          </w:rPr>
          <w:tab/>
        </w:r>
        <w:r>
          <w:rPr>
            <w:webHidden/>
          </w:rPr>
          <w:fldChar w:fldCharType="begin"/>
        </w:r>
        <w:r w:rsidR="00BA2E79">
          <w:rPr>
            <w:webHidden/>
          </w:rPr>
          <w:instrText xml:space="preserve"> PAGEREF _Toc364426179 \h </w:instrText>
        </w:r>
        <w:r>
          <w:rPr>
            <w:webHidden/>
          </w:rPr>
        </w:r>
        <w:r>
          <w:rPr>
            <w:webHidden/>
          </w:rPr>
          <w:fldChar w:fldCharType="separate"/>
        </w:r>
        <w:r w:rsidR="00BA2E79">
          <w:rPr>
            <w:webHidden/>
          </w:rPr>
          <w:t>8</w:t>
        </w:r>
        <w:r>
          <w:rPr>
            <w:webHidden/>
          </w:rPr>
          <w:fldChar w:fldCharType="end"/>
        </w:r>
      </w:hyperlink>
    </w:p>
    <w:p w:rsidR="00BA2E79" w:rsidRDefault="003009E7" w:rsidP="00BA2E79">
      <w:pPr>
        <w:pStyle w:val="20"/>
        <w:rPr>
          <w:rFonts w:ascii="Calibri" w:hAnsi="Calibri"/>
          <w:smallCaps/>
          <w:szCs w:val="22"/>
        </w:rPr>
      </w:pPr>
      <w:hyperlink w:anchor="_Toc364426180" w:history="1">
        <w:r w:rsidR="00BA2E79" w:rsidRPr="00401D0F">
          <w:rPr>
            <w:rStyle w:val="af3"/>
            <w:rFonts w:cs="Arial"/>
          </w:rPr>
          <w:t>6.1</w:t>
        </w:r>
        <w:r w:rsidR="00BA2E79" w:rsidRPr="00401D0F">
          <w:rPr>
            <w:rStyle w:val="af3"/>
            <w:rFonts w:hint="eastAsia"/>
          </w:rPr>
          <w:t xml:space="preserve"> </w:t>
        </w:r>
        <w:r w:rsidR="00BA2E79" w:rsidRPr="00401D0F">
          <w:rPr>
            <w:rStyle w:val="af3"/>
            <w:rFonts w:hint="eastAsia"/>
          </w:rPr>
          <w:t>预防措施</w:t>
        </w:r>
        <w:r w:rsidR="00BA2E79">
          <w:rPr>
            <w:webHidden/>
          </w:rPr>
          <w:tab/>
        </w:r>
        <w:r>
          <w:rPr>
            <w:webHidden/>
          </w:rPr>
          <w:fldChar w:fldCharType="begin"/>
        </w:r>
        <w:r w:rsidR="00BA2E79">
          <w:rPr>
            <w:webHidden/>
          </w:rPr>
          <w:instrText xml:space="preserve"> PAGEREF _Toc364426180 \h </w:instrText>
        </w:r>
        <w:r>
          <w:rPr>
            <w:webHidden/>
          </w:rPr>
        </w:r>
        <w:r>
          <w:rPr>
            <w:webHidden/>
          </w:rPr>
          <w:fldChar w:fldCharType="separate"/>
        </w:r>
        <w:r w:rsidR="00BA2E79">
          <w:rPr>
            <w:webHidden/>
          </w:rPr>
          <w:t>8</w:t>
        </w:r>
        <w:r>
          <w:rPr>
            <w:webHidden/>
          </w:rPr>
          <w:fldChar w:fldCharType="end"/>
        </w:r>
      </w:hyperlink>
    </w:p>
    <w:p w:rsidR="00BA2E79" w:rsidRDefault="003009E7" w:rsidP="00BA2E79">
      <w:pPr>
        <w:pStyle w:val="20"/>
        <w:rPr>
          <w:rFonts w:ascii="Calibri" w:hAnsi="Calibri"/>
          <w:smallCaps/>
          <w:szCs w:val="22"/>
        </w:rPr>
      </w:pPr>
      <w:hyperlink w:anchor="_Toc364426181" w:history="1">
        <w:r w:rsidR="00BA2E79" w:rsidRPr="00401D0F">
          <w:rPr>
            <w:rStyle w:val="af3"/>
            <w:rFonts w:cs="Arial"/>
          </w:rPr>
          <w:t>6.2</w:t>
        </w:r>
        <w:r w:rsidR="00BA2E79" w:rsidRPr="00401D0F">
          <w:rPr>
            <w:rStyle w:val="af3"/>
            <w:rFonts w:hint="eastAsia"/>
          </w:rPr>
          <w:t xml:space="preserve"> </w:t>
        </w:r>
        <w:r w:rsidR="00BA2E79" w:rsidRPr="00401D0F">
          <w:rPr>
            <w:rStyle w:val="af3"/>
            <w:rFonts w:hint="eastAsia"/>
          </w:rPr>
          <w:t>风险监测</w:t>
        </w:r>
        <w:r w:rsidR="00BA2E79">
          <w:rPr>
            <w:webHidden/>
          </w:rPr>
          <w:tab/>
        </w:r>
        <w:r>
          <w:rPr>
            <w:webHidden/>
          </w:rPr>
          <w:fldChar w:fldCharType="begin"/>
        </w:r>
        <w:r w:rsidR="00BA2E79">
          <w:rPr>
            <w:webHidden/>
          </w:rPr>
          <w:instrText xml:space="preserve"> PAGEREF _Toc364426181 \h </w:instrText>
        </w:r>
        <w:r>
          <w:rPr>
            <w:webHidden/>
          </w:rPr>
        </w:r>
        <w:r>
          <w:rPr>
            <w:webHidden/>
          </w:rPr>
          <w:fldChar w:fldCharType="separate"/>
        </w:r>
        <w:r w:rsidR="00BA2E79">
          <w:rPr>
            <w:webHidden/>
          </w:rPr>
          <w:t>9</w:t>
        </w:r>
        <w:r>
          <w:rPr>
            <w:webHidden/>
          </w:rPr>
          <w:fldChar w:fldCharType="end"/>
        </w:r>
      </w:hyperlink>
    </w:p>
    <w:p w:rsidR="00BA2E79" w:rsidRDefault="003009E7" w:rsidP="00BA2E79">
      <w:pPr>
        <w:pStyle w:val="20"/>
        <w:rPr>
          <w:rFonts w:ascii="Calibri" w:hAnsi="Calibri"/>
          <w:smallCaps/>
          <w:szCs w:val="22"/>
        </w:rPr>
      </w:pPr>
      <w:hyperlink w:anchor="_Toc364426182" w:history="1">
        <w:r w:rsidR="00BA2E79" w:rsidRPr="00401D0F">
          <w:rPr>
            <w:rStyle w:val="af3"/>
            <w:rFonts w:cs="Arial"/>
          </w:rPr>
          <w:t>6.3</w:t>
        </w:r>
        <w:r w:rsidR="00BA2E79" w:rsidRPr="00401D0F">
          <w:rPr>
            <w:rStyle w:val="af3"/>
            <w:rFonts w:hint="eastAsia"/>
          </w:rPr>
          <w:t xml:space="preserve"> </w:t>
        </w:r>
        <w:r w:rsidR="00BA2E79" w:rsidRPr="00401D0F">
          <w:rPr>
            <w:rStyle w:val="af3"/>
            <w:rFonts w:hint="eastAsia"/>
          </w:rPr>
          <w:t>预警行动</w:t>
        </w:r>
        <w:r w:rsidR="00BA2E79">
          <w:rPr>
            <w:webHidden/>
          </w:rPr>
          <w:tab/>
        </w:r>
        <w:r>
          <w:rPr>
            <w:webHidden/>
          </w:rPr>
          <w:fldChar w:fldCharType="begin"/>
        </w:r>
        <w:r w:rsidR="00BA2E79">
          <w:rPr>
            <w:webHidden/>
          </w:rPr>
          <w:instrText xml:space="preserve"> PAGEREF _Toc364426182 \h </w:instrText>
        </w:r>
        <w:r>
          <w:rPr>
            <w:webHidden/>
          </w:rPr>
        </w:r>
        <w:r>
          <w:rPr>
            <w:webHidden/>
          </w:rPr>
          <w:fldChar w:fldCharType="separate"/>
        </w:r>
        <w:r w:rsidR="00BA2E79">
          <w:rPr>
            <w:webHidden/>
          </w:rPr>
          <w:t>9</w:t>
        </w:r>
        <w:r>
          <w:rPr>
            <w:webHidden/>
          </w:rPr>
          <w:fldChar w:fldCharType="end"/>
        </w:r>
      </w:hyperlink>
    </w:p>
    <w:p w:rsidR="00BA2E79" w:rsidRDefault="003009E7" w:rsidP="00BA2E79">
      <w:pPr>
        <w:pStyle w:val="10"/>
        <w:rPr>
          <w:rFonts w:ascii="Calibri" w:hAnsi="Calibri"/>
          <w:b/>
          <w:bCs/>
          <w:caps/>
          <w:szCs w:val="22"/>
        </w:rPr>
      </w:pPr>
      <w:hyperlink w:anchor="_Toc364426183" w:history="1">
        <w:r w:rsidR="00BA2E79" w:rsidRPr="00401D0F">
          <w:rPr>
            <w:rStyle w:val="af3"/>
          </w:rPr>
          <w:t>7</w:t>
        </w:r>
        <w:r w:rsidR="00BA2E79">
          <w:rPr>
            <w:rFonts w:ascii="Calibri" w:hAnsi="Calibri"/>
            <w:b/>
            <w:bCs/>
            <w:caps/>
            <w:szCs w:val="22"/>
          </w:rPr>
          <w:tab/>
        </w:r>
        <w:r w:rsidR="00BA2E79" w:rsidRPr="00401D0F">
          <w:rPr>
            <w:rStyle w:val="af3"/>
            <w:rFonts w:hint="eastAsia"/>
          </w:rPr>
          <w:t>信息报告程序</w:t>
        </w:r>
        <w:r w:rsidR="00BA2E79">
          <w:rPr>
            <w:webHidden/>
          </w:rPr>
          <w:tab/>
        </w:r>
        <w:r>
          <w:rPr>
            <w:webHidden/>
          </w:rPr>
          <w:fldChar w:fldCharType="begin"/>
        </w:r>
        <w:r w:rsidR="00BA2E79">
          <w:rPr>
            <w:webHidden/>
          </w:rPr>
          <w:instrText xml:space="preserve"> PAGEREF _Toc364426183 \h </w:instrText>
        </w:r>
        <w:r>
          <w:rPr>
            <w:webHidden/>
          </w:rPr>
        </w:r>
        <w:r>
          <w:rPr>
            <w:webHidden/>
          </w:rPr>
          <w:fldChar w:fldCharType="separate"/>
        </w:r>
        <w:r w:rsidR="00BA2E79">
          <w:rPr>
            <w:webHidden/>
          </w:rPr>
          <w:t>9</w:t>
        </w:r>
        <w:r>
          <w:rPr>
            <w:webHidden/>
          </w:rPr>
          <w:fldChar w:fldCharType="end"/>
        </w:r>
      </w:hyperlink>
    </w:p>
    <w:p w:rsidR="00BA2E79" w:rsidRDefault="003009E7" w:rsidP="00BA2E79">
      <w:pPr>
        <w:pStyle w:val="10"/>
        <w:rPr>
          <w:rFonts w:ascii="Calibri" w:hAnsi="Calibri"/>
          <w:b/>
          <w:bCs/>
          <w:caps/>
          <w:szCs w:val="22"/>
        </w:rPr>
      </w:pPr>
      <w:hyperlink w:anchor="_Toc364426184" w:history="1">
        <w:r w:rsidR="00BA2E79" w:rsidRPr="00401D0F">
          <w:rPr>
            <w:rStyle w:val="af3"/>
          </w:rPr>
          <w:t>8</w:t>
        </w:r>
        <w:r w:rsidR="00BA2E79">
          <w:rPr>
            <w:rFonts w:ascii="Calibri" w:hAnsi="Calibri"/>
            <w:b/>
            <w:bCs/>
            <w:caps/>
            <w:szCs w:val="22"/>
          </w:rPr>
          <w:tab/>
        </w:r>
        <w:r w:rsidR="00BA2E79" w:rsidRPr="00401D0F">
          <w:rPr>
            <w:rStyle w:val="af3"/>
            <w:rFonts w:hint="eastAsia"/>
          </w:rPr>
          <w:t>应急响应</w:t>
        </w:r>
        <w:r w:rsidR="00BA2E79">
          <w:rPr>
            <w:webHidden/>
          </w:rPr>
          <w:tab/>
        </w:r>
        <w:r>
          <w:rPr>
            <w:webHidden/>
          </w:rPr>
          <w:fldChar w:fldCharType="begin"/>
        </w:r>
        <w:r w:rsidR="00BA2E79">
          <w:rPr>
            <w:webHidden/>
          </w:rPr>
          <w:instrText xml:space="preserve"> PAGEREF _Toc364426184 \h </w:instrText>
        </w:r>
        <w:r>
          <w:rPr>
            <w:webHidden/>
          </w:rPr>
        </w:r>
        <w:r>
          <w:rPr>
            <w:webHidden/>
          </w:rPr>
          <w:fldChar w:fldCharType="separate"/>
        </w:r>
        <w:r w:rsidR="00BA2E79">
          <w:rPr>
            <w:webHidden/>
          </w:rPr>
          <w:t>9</w:t>
        </w:r>
        <w:r>
          <w:rPr>
            <w:webHidden/>
          </w:rPr>
          <w:fldChar w:fldCharType="end"/>
        </w:r>
      </w:hyperlink>
    </w:p>
    <w:p w:rsidR="00BA2E79" w:rsidRDefault="003009E7" w:rsidP="00BA2E79">
      <w:pPr>
        <w:pStyle w:val="20"/>
        <w:rPr>
          <w:rFonts w:ascii="Calibri" w:hAnsi="Calibri"/>
          <w:smallCaps/>
          <w:szCs w:val="22"/>
        </w:rPr>
      </w:pPr>
      <w:hyperlink w:anchor="_Toc364426185" w:history="1">
        <w:r w:rsidR="00BA2E79" w:rsidRPr="00401D0F">
          <w:rPr>
            <w:rStyle w:val="af3"/>
            <w:rFonts w:cs="Arial"/>
          </w:rPr>
          <w:t>8.1</w:t>
        </w:r>
        <w:r w:rsidR="00BA2E79" w:rsidRPr="00401D0F">
          <w:rPr>
            <w:rStyle w:val="af3"/>
            <w:rFonts w:hint="eastAsia"/>
          </w:rPr>
          <w:t xml:space="preserve"> </w:t>
        </w:r>
        <w:r w:rsidR="00BA2E79" w:rsidRPr="00401D0F">
          <w:rPr>
            <w:rStyle w:val="af3"/>
            <w:rFonts w:hint="eastAsia"/>
          </w:rPr>
          <w:t>响应分级</w:t>
        </w:r>
        <w:r w:rsidR="00BA2E79">
          <w:rPr>
            <w:webHidden/>
          </w:rPr>
          <w:tab/>
        </w:r>
        <w:r>
          <w:rPr>
            <w:webHidden/>
          </w:rPr>
          <w:fldChar w:fldCharType="begin"/>
        </w:r>
        <w:r w:rsidR="00BA2E79">
          <w:rPr>
            <w:webHidden/>
          </w:rPr>
          <w:instrText xml:space="preserve"> PAGEREF _Toc364426185 \h </w:instrText>
        </w:r>
        <w:r>
          <w:rPr>
            <w:webHidden/>
          </w:rPr>
        </w:r>
        <w:r>
          <w:rPr>
            <w:webHidden/>
          </w:rPr>
          <w:fldChar w:fldCharType="separate"/>
        </w:r>
        <w:r w:rsidR="00BA2E79">
          <w:rPr>
            <w:webHidden/>
          </w:rPr>
          <w:t>10</w:t>
        </w:r>
        <w:r>
          <w:rPr>
            <w:webHidden/>
          </w:rPr>
          <w:fldChar w:fldCharType="end"/>
        </w:r>
      </w:hyperlink>
    </w:p>
    <w:p w:rsidR="00BA2E79" w:rsidRDefault="003009E7" w:rsidP="00BA2E79">
      <w:pPr>
        <w:pStyle w:val="30"/>
        <w:tabs>
          <w:tab w:val="right" w:leader="dot" w:pos="8796"/>
        </w:tabs>
        <w:rPr>
          <w:rFonts w:ascii="Calibri" w:hAnsi="Calibri"/>
          <w:i/>
          <w:iCs/>
          <w:noProof/>
          <w:szCs w:val="22"/>
        </w:rPr>
      </w:pPr>
      <w:hyperlink w:anchor="_Toc364426194" w:history="1">
        <w:r w:rsidR="00BA2E79" w:rsidRPr="00401D0F">
          <w:rPr>
            <w:rStyle w:val="af3"/>
            <w:rFonts w:ascii="仿宋_GB2312" w:eastAsia="仿宋_GB2312" w:hAnsi="黑体"/>
            <w:noProof/>
          </w:rPr>
          <w:t>8.1</w:t>
        </w:r>
        <w:r w:rsidR="00BA2E79">
          <w:rPr>
            <w:noProof/>
            <w:webHidden/>
          </w:rPr>
          <w:tab/>
        </w:r>
        <w:r>
          <w:rPr>
            <w:noProof/>
            <w:webHidden/>
          </w:rPr>
          <w:fldChar w:fldCharType="begin"/>
        </w:r>
        <w:r w:rsidR="00BA2E79">
          <w:rPr>
            <w:noProof/>
            <w:webHidden/>
          </w:rPr>
          <w:instrText xml:space="preserve"> PAGEREF _Toc364426194 \h </w:instrText>
        </w:r>
        <w:r>
          <w:rPr>
            <w:noProof/>
            <w:webHidden/>
          </w:rPr>
        </w:r>
        <w:r>
          <w:rPr>
            <w:noProof/>
            <w:webHidden/>
          </w:rPr>
          <w:fldChar w:fldCharType="separate"/>
        </w:r>
        <w:r w:rsidR="00BA2E79">
          <w:rPr>
            <w:noProof/>
            <w:webHidden/>
          </w:rPr>
          <w:t>10</w:t>
        </w:r>
        <w:r>
          <w:rPr>
            <w:noProof/>
            <w:webHidden/>
          </w:rPr>
          <w:fldChar w:fldCharType="end"/>
        </w:r>
      </w:hyperlink>
    </w:p>
    <w:p w:rsidR="00BA2E79" w:rsidRDefault="003009E7" w:rsidP="00BA2E79">
      <w:pPr>
        <w:pStyle w:val="20"/>
        <w:rPr>
          <w:rFonts w:ascii="Calibri" w:hAnsi="Calibri"/>
          <w:smallCaps/>
          <w:szCs w:val="22"/>
        </w:rPr>
      </w:pPr>
      <w:hyperlink w:anchor="_Toc364426195" w:history="1">
        <w:r w:rsidR="00BA2E79" w:rsidRPr="00401D0F">
          <w:rPr>
            <w:rStyle w:val="af3"/>
            <w:rFonts w:cs="Arial"/>
          </w:rPr>
          <w:t>8.2</w:t>
        </w:r>
        <w:r w:rsidR="00BA2E79" w:rsidRPr="00401D0F">
          <w:rPr>
            <w:rStyle w:val="af3"/>
            <w:rFonts w:hint="eastAsia"/>
          </w:rPr>
          <w:t xml:space="preserve"> </w:t>
        </w:r>
        <w:r w:rsidR="00BA2E79" w:rsidRPr="00401D0F">
          <w:rPr>
            <w:rStyle w:val="af3"/>
            <w:rFonts w:hint="eastAsia"/>
          </w:rPr>
          <w:t>响应程序</w:t>
        </w:r>
        <w:r w:rsidR="00BA2E79">
          <w:rPr>
            <w:webHidden/>
          </w:rPr>
          <w:tab/>
        </w:r>
        <w:r>
          <w:rPr>
            <w:webHidden/>
          </w:rPr>
          <w:fldChar w:fldCharType="begin"/>
        </w:r>
        <w:r w:rsidR="00BA2E79">
          <w:rPr>
            <w:webHidden/>
          </w:rPr>
          <w:instrText xml:space="preserve"> PAGEREF _Toc364426195 \h </w:instrText>
        </w:r>
        <w:r>
          <w:rPr>
            <w:webHidden/>
          </w:rPr>
        </w:r>
        <w:r>
          <w:rPr>
            <w:webHidden/>
          </w:rPr>
          <w:fldChar w:fldCharType="separate"/>
        </w:r>
        <w:r w:rsidR="00BA2E79">
          <w:rPr>
            <w:webHidden/>
          </w:rPr>
          <w:t>10</w:t>
        </w:r>
        <w:r>
          <w:rPr>
            <w:webHidden/>
          </w:rPr>
          <w:fldChar w:fldCharType="end"/>
        </w:r>
      </w:hyperlink>
    </w:p>
    <w:p w:rsidR="00BA2E79" w:rsidRDefault="003009E7" w:rsidP="00BA2E79">
      <w:pPr>
        <w:pStyle w:val="20"/>
        <w:rPr>
          <w:rFonts w:ascii="Calibri" w:hAnsi="Calibri"/>
          <w:smallCaps/>
          <w:szCs w:val="22"/>
        </w:rPr>
      </w:pPr>
      <w:hyperlink w:anchor="_Toc364426196" w:history="1">
        <w:r w:rsidR="00BA2E79" w:rsidRPr="00401D0F">
          <w:rPr>
            <w:rStyle w:val="af3"/>
            <w:rFonts w:cs="Arial"/>
          </w:rPr>
          <w:t>8.3</w:t>
        </w:r>
        <w:r w:rsidR="00BA2E79" w:rsidRPr="00401D0F">
          <w:rPr>
            <w:rStyle w:val="af3"/>
            <w:rFonts w:hint="eastAsia"/>
          </w:rPr>
          <w:t xml:space="preserve"> </w:t>
        </w:r>
        <w:r w:rsidR="00BA2E79" w:rsidRPr="00401D0F">
          <w:rPr>
            <w:rStyle w:val="af3"/>
            <w:rFonts w:hint="eastAsia"/>
          </w:rPr>
          <w:t>应急处置</w:t>
        </w:r>
        <w:r w:rsidR="00BA2E79">
          <w:rPr>
            <w:webHidden/>
          </w:rPr>
          <w:tab/>
        </w:r>
        <w:r>
          <w:rPr>
            <w:webHidden/>
          </w:rPr>
          <w:fldChar w:fldCharType="begin"/>
        </w:r>
        <w:r w:rsidR="00BA2E79">
          <w:rPr>
            <w:webHidden/>
          </w:rPr>
          <w:instrText xml:space="preserve"> PAGEREF _Toc364426196 \h </w:instrText>
        </w:r>
        <w:r>
          <w:rPr>
            <w:webHidden/>
          </w:rPr>
        </w:r>
        <w:r>
          <w:rPr>
            <w:webHidden/>
          </w:rPr>
          <w:fldChar w:fldCharType="separate"/>
        </w:r>
        <w:r w:rsidR="00BA2E79">
          <w:rPr>
            <w:webHidden/>
          </w:rPr>
          <w:t>11</w:t>
        </w:r>
        <w:r>
          <w:rPr>
            <w:webHidden/>
          </w:rPr>
          <w:fldChar w:fldCharType="end"/>
        </w:r>
      </w:hyperlink>
    </w:p>
    <w:p w:rsidR="00BA2E79" w:rsidRDefault="003009E7" w:rsidP="00BA2E79">
      <w:pPr>
        <w:pStyle w:val="20"/>
        <w:rPr>
          <w:rFonts w:ascii="Calibri" w:hAnsi="Calibri"/>
          <w:smallCaps/>
          <w:szCs w:val="22"/>
        </w:rPr>
      </w:pPr>
      <w:hyperlink w:anchor="_Toc364426197" w:history="1">
        <w:r w:rsidR="00BA2E79" w:rsidRPr="00401D0F">
          <w:rPr>
            <w:rStyle w:val="af3"/>
            <w:rFonts w:cs="Arial"/>
          </w:rPr>
          <w:t>8.4</w:t>
        </w:r>
        <w:r w:rsidR="00BA2E79" w:rsidRPr="00401D0F">
          <w:rPr>
            <w:rStyle w:val="af3"/>
            <w:rFonts w:hint="eastAsia"/>
          </w:rPr>
          <w:t xml:space="preserve"> </w:t>
        </w:r>
        <w:r w:rsidR="00BA2E79" w:rsidRPr="00401D0F">
          <w:rPr>
            <w:rStyle w:val="af3"/>
            <w:rFonts w:hint="eastAsia"/>
          </w:rPr>
          <w:t>应急结束</w:t>
        </w:r>
        <w:r w:rsidR="00BA2E79">
          <w:rPr>
            <w:webHidden/>
          </w:rPr>
          <w:tab/>
        </w:r>
        <w:r>
          <w:rPr>
            <w:webHidden/>
          </w:rPr>
          <w:fldChar w:fldCharType="begin"/>
        </w:r>
        <w:r w:rsidR="00BA2E79">
          <w:rPr>
            <w:webHidden/>
          </w:rPr>
          <w:instrText xml:space="preserve"> PAGEREF _Toc364426197 \h </w:instrText>
        </w:r>
        <w:r>
          <w:rPr>
            <w:webHidden/>
          </w:rPr>
        </w:r>
        <w:r>
          <w:rPr>
            <w:webHidden/>
          </w:rPr>
          <w:fldChar w:fldCharType="separate"/>
        </w:r>
        <w:r w:rsidR="00BA2E79">
          <w:rPr>
            <w:webHidden/>
          </w:rPr>
          <w:t>17</w:t>
        </w:r>
        <w:r>
          <w:rPr>
            <w:webHidden/>
          </w:rPr>
          <w:fldChar w:fldCharType="end"/>
        </w:r>
      </w:hyperlink>
    </w:p>
    <w:p w:rsidR="00BA2E79" w:rsidRDefault="003009E7" w:rsidP="00BA2E79">
      <w:pPr>
        <w:pStyle w:val="10"/>
        <w:rPr>
          <w:rFonts w:ascii="Calibri" w:hAnsi="Calibri"/>
          <w:b/>
          <w:bCs/>
          <w:caps/>
          <w:szCs w:val="22"/>
        </w:rPr>
      </w:pPr>
      <w:hyperlink w:anchor="_Toc364426198" w:history="1">
        <w:r w:rsidR="00BA2E79" w:rsidRPr="00401D0F">
          <w:rPr>
            <w:rStyle w:val="af3"/>
          </w:rPr>
          <w:t>9</w:t>
        </w:r>
        <w:r w:rsidR="00BA2E79">
          <w:rPr>
            <w:rFonts w:ascii="Calibri" w:hAnsi="Calibri"/>
            <w:b/>
            <w:bCs/>
            <w:caps/>
            <w:szCs w:val="22"/>
          </w:rPr>
          <w:tab/>
        </w:r>
        <w:r w:rsidR="00BA2E79" w:rsidRPr="00401D0F">
          <w:rPr>
            <w:rStyle w:val="af3"/>
            <w:rFonts w:hint="eastAsia"/>
          </w:rPr>
          <w:t>后期处置</w:t>
        </w:r>
        <w:r w:rsidR="00BA2E79">
          <w:rPr>
            <w:webHidden/>
          </w:rPr>
          <w:tab/>
        </w:r>
        <w:r>
          <w:rPr>
            <w:webHidden/>
          </w:rPr>
          <w:fldChar w:fldCharType="begin"/>
        </w:r>
        <w:r w:rsidR="00BA2E79">
          <w:rPr>
            <w:webHidden/>
          </w:rPr>
          <w:instrText xml:space="preserve"> PAGEREF _Toc364426198 \h </w:instrText>
        </w:r>
        <w:r>
          <w:rPr>
            <w:webHidden/>
          </w:rPr>
        </w:r>
        <w:r>
          <w:rPr>
            <w:webHidden/>
          </w:rPr>
          <w:fldChar w:fldCharType="separate"/>
        </w:r>
        <w:r w:rsidR="00BA2E79">
          <w:rPr>
            <w:webHidden/>
          </w:rPr>
          <w:t>17</w:t>
        </w:r>
        <w:r>
          <w:rPr>
            <w:webHidden/>
          </w:rPr>
          <w:fldChar w:fldCharType="end"/>
        </w:r>
      </w:hyperlink>
    </w:p>
    <w:p w:rsidR="00BA2E79" w:rsidRDefault="003009E7" w:rsidP="00BA2E79">
      <w:pPr>
        <w:pStyle w:val="20"/>
        <w:rPr>
          <w:rFonts w:ascii="Calibri" w:hAnsi="Calibri"/>
          <w:smallCaps/>
          <w:szCs w:val="22"/>
        </w:rPr>
      </w:pPr>
      <w:hyperlink w:anchor="_Toc364426199" w:history="1">
        <w:r w:rsidR="00BA2E79" w:rsidRPr="00401D0F">
          <w:rPr>
            <w:rStyle w:val="af3"/>
            <w:rFonts w:cs="Arial"/>
          </w:rPr>
          <w:t>9.1</w:t>
        </w:r>
        <w:r w:rsidR="00BA2E79" w:rsidRPr="00401D0F">
          <w:rPr>
            <w:rStyle w:val="af3"/>
            <w:rFonts w:hint="eastAsia"/>
          </w:rPr>
          <w:t xml:space="preserve"> </w:t>
        </w:r>
        <w:r w:rsidR="00BA2E79" w:rsidRPr="00401D0F">
          <w:rPr>
            <w:rStyle w:val="af3"/>
            <w:rFonts w:hint="eastAsia"/>
          </w:rPr>
          <w:t>生产恢复</w:t>
        </w:r>
        <w:r w:rsidR="00BA2E79">
          <w:rPr>
            <w:webHidden/>
          </w:rPr>
          <w:tab/>
        </w:r>
        <w:r>
          <w:rPr>
            <w:webHidden/>
          </w:rPr>
          <w:fldChar w:fldCharType="begin"/>
        </w:r>
        <w:r w:rsidR="00BA2E79">
          <w:rPr>
            <w:webHidden/>
          </w:rPr>
          <w:instrText xml:space="preserve"> PAGEREF _Toc364426199 \h </w:instrText>
        </w:r>
        <w:r>
          <w:rPr>
            <w:webHidden/>
          </w:rPr>
        </w:r>
        <w:r>
          <w:rPr>
            <w:webHidden/>
          </w:rPr>
          <w:fldChar w:fldCharType="separate"/>
        </w:r>
        <w:r w:rsidR="00BA2E79">
          <w:rPr>
            <w:webHidden/>
          </w:rPr>
          <w:t>17</w:t>
        </w:r>
        <w:r>
          <w:rPr>
            <w:webHidden/>
          </w:rPr>
          <w:fldChar w:fldCharType="end"/>
        </w:r>
      </w:hyperlink>
    </w:p>
    <w:p w:rsidR="00BA2E79" w:rsidRDefault="003009E7" w:rsidP="00BA2E79">
      <w:pPr>
        <w:pStyle w:val="20"/>
        <w:rPr>
          <w:rFonts w:ascii="Calibri" w:hAnsi="Calibri"/>
          <w:smallCaps/>
          <w:szCs w:val="22"/>
        </w:rPr>
      </w:pPr>
      <w:hyperlink w:anchor="_Toc364426200" w:history="1">
        <w:r w:rsidR="00BA2E79" w:rsidRPr="00401D0F">
          <w:rPr>
            <w:rStyle w:val="af3"/>
            <w:rFonts w:cs="Arial"/>
          </w:rPr>
          <w:t>9.2</w:t>
        </w:r>
        <w:r w:rsidR="00BA2E79" w:rsidRPr="00401D0F">
          <w:rPr>
            <w:rStyle w:val="af3"/>
            <w:rFonts w:hint="eastAsia"/>
          </w:rPr>
          <w:t xml:space="preserve"> </w:t>
        </w:r>
        <w:r w:rsidR="00BA2E79" w:rsidRPr="00401D0F">
          <w:rPr>
            <w:rStyle w:val="af3"/>
            <w:rFonts w:hint="eastAsia"/>
          </w:rPr>
          <w:t>保险理赔</w:t>
        </w:r>
        <w:r w:rsidR="00BA2E79">
          <w:rPr>
            <w:webHidden/>
          </w:rPr>
          <w:tab/>
        </w:r>
        <w:r>
          <w:rPr>
            <w:webHidden/>
          </w:rPr>
          <w:fldChar w:fldCharType="begin"/>
        </w:r>
        <w:r w:rsidR="00BA2E79">
          <w:rPr>
            <w:webHidden/>
          </w:rPr>
          <w:instrText xml:space="preserve"> PAGEREF _Toc364426200 \h </w:instrText>
        </w:r>
        <w:r>
          <w:rPr>
            <w:webHidden/>
          </w:rPr>
        </w:r>
        <w:r>
          <w:rPr>
            <w:webHidden/>
          </w:rPr>
          <w:fldChar w:fldCharType="separate"/>
        </w:r>
        <w:r w:rsidR="00BA2E79">
          <w:rPr>
            <w:webHidden/>
          </w:rPr>
          <w:t>17</w:t>
        </w:r>
        <w:r>
          <w:rPr>
            <w:webHidden/>
          </w:rPr>
          <w:fldChar w:fldCharType="end"/>
        </w:r>
      </w:hyperlink>
    </w:p>
    <w:p w:rsidR="00BA2E79" w:rsidRDefault="003009E7" w:rsidP="00BA2E79">
      <w:pPr>
        <w:pStyle w:val="20"/>
        <w:rPr>
          <w:rFonts w:ascii="Calibri" w:hAnsi="Calibri"/>
          <w:smallCaps/>
          <w:szCs w:val="22"/>
        </w:rPr>
      </w:pPr>
      <w:hyperlink w:anchor="_Toc364426201" w:history="1">
        <w:r w:rsidR="00BA2E79" w:rsidRPr="00401D0F">
          <w:rPr>
            <w:rStyle w:val="af3"/>
            <w:rFonts w:cs="Arial"/>
          </w:rPr>
          <w:t>9.3</w:t>
        </w:r>
        <w:r w:rsidR="00BA2E79" w:rsidRPr="00401D0F">
          <w:rPr>
            <w:rStyle w:val="af3"/>
            <w:rFonts w:hint="eastAsia"/>
          </w:rPr>
          <w:t xml:space="preserve"> </w:t>
        </w:r>
        <w:r w:rsidR="00BA2E79" w:rsidRPr="00401D0F">
          <w:rPr>
            <w:rStyle w:val="af3"/>
            <w:rFonts w:hint="eastAsia"/>
          </w:rPr>
          <w:t>事故调查</w:t>
        </w:r>
        <w:r w:rsidR="00BA2E79">
          <w:rPr>
            <w:webHidden/>
          </w:rPr>
          <w:tab/>
        </w:r>
        <w:r>
          <w:rPr>
            <w:webHidden/>
          </w:rPr>
          <w:fldChar w:fldCharType="begin"/>
        </w:r>
        <w:r w:rsidR="00BA2E79">
          <w:rPr>
            <w:webHidden/>
          </w:rPr>
          <w:instrText xml:space="preserve"> PAGEREF _Toc364426201 \h </w:instrText>
        </w:r>
        <w:r>
          <w:rPr>
            <w:webHidden/>
          </w:rPr>
        </w:r>
        <w:r>
          <w:rPr>
            <w:webHidden/>
          </w:rPr>
          <w:fldChar w:fldCharType="separate"/>
        </w:r>
        <w:r w:rsidR="00BA2E79">
          <w:rPr>
            <w:webHidden/>
          </w:rPr>
          <w:t>17</w:t>
        </w:r>
        <w:r>
          <w:rPr>
            <w:webHidden/>
          </w:rPr>
          <w:fldChar w:fldCharType="end"/>
        </w:r>
      </w:hyperlink>
    </w:p>
    <w:p w:rsidR="00BA2E79" w:rsidRDefault="003009E7" w:rsidP="00BA2E79">
      <w:pPr>
        <w:pStyle w:val="20"/>
        <w:rPr>
          <w:rFonts w:ascii="Calibri" w:hAnsi="Calibri"/>
          <w:smallCaps/>
          <w:szCs w:val="22"/>
        </w:rPr>
      </w:pPr>
      <w:hyperlink w:anchor="_Toc364426202" w:history="1">
        <w:r w:rsidR="00BA2E79" w:rsidRPr="00401D0F">
          <w:rPr>
            <w:rStyle w:val="af3"/>
            <w:rFonts w:cs="Arial"/>
          </w:rPr>
          <w:t>9.4</w:t>
        </w:r>
        <w:r w:rsidR="00BA2E79" w:rsidRPr="00401D0F">
          <w:rPr>
            <w:rStyle w:val="af3"/>
            <w:rFonts w:hint="eastAsia"/>
          </w:rPr>
          <w:t xml:space="preserve"> </w:t>
        </w:r>
        <w:r w:rsidR="00BA2E79" w:rsidRPr="00401D0F">
          <w:rPr>
            <w:rStyle w:val="af3"/>
            <w:rFonts w:hint="eastAsia"/>
          </w:rPr>
          <w:t>应急工作总结与评价</w:t>
        </w:r>
        <w:r w:rsidR="00BA2E79">
          <w:rPr>
            <w:webHidden/>
          </w:rPr>
          <w:tab/>
        </w:r>
        <w:r>
          <w:rPr>
            <w:webHidden/>
          </w:rPr>
          <w:fldChar w:fldCharType="begin"/>
        </w:r>
        <w:r w:rsidR="00BA2E79">
          <w:rPr>
            <w:webHidden/>
          </w:rPr>
          <w:instrText xml:space="preserve"> PAGEREF _Toc364426202 \h </w:instrText>
        </w:r>
        <w:r>
          <w:rPr>
            <w:webHidden/>
          </w:rPr>
        </w:r>
        <w:r>
          <w:rPr>
            <w:webHidden/>
          </w:rPr>
          <w:fldChar w:fldCharType="separate"/>
        </w:r>
        <w:r w:rsidR="00BA2E79">
          <w:rPr>
            <w:webHidden/>
          </w:rPr>
          <w:t>18</w:t>
        </w:r>
        <w:r>
          <w:rPr>
            <w:webHidden/>
          </w:rPr>
          <w:fldChar w:fldCharType="end"/>
        </w:r>
      </w:hyperlink>
    </w:p>
    <w:p w:rsidR="00BA2E79" w:rsidRDefault="003009E7" w:rsidP="00BA2E79">
      <w:pPr>
        <w:pStyle w:val="10"/>
        <w:rPr>
          <w:rFonts w:ascii="Calibri" w:hAnsi="Calibri"/>
          <w:b/>
          <w:bCs/>
          <w:caps/>
          <w:szCs w:val="22"/>
        </w:rPr>
      </w:pPr>
      <w:hyperlink w:anchor="_Toc364426203" w:history="1">
        <w:r w:rsidR="00BA2E79" w:rsidRPr="00401D0F">
          <w:rPr>
            <w:rStyle w:val="af3"/>
          </w:rPr>
          <w:t>10</w:t>
        </w:r>
        <w:r w:rsidR="00BA2E79">
          <w:rPr>
            <w:rFonts w:ascii="Calibri" w:hAnsi="Calibri"/>
            <w:b/>
            <w:bCs/>
            <w:caps/>
            <w:szCs w:val="22"/>
          </w:rPr>
          <w:tab/>
        </w:r>
        <w:r w:rsidR="00BA2E79" w:rsidRPr="00401D0F">
          <w:rPr>
            <w:rStyle w:val="af3"/>
            <w:rFonts w:hint="eastAsia"/>
          </w:rPr>
          <w:t>应急保障</w:t>
        </w:r>
        <w:r w:rsidR="00BA2E79">
          <w:rPr>
            <w:webHidden/>
          </w:rPr>
          <w:tab/>
        </w:r>
        <w:r>
          <w:rPr>
            <w:webHidden/>
          </w:rPr>
          <w:fldChar w:fldCharType="begin"/>
        </w:r>
        <w:r w:rsidR="00BA2E79">
          <w:rPr>
            <w:webHidden/>
          </w:rPr>
          <w:instrText xml:space="preserve"> PAGEREF _Toc364426203 \h </w:instrText>
        </w:r>
        <w:r>
          <w:rPr>
            <w:webHidden/>
          </w:rPr>
        </w:r>
        <w:r>
          <w:rPr>
            <w:webHidden/>
          </w:rPr>
          <w:fldChar w:fldCharType="separate"/>
        </w:r>
        <w:r w:rsidR="00BA2E79">
          <w:rPr>
            <w:webHidden/>
          </w:rPr>
          <w:t>18</w:t>
        </w:r>
        <w:r>
          <w:rPr>
            <w:webHidden/>
          </w:rPr>
          <w:fldChar w:fldCharType="end"/>
        </w:r>
      </w:hyperlink>
    </w:p>
    <w:p w:rsidR="00BA2E79" w:rsidRDefault="003009E7" w:rsidP="00BA2E79">
      <w:pPr>
        <w:pStyle w:val="20"/>
        <w:rPr>
          <w:rFonts w:ascii="Calibri" w:hAnsi="Calibri"/>
          <w:smallCaps/>
          <w:szCs w:val="22"/>
        </w:rPr>
      </w:pPr>
      <w:hyperlink w:anchor="_Toc364426204" w:history="1">
        <w:r w:rsidR="00BA2E79" w:rsidRPr="00401D0F">
          <w:rPr>
            <w:rStyle w:val="af3"/>
            <w:rFonts w:cs="Arial"/>
          </w:rPr>
          <w:t>10.1</w:t>
        </w:r>
        <w:r w:rsidR="00BA2E79" w:rsidRPr="00401D0F">
          <w:rPr>
            <w:rStyle w:val="af3"/>
            <w:rFonts w:hint="eastAsia"/>
          </w:rPr>
          <w:t xml:space="preserve"> </w:t>
        </w:r>
        <w:r w:rsidR="00BA2E79" w:rsidRPr="00401D0F">
          <w:rPr>
            <w:rStyle w:val="af3"/>
            <w:rFonts w:hint="eastAsia"/>
          </w:rPr>
          <w:t>应急队伍</w:t>
        </w:r>
        <w:r w:rsidR="00BA2E79">
          <w:rPr>
            <w:webHidden/>
          </w:rPr>
          <w:tab/>
        </w:r>
        <w:r>
          <w:rPr>
            <w:webHidden/>
          </w:rPr>
          <w:fldChar w:fldCharType="begin"/>
        </w:r>
        <w:r w:rsidR="00BA2E79">
          <w:rPr>
            <w:webHidden/>
          </w:rPr>
          <w:instrText xml:space="preserve"> PAGEREF _Toc364426204 \h </w:instrText>
        </w:r>
        <w:r>
          <w:rPr>
            <w:webHidden/>
          </w:rPr>
        </w:r>
        <w:r>
          <w:rPr>
            <w:webHidden/>
          </w:rPr>
          <w:fldChar w:fldCharType="separate"/>
        </w:r>
        <w:r w:rsidR="00BA2E79">
          <w:rPr>
            <w:webHidden/>
          </w:rPr>
          <w:t>18</w:t>
        </w:r>
        <w:r>
          <w:rPr>
            <w:webHidden/>
          </w:rPr>
          <w:fldChar w:fldCharType="end"/>
        </w:r>
      </w:hyperlink>
    </w:p>
    <w:p w:rsidR="00BA2E79" w:rsidRDefault="003009E7" w:rsidP="00BA2E79">
      <w:pPr>
        <w:pStyle w:val="20"/>
        <w:rPr>
          <w:rFonts w:ascii="Calibri" w:hAnsi="Calibri"/>
          <w:smallCaps/>
          <w:szCs w:val="22"/>
        </w:rPr>
      </w:pPr>
      <w:hyperlink w:anchor="_Toc364426205" w:history="1">
        <w:r w:rsidR="00BA2E79" w:rsidRPr="00401D0F">
          <w:rPr>
            <w:rStyle w:val="af3"/>
            <w:rFonts w:cs="Arial"/>
          </w:rPr>
          <w:t>10.2</w:t>
        </w:r>
        <w:r w:rsidR="00BA2E79" w:rsidRPr="00401D0F">
          <w:rPr>
            <w:rStyle w:val="af3"/>
            <w:rFonts w:hint="eastAsia"/>
          </w:rPr>
          <w:t xml:space="preserve"> </w:t>
        </w:r>
        <w:r w:rsidR="00BA2E79" w:rsidRPr="00401D0F">
          <w:rPr>
            <w:rStyle w:val="af3"/>
            <w:rFonts w:hint="eastAsia"/>
          </w:rPr>
          <w:t>应急物资与装备</w:t>
        </w:r>
        <w:r w:rsidR="00BA2E79">
          <w:rPr>
            <w:webHidden/>
          </w:rPr>
          <w:tab/>
        </w:r>
        <w:r>
          <w:rPr>
            <w:webHidden/>
          </w:rPr>
          <w:fldChar w:fldCharType="begin"/>
        </w:r>
        <w:r w:rsidR="00BA2E79">
          <w:rPr>
            <w:webHidden/>
          </w:rPr>
          <w:instrText xml:space="preserve"> PAGEREF _Toc364426205 \h </w:instrText>
        </w:r>
        <w:r>
          <w:rPr>
            <w:webHidden/>
          </w:rPr>
        </w:r>
        <w:r>
          <w:rPr>
            <w:webHidden/>
          </w:rPr>
          <w:fldChar w:fldCharType="separate"/>
        </w:r>
        <w:r w:rsidR="00BA2E79">
          <w:rPr>
            <w:webHidden/>
          </w:rPr>
          <w:t>18</w:t>
        </w:r>
        <w:r>
          <w:rPr>
            <w:webHidden/>
          </w:rPr>
          <w:fldChar w:fldCharType="end"/>
        </w:r>
      </w:hyperlink>
    </w:p>
    <w:p w:rsidR="00BA2E79" w:rsidRDefault="003009E7" w:rsidP="00BA2E79">
      <w:pPr>
        <w:pStyle w:val="20"/>
        <w:rPr>
          <w:rFonts w:ascii="Calibri" w:hAnsi="Calibri"/>
          <w:smallCaps/>
          <w:szCs w:val="22"/>
        </w:rPr>
      </w:pPr>
      <w:hyperlink w:anchor="_Toc364426206" w:history="1">
        <w:r w:rsidR="00BA2E79" w:rsidRPr="00401D0F">
          <w:rPr>
            <w:rStyle w:val="af3"/>
            <w:rFonts w:cs="Arial"/>
          </w:rPr>
          <w:t>10.3</w:t>
        </w:r>
        <w:r w:rsidR="00BA2E79" w:rsidRPr="00401D0F">
          <w:rPr>
            <w:rStyle w:val="af3"/>
            <w:rFonts w:hint="eastAsia"/>
          </w:rPr>
          <w:t xml:space="preserve"> </w:t>
        </w:r>
        <w:r w:rsidR="00BA2E79" w:rsidRPr="00401D0F">
          <w:rPr>
            <w:rStyle w:val="af3"/>
            <w:rFonts w:hint="eastAsia"/>
          </w:rPr>
          <w:t>通信与信息</w:t>
        </w:r>
        <w:r w:rsidR="00BA2E79">
          <w:rPr>
            <w:webHidden/>
          </w:rPr>
          <w:tab/>
        </w:r>
        <w:r>
          <w:rPr>
            <w:webHidden/>
          </w:rPr>
          <w:fldChar w:fldCharType="begin"/>
        </w:r>
        <w:r w:rsidR="00BA2E79">
          <w:rPr>
            <w:webHidden/>
          </w:rPr>
          <w:instrText xml:space="preserve"> PAGEREF _Toc364426206 \h </w:instrText>
        </w:r>
        <w:r>
          <w:rPr>
            <w:webHidden/>
          </w:rPr>
        </w:r>
        <w:r>
          <w:rPr>
            <w:webHidden/>
          </w:rPr>
          <w:fldChar w:fldCharType="separate"/>
        </w:r>
        <w:r w:rsidR="00BA2E79">
          <w:rPr>
            <w:webHidden/>
          </w:rPr>
          <w:t>19</w:t>
        </w:r>
        <w:r>
          <w:rPr>
            <w:webHidden/>
          </w:rPr>
          <w:fldChar w:fldCharType="end"/>
        </w:r>
      </w:hyperlink>
    </w:p>
    <w:p w:rsidR="00BA2E79" w:rsidRDefault="003009E7" w:rsidP="00BA2E79">
      <w:pPr>
        <w:pStyle w:val="20"/>
        <w:rPr>
          <w:rFonts w:ascii="Calibri" w:hAnsi="Calibri"/>
          <w:smallCaps/>
          <w:szCs w:val="22"/>
        </w:rPr>
      </w:pPr>
      <w:hyperlink w:anchor="_Toc364426207" w:history="1">
        <w:r w:rsidR="00BA2E79" w:rsidRPr="00401D0F">
          <w:rPr>
            <w:rStyle w:val="af3"/>
            <w:rFonts w:cs="Arial"/>
          </w:rPr>
          <w:t>10.4</w:t>
        </w:r>
        <w:r w:rsidR="00BA2E79" w:rsidRPr="00401D0F">
          <w:rPr>
            <w:rStyle w:val="af3"/>
            <w:rFonts w:hint="eastAsia"/>
          </w:rPr>
          <w:t xml:space="preserve"> </w:t>
        </w:r>
        <w:r w:rsidR="00BA2E79" w:rsidRPr="00401D0F">
          <w:rPr>
            <w:rStyle w:val="af3"/>
            <w:rFonts w:hint="eastAsia"/>
          </w:rPr>
          <w:t>应急经费</w:t>
        </w:r>
        <w:r w:rsidR="00BA2E79">
          <w:rPr>
            <w:webHidden/>
          </w:rPr>
          <w:tab/>
        </w:r>
        <w:r>
          <w:rPr>
            <w:webHidden/>
          </w:rPr>
          <w:fldChar w:fldCharType="begin"/>
        </w:r>
        <w:r w:rsidR="00BA2E79">
          <w:rPr>
            <w:webHidden/>
          </w:rPr>
          <w:instrText xml:space="preserve"> PAGEREF _Toc364426207 \h </w:instrText>
        </w:r>
        <w:r>
          <w:rPr>
            <w:webHidden/>
          </w:rPr>
        </w:r>
        <w:r>
          <w:rPr>
            <w:webHidden/>
          </w:rPr>
          <w:fldChar w:fldCharType="separate"/>
        </w:r>
        <w:r w:rsidR="00BA2E79">
          <w:rPr>
            <w:webHidden/>
          </w:rPr>
          <w:t>19</w:t>
        </w:r>
        <w:r>
          <w:rPr>
            <w:webHidden/>
          </w:rPr>
          <w:fldChar w:fldCharType="end"/>
        </w:r>
      </w:hyperlink>
    </w:p>
    <w:p w:rsidR="00BA2E79" w:rsidRDefault="003009E7" w:rsidP="00BA2E79">
      <w:pPr>
        <w:pStyle w:val="20"/>
        <w:rPr>
          <w:rFonts w:ascii="Calibri" w:hAnsi="Calibri"/>
          <w:smallCaps/>
          <w:szCs w:val="22"/>
        </w:rPr>
      </w:pPr>
      <w:hyperlink w:anchor="_Toc364426208" w:history="1">
        <w:r w:rsidR="00BA2E79" w:rsidRPr="00401D0F">
          <w:rPr>
            <w:rStyle w:val="af3"/>
            <w:rFonts w:cs="Arial"/>
          </w:rPr>
          <w:t>10.5</w:t>
        </w:r>
        <w:r w:rsidR="00BA2E79" w:rsidRPr="00401D0F">
          <w:rPr>
            <w:rStyle w:val="af3"/>
            <w:rFonts w:hint="eastAsia"/>
          </w:rPr>
          <w:t xml:space="preserve"> </w:t>
        </w:r>
        <w:r w:rsidR="00BA2E79" w:rsidRPr="00401D0F">
          <w:rPr>
            <w:rStyle w:val="af3"/>
            <w:rFonts w:hint="eastAsia"/>
          </w:rPr>
          <w:t>其他保障</w:t>
        </w:r>
        <w:r w:rsidR="00BA2E79">
          <w:rPr>
            <w:webHidden/>
          </w:rPr>
          <w:tab/>
        </w:r>
        <w:r>
          <w:rPr>
            <w:webHidden/>
          </w:rPr>
          <w:fldChar w:fldCharType="begin"/>
        </w:r>
        <w:r w:rsidR="00BA2E79">
          <w:rPr>
            <w:webHidden/>
          </w:rPr>
          <w:instrText xml:space="preserve"> PAGEREF _Toc364426208 \h </w:instrText>
        </w:r>
        <w:r>
          <w:rPr>
            <w:webHidden/>
          </w:rPr>
        </w:r>
        <w:r>
          <w:rPr>
            <w:webHidden/>
          </w:rPr>
          <w:fldChar w:fldCharType="separate"/>
        </w:r>
        <w:r w:rsidR="00BA2E79">
          <w:rPr>
            <w:webHidden/>
          </w:rPr>
          <w:t>19</w:t>
        </w:r>
        <w:r>
          <w:rPr>
            <w:webHidden/>
          </w:rPr>
          <w:fldChar w:fldCharType="end"/>
        </w:r>
      </w:hyperlink>
    </w:p>
    <w:p w:rsidR="00BA2E79" w:rsidRDefault="003009E7" w:rsidP="00BA2E79">
      <w:pPr>
        <w:pStyle w:val="20"/>
        <w:rPr>
          <w:rFonts w:ascii="Calibri" w:hAnsi="Calibri"/>
          <w:smallCaps/>
          <w:szCs w:val="22"/>
        </w:rPr>
      </w:pPr>
      <w:hyperlink w:anchor="_Toc364426209" w:history="1">
        <w:r w:rsidR="00BA2E79" w:rsidRPr="00401D0F">
          <w:rPr>
            <w:rStyle w:val="af3"/>
            <w:rFonts w:cs="Arial"/>
          </w:rPr>
          <w:t>10.6</w:t>
        </w:r>
        <w:r w:rsidR="00BA2E79" w:rsidRPr="00401D0F">
          <w:rPr>
            <w:rStyle w:val="af3"/>
            <w:rFonts w:hint="eastAsia"/>
          </w:rPr>
          <w:t xml:space="preserve"> </w:t>
        </w:r>
        <w:r w:rsidR="00BA2E79" w:rsidRPr="00401D0F">
          <w:rPr>
            <w:rStyle w:val="af3"/>
            <w:rFonts w:hint="eastAsia"/>
          </w:rPr>
          <w:t>河源电厂配备以下应急人员和物资</w:t>
        </w:r>
        <w:r w:rsidR="00BA2E79">
          <w:rPr>
            <w:webHidden/>
          </w:rPr>
          <w:tab/>
        </w:r>
        <w:r>
          <w:rPr>
            <w:webHidden/>
          </w:rPr>
          <w:fldChar w:fldCharType="begin"/>
        </w:r>
        <w:r w:rsidR="00BA2E79">
          <w:rPr>
            <w:webHidden/>
          </w:rPr>
          <w:instrText xml:space="preserve"> PAGEREF _Toc364426209 \h </w:instrText>
        </w:r>
        <w:r>
          <w:rPr>
            <w:webHidden/>
          </w:rPr>
        </w:r>
        <w:r>
          <w:rPr>
            <w:webHidden/>
          </w:rPr>
          <w:fldChar w:fldCharType="separate"/>
        </w:r>
        <w:r w:rsidR="00BA2E79">
          <w:rPr>
            <w:webHidden/>
          </w:rPr>
          <w:t>19</w:t>
        </w:r>
        <w:r>
          <w:rPr>
            <w:webHidden/>
          </w:rPr>
          <w:fldChar w:fldCharType="end"/>
        </w:r>
      </w:hyperlink>
    </w:p>
    <w:p w:rsidR="00BA2E79" w:rsidRDefault="003009E7" w:rsidP="00BA2E79">
      <w:pPr>
        <w:pStyle w:val="10"/>
        <w:rPr>
          <w:rFonts w:ascii="Calibri" w:hAnsi="Calibri"/>
          <w:b/>
          <w:bCs/>
          <w:caps/>
          <w:szCs w:val="22"/>
        </w:rPr>
      </w:pPr>
      <w:hyperlink w:anchor="_Toc364426210" w:history="1">
        <w:r w:rsidR="00BA2E79" w:rsidRPr="00401D0F">
          <w:rPr>
            <w:rStyle w:val="af3"/>
          </w:rPr>
          <w:t>11</w:t>
        </w:r>
        <w:r w:rsidR="00BA2E79">
          <w:rPr>
            <w:rFonts w:ascii="Calibri" w:hAnsi="Calibri"/>
            <w:b/>
            <w:bCs/>
            <w:caps/>
            <w:szCs w:val="22"/>
          </w:rPr>
          <w:tab/>
        </w:r>
        <w:r w:rsidR="00BA2E79" w:rsidRPr="00401D0F">
          <w:rPr>
            <w:rStyle w:val="af3"/>
            <w:rFonts w:hint="eastAsia"/>
          </w:rPr>
          <w:t>培训与演练</w:t>
        </w:r>
        <w:r w:rsidR="00BA2E79">
          <w:rPr>
            <w:webHidden/>
          </w:rPr>
          <w:tab/>
        </w:r>
        <w:r>
          <w:rPr>
            <w:webHidden/>
          </w:rPr>
          <w:fldChar w:fldCharType="begin"/>
        </w:r>
        <w:r w:rsidR="00BA2E79">
          <w:rPr>
            <w:webHidden/>
          </w:rPr>
          <w:instrText xml:space="preserve"> PAGEREF _Toc364426210 \h </w:instrText>
        </w:r>
        <w:r>
          <w:rPr>
            <w:webHidden/>
          </w:rPr>
        </w:r>
        <w:r>
          <w:rPr>
            <w:webHidden/>
          </w:rPr>
          <w:fldChar w:fldCharType="separate"/>
        </w:r>
        <w:r w:rsidR="00BA2E79">
          <w:rPr>
            <w:webHidden/>
          </w:rPr>
          <w:t>19</w:t>
        </w:r>
        <w:r>
          <w:rPr>
            <w:webHidden/>
          </w:rPr>
          <w:fldChar w:fldCharType="end"/>
        </w:r>
      </w:hyperlink>
    </w:p>
    <w:p w:rsidR="00BA2E79" w:rsidRDefault="003009E7" w:rsidP="00BA2E79">
      <w:pPr>
        <w:pStyle w:val="20"/>
        <w:rPr>
          <w:rFonts w:ascii="Calibri" w:hAnsi="Calibri"/>
          <w:smallCaps/>
          <w:szCs w:val="22"/>
        </w:rPr>
      </w:pPr>
      <w:hyperlink w:anchor="_Toc364426211" w:history="1">
        <w:r w:rsidR="00BA2E79" w:rsidRPr="00401D0F">
          <w:rPr>
            <w:rStyle w:val="af3"/>
            <w:rFonts w:cs="Arial"/>
          </w:rPr>
          <w:t>11.1</w:t>
        </w:r>
        <w:r w:rsidR="00BA2E79" w:rsidRPr="00401D0F">
          <w:rPr>
            <w:rStyle w:val="af3"/>
            <w:rFonts w:hint="eastAsia"/>
          </w:rPr>
          <w:t xml:space="preserve"> </w:t>
        </w:r>
        <w:r w:rsidR="00BA2E79" w:rsidRPr="00401D0F">
          <w:rPr>
            <w:rStyle w:val="af3"/>
            <w:rFonts w:hint="eastAsia"/>
          </w:rPr>
          <w:t>培训</w:t>
        </w:r>
        <w:r w:rsidR="00BA2E79">
          <w:rPr>
            <w:webHidden/>
          </w:rPr>
          <w:tab/>
        </w:r>
        <w:r>
          <w:rPr>
            <w:webHidden/>
          </w:rPr>
          <w:fldChar w:fldCharType="begin"/>
        </w:r>
        <w:r w:rsidR="00BA2E79">
          <w:rPr>
            <w:webHidden/>
          </w:rPr>
          <w:instrText xml:space="preserve"> PAGEREF _Toc364426211 \h </w:instrText>
        </w:r>
        <w:r>
          <w:rPr>
            <w:webHidden/>
          </w:rPr>
        </w:r>
        <w:r>
          <w:rPr>
            <w:webHidden/>
          </w:rPr>
          <w:fldChar w:fldCharType="separate"/>
        </w:r>
        <w:r w:rsidR="00BA2E79">
          <w:rPr>
            <w:webHidden/>
          </w:rPr>
          <w:t>19</w:t>
        </w:r>
        <w:r>
          <w:rPr>
            <w:webHidden/>
          </w:rPr>
          <w:fldChar w:fldCharType="end"/>
        </w:r>
      </w:hyperlink>
    </w:p>
    <w:p w:rsidR="00BA2E79" w:rsidRDefault="003009E7" w:rsidP="00BA2E79">
      <w:pPr>
        <w:pStyle w:val="20"/>
        <w:rPr>
          <w:rFonts w:ascii="Calibri" w:hAnsi="Calibri"/>
          <w:smallCaps/>
          <w:szCs w:val="22"/>
        </w:rPr>
      </w:pPr>
      <w:hyperlink w:anchor="_Toc364426212" w:history="1">
        <w:r w:rsidR="00BA2E79" w:rsidRPr="00401D0F">
          <w:rPr>
            <w:rStyle w:val="af3"/>
            <w:rFonts w:cs="Arial"/>
          </w:rPr>
          <w:t>11.2</w:t>
        </w:r>
        <w:r w:rsidR="00BA2E79" w:rsidRPr="00401D0F">
          <w:rPr>
            <w:rStyle w:val="af3"/>
            <w:rFonts w:hint="eastAsia"/>
          </w:rPr>
          <w:t xml:space="preserve"> </w:t>
        </w:r>
        <w:r w:rsidR="00BA2E79" w:rsidRPr="00401D0F">
          <w:rPr>
            <w:rStyle w:val="af3"/>
            <w:rFonts w:hint="eastAsia"/>
          </w:rPr>
          <w:t>演练</w:t>
        </w:r>
        <w:r w:rsidR="00BA2E79">
          <w:rPr>
            <w:webHidden/>
          </w:rPr>
          <w:tab/>
        </w:r>
        <w:r>
          <w:rPr>
            <w:webHidden/>
          </w:rPr>
          <w:fldChar w:fldCharType="begin"/>
        </w:r>
        <w:r w:rsidR="00BA2E79">
          <w:rPr>
            <w:webHidden/>
          </w:rPr>
          <w:instrText xml:space="preserve"> PAGEREF _Toc364426212 \h </w:instrText>
        </w:r>
        <w:r>
          <w:rPr>
            <w:webHidden/>
          </w:rPr>
        </w:r>
        <w:r>
          <w:rPr>
            <w:webHidden/>
          </w:rPr>
          <w:fldChar w:fldCharType="separate"/>
        </w:r>
        <w:r w:rsidR="00BA2E79">
          <w:rPr>
            <w:webHidden/>
          </w:rPr>
          <w:t>20</w:t>
        </w:r>
        <w:r>
          <w:rPr>
            <w:webHidden/>
          </w:rPr>
          <w:fldChar w:fldCharType="end"/>
        </w:r>
      </w:hyperlink>
    </w:p>
    <w:p w:rsidR="00BA2E79" w:rsidRDefault="003009E7" w:rsidP="00BA2E79">
      <w:pPr>
        <w:pStyle w:val="10"/>
        <w:rPr>
          <w:rFonts w:ascii="Calibri" w:hAnsi="Calibri"/>
          <w:b/>
          <w:bCs/>
          <w:caps/>
          <w:szCs w:val="22"/>
        </w:rPr>
      </w:pPr>
      <w:hyperlink w:anchor="_Toc364426213" w:history="1">
        <w:r w:rsidR="00BA2E79" w:rsidRPr="00401D0F">
          <w:rPr>
            <w:rStyle w:val="af3"/>
          </w:rPr>
          <w:t>12</w:t>
        </w:r>
        <w:r w:rsidR="00BA2E79">
          <w:rPr>
            <w:rFonts w:ascii="Calibri" w:hAnsi="Calibri"/>
            <w:b/>
            <w:bCs/>
            <w:caps/>
            <w:szCs w:val="22"/>
          </w:rPr>
          <w:tab/>
        </w:r>
        <w:r w:rsidR="00BA2E79" w:rsidRPr="00401D0F">
          <w:rPr>
            <w:rStyle w:val="af3"/>
            <w:rFonts w:hint="eastAsia"/>
          </w:rPr>
          <w:t>附则</w:t>
        </w:r>
        <w:r w:rsidR="00BA2E79">
          <w:rPr>
            <w:webHidden/>
          </w:rPr>
          <w:tab/>
        </w:r>
        <w:r>
          <w:rPr>
            <w:webHidden/>
          </w:rPr>
          <w:fldChar w:fldCharType="begin"/>
        </w:r>
        <w:r w:rsidR="00BA2E79">
          <w:rPr>
            <w:webHidden/>
          </w:rPr>
          <w:instrText xml:space="preserve"> PAGEREF _Toc364426213 \h </w:instrText>
        </w:r>
        <w:r>
          <w:rPr>
            <w:webHidden/>
          </w:rPr>
        </w:r>
        <w:r>
          <w:rPr>
            <w:webHidden/>
          </w:rPr>
          <w:fldChar w:fldCharType="separate"/>
        </w:r>
        <w:r w:rsidR="00BA2E79">
          <w:rPr>
            <w:webHidden/>
          </w:rPr>
          <w:t>20</w:t>
        </w:r>
        <w:r>
          <w:rPr>
            <w:webHidden/>
          </w:rPr>
          <w:fldChar w:fldCharType="end"/>
        </w:r>
      </w:hyperlink>
    </w:p>
    <w:p w:rsidR="00BA2E79" w:rsidRDefault="003009E7" w:rsidP="00BA2E79">
      <w:pPr>
        <w:pStyle w:val="20"/>
        <w:rPr>
          <w:rFonts w:ascii="Calibri" w:hAnsi="Calibri"/>
          <w:smallCaps/>
          <w:szCs w:val="22"/>
        </w:rPr>
      </w:pPr>
      <w:hyperlink w:anchor="_Toc364426214" w:history="1">
        <w:r w:rsidR="00BA2E79" w:rsidRPr="00401D0F">
          <w:rPr>
            <w:rStyle w:val="af3"/>
            <w:rFonts w:cs="Arial"/>
          </w:rPr>
          <w:t>12.1</w:t>
        </w:r>
        <w:r w:rsidR="00BA2E79" w:rsidRPr="00401D0F">
          <w:rPr>
            <w:rStyle w:val="af3"/>
            <w:rFonts w:hint="eastAsia"/>
          </w:rPr>
          <w:t xml:space="preserve"> </w:t>
        </w:r>
        <w:r w:rsidR="00BA2E79" w:rsidRPr="00401D0F">
          <w:rPr>
            <w:rStyle w:val="af3"/>
            <w:rFonts w:hint="eastAsia"/>
          </w:rPr>
          <w:t>预案备案</w:t>
        </w:r>
        <w:r w:rsidR="00BA2E79">
          <w:rPr>
            <w:webHidden/>
          </w:rPr>
          <w:tab/>
        </w:r>
        <w:r>
          <w:rPr>
            <w:webHidden/>
          </w:rPr>
          <w:fldChar w:fldCharType="begin"/>
        </w:r>
        <w:r w:rsidR="00BA2E79">
          <w:rPr>
            <w:webHidden/>
          </w:rPr>
          <w:instrText xml:space="preserve"> PAGEREF _Toc364426214 \h </w:instrText>
        </w:r>
        <w:r>
          <w:rPr>
            <w:webHidden/>
          </w:rPr>
        </w:r>
        <w:r>
          <w:rPr>
            <w:webHidden/>
          </w:rPr>
          <w:fldChar w:fldCharType="separate"/>
        </w:r>
        <w:r w:rsidR="00BA2E79">
          <w:rPr>
            <w:webHidden/>
          </w:rPr>
          <w:t>20</w:t>
        </w:r>
        <w:r>
          <w:rPr>
            <w:webHidden/>
          </w:rPr>
          <w:fldChar w:fldCharType="end"/>
        </w:r>
      </w:hyperlink>
    </w:p>
    <w:p w:rsidR="00BA2E79" w:rsidRDefault="003009E7" w:rsidP="00BA2E79">
      <w:pPr>
        <w:pStyle w:val="20"/>
        <w:rPr>
          <w:rFonts w:ascii="Calibri" w:hAnsi="Calibri"/>
          <w:smallCaps/>
          <w:szCs w:val="22"/>
        </w:rPr>
      </w:pPr>
      <w:hyperlink w:anchor="_Toc364426215" w:history="1">
        <w:r w:rsidR="00BA2E79" w:rsidRPr="00401D0F">
          <w:rPr>
            <w:rStyle w:val="af3"/>
            <w:rFonts w:cs="Arial"/>
          </w:rPr>
          <w:t>12.2</w:t>
        </w:r>
        <w:r w:rsidR="00BA2E79" w:rsidRPr="00401D0F">
          <w:rPr>
            <w:rStyle w:val="af3"/>
            <w:rFonts w:hint="eastAsia"/>
          </w:rPr>
          <w:t xml:space="preserve"> </w:t>
        </w:r>
        <w:r w:rsidR="00BA2E79" w:rsidRPr="00401D0F">
          <w:rPr>
            <w:rStyle w:val="af3"/>
            <w:rFonts w:hint="eastAsia"/>
          </w:rPr>
          <w:t>预案修订</w:t>
        </w:r>
        <w:r w:rsidR="00BA2E79">
          <w:rPr>
            <w:webHidden/>
          </w:rPr>
          <w:tab/>
        </w:r>
        <w:r>
          <w:rPr>
            <w:webHidden/>
          </w:rPr>
          <w:fldChar w:fldCharType="begin"/>
        </w:r>
        <w:r w:rsidR="00BA2E79">
          <w:rPr>
            <w:webHidden/>
          </w:rPr>
          <w:instrText xml:space="preserve"> PAGEREF _Toc364426215 \h </w:instrText>
        </w:r>
        <w:r>
          <w:rPr>
            <w:webHidden/>
          </w:rPr>
        </w:r>
        <w:r>
          <w:rPr>
            <w:webHidden/>
          </w:rPr>
          <w:fldChar w:fldCharType="separate"/>
        </w:r>
        <w:r w:rsidR="00BA2E79">
          <w:rPr>
            <w:webHidden/>
          </w:rPr>
          <w:t>20</w:t>
        </w:r>
        <w:r>
          <w:rPr>
            <w:webHidden/>
          </w:rPr>
          <w:fldChar w:fldCharType="end"/>
        </w:r>
      </w:hyperlink>
    </w:p>
    <w:p w:rsidR="00BA2E79" w:rsidRDefault="003009E7" w:rsidP="00BA2E79">
      <w:pPr>
        <w:pStyle w:val="20"/>
        <w:rPr>
          <w:rFonts w:ascii="Calibri" w:hAnsi="Calibri"/>
          <w:smallCaps/>
          <w:szCs w:val="22"/>
        </w:rPr>
      </w:pPr>
      <w:hyperlink w:anchor="_Toc364426216" w:history="1">
        <w:r w:rsidR="00BA2E79" w:rsidRPr="00401D0F">
          <w:rPr>
            <w:rStyle w:val="af3"/>
            <w:rFonts w:cs="Arial"/>
          </w:rPr>
          <w:t>12.3</w:t>
        </w:r>
        <w:r w:rsidR="00BA2E79" w:rsidRPr="00401D0F">
          <w:rPr>
            <w:rStyle w:val="af3"/>
            <w:rFonts w:hint="eastAsia"/>
          </w:rPr>
          <w:t xml:space="preserve"> </w:t>
        </w:r>
        <w:r w:rsidR="00BA2E79" w:rsidRPr="00401D0F">
          <w:rPr>
            <w:rStyle w:val="af3"/>
            <w:rFonts w:hint="eastAsia"/>
          </w:rPr>
          <w:t>制定和解释</w:t>
        </w:r>
        <w:r w:rsidR="00BA2E79">
          <w:rPr>
            <w:webHidden/>
          </w:rPr>
          <w:tab/>
        </w:r>
        <w:r>
          <w:rPr>
            <w:webHidden/>
          </w:rPr>
          <w:fldChar w:fldCharType="begin"/>
        </w:r>
        <w:r w:rsidR="00BA2E79">
          <w:rPr>
            <w:webHidden/>
          </w:rPr>
          <w:instrText xml:space="preserve"> PAGEREF _Toc364426216 \h </w:instrText>
        </w:r>
        <w:r>
          <w:rPr>
            <w:webHidden/>
          </w:rPr>
        </w:r>
        <w:r>
          <w:rPr>
            <w:webHidden/>
          </w:rPr>
          <w:fldChar w:fldCharType="separate"/>
        </w:r>
        <w:r w:rsidR="00BA2E79">
          <w:rPr>
            <w:webHidden/>
          </w:rPr>
          <w:t>20</w:t>
        </w:r>
        <w:r>
          <w:rPr>
            <w:webHidden/>
          </w:rPr>
          <w:fldChar w:fldCharType="end"/>
        </w:r>
      </w:hyperlink>
    </w:p>
    <w:p w:rsidR="00BA2E79" w:rsidRDefault="003009E7" w:rsidP="00BA2E79">
      <w:pPr>
        <w:pStyle w:val="20"/>
        <w:rPr>
          <w:rFonts w:ascii="Calibri" w:hAnsi="Calibri"/>
          <w:smallCaps/>
          <w:szCs w:val="22"/>
        </w:rPr>
      </w:pPr>
      <w:hyperlink w:anchor="_Toc364426217" w:history="1">
        <w:r w:rsidR="00BA2E79" w:rsidRPr="00401D0F">
          <w:rPr>
            <w:rStyle w:val="af3"/>
            <w:rFonts w:cs="Arial"/>
          </w:rPr>
          <w:t>12.4</w:t>
        </w:r>
        <w:r w:rsidR="00BA2E79" w:rsidRPr="00401D0F">
          <w:rPr>
            <w:rStyle w:val="af3"/>
            <w:rFonts w:hint="eastAsia"/>
          </w:rPr>
          <w:t xml:space="preserve"> </w:t>
        </w:r>
        <w:r w:rsidR="00BA2E79" w:rsidRPr="00401D0F">
          <w:rPr>
            <w:rStyle w:val="af3"/>
            <w:rFonts w:hint="eastAsia"/>
          </w:rPr>
          <w:t>预案实施</w:t>
        </w:r>
        <w:r w:rsidR="00BA2E79">
          <w:rPr>
            <w:webHidden/>
          </w:rPr>
          <w:tab/>
        </w:r>
        <w:r>
          <w:rPr>
            <w:webHidden/>
          </w:rPr>
          <w:fldChar w:fldCharType="begin"/>
        </w:r>
        <w:r w:rsidR="00BA2E79">
          <w:rPr>
            <w:webHidden/>
          </w:rPr>
          <w:instrText xml:space="preserve"> PAGEREF _Toc364426217 \h </w:instrText>
        </w:r>
        <w:r>
          <w:rPr>
            <w:webHidden/>
          </w:rPr>
        </w:r>
        <w:r>
          <w:rPr>
            <w:webHidden/>
          </w:rPr>
          <w:fldChar w:fldCharType="separate"/>
        </w:r>
        <w:r w:rsidR="00BA2E79">
          <w:rPr>
            <w:webHidden/>
          </w:rPr>
          <w:t>20</w:t>
        </w:r>
        <w:r>
          <w:rPr>
            <w:webHidden/>
          </w:rPr>
          <w:fldChar w:fldCharType="end"/>
        </w:r>
      </w:hyperlink>
    </w:p>
    <w:p w:rsidR="00BA2E79" w:rsidRDefault="003009E7" w:rsidP="00BA2E79">
      <w:pPr>
        <w:pStyle w:val="10"/>
        <w:rPr>
          <w:rFonts w:ascii="Calibri" w:hAnsi="Calibri"/>
          <w:b/>
          <w:bCs/>
          <w:caps/>
          <w:szCs w:val="22"/>
        </w:rPr>
      </w:pPr>
      <w:hyperlink w:anchor="_Toc364426218" w:history="1">
        <w:r w:rsidR="00BA2E79" w:rsidRPr="00401D0F">
          <w:rPr>
            <w:rStyle w:val="af3"/>
          </w:rPr>
          <w:t>13</w:t>
        </w:r>
        <w:r w:rsidR="00BA2E79">
          <w:rPr>
            <w:rFonts w:ascii="Calibri" w:hAnsi="Calibri"/>
            <w:b/>
            <w:bCs/>
            <w:caps/>
            <w:szCs w:val="22"/>
          </w:rPr>
          <w:tab/>
        </w:r>
        <w:r w:rsidR="00BA2E79" w:rsidRPr="00401D0F">
          <w:rPr>
            <w:rStyle w:val="af3"/>
            <w:rFonts w:hint="eastAsia"/>
          </w:rPr>
          <w:t>附录</w:t>
        </w:r>
        <w:r w:rsidR="00BA2E79">
          <w:rPr>
            <w:webHidden/>
          </w:rPr>
          <w:tab/>
        </w:r>
        <w:r>
          <w:rPr>
            <w:webHidden/>
          </w:rPr>
          <w:fldChar w:fldCharType="begin"/>
        </w:r>
        <w:r w:rsidR="00BA2E79">
          <w:rPr>
            <w:webHidden/>
          </w:rPr>
          <w:instrText xml:space="preserve"> PAGEREF _Toc364426218 \h </w:instrText>
        </w:r>
        <w:r>
          <w:rPr>
            <w:webHidden/>
          </w:rPr>
        </w:r>
        <w:r>
          <w:rPr>
            <w:webHidden/>
          </w:rPr>
          <w:fldChar w:fldCharType="separate"/>
        </w:r>
        <w:r w:rsidR="00BA2E79">
          <w:rPr>
            <w:webHidden/>
          </w:rPr>
          <w:t>20</w:t>
        </w:r>
        <w:r>
          <w:rPr>
            <w:webHidden/>
          </w:rPr>
          <w:fldChar w:fldCharType="end"/>
        </w:r>
      </w:hyperlink>
    </w:p>
    <w:p w:rsidR="00BA2E79" w:rsidRDefault="003009E7" w:rsidP="00BA2E79">
      <w:pPr>
        <w:pStyle w:val="20"/>
        <w:rPr>
          <w:rFonts w:ascii="Calibri" w:hAnsi="Calibri"/>
          <w:smallCaps/>
          <w:szCs w:val="22"/>
        </w:rPr>
      </w:pPr>
      <w:hyperlink w:anchor="_Toc364426219" w:history="1">
        <w:r w:rsidR="00BA2E79" w:rsidRPr="00401D0F">
          <w:rPr>
            <w:rStyle w:val="af3"/>
            <w:rFonts w:hint="eastAsia"/>
          </w:rPr>
          <w:t>附录</w:t>
        </w:r>
        <w:r w:rsidR="00BA2E79" w:rsidRPr="00401D0F">
          <w:rPr>
            <w:rStyle w:val="af3"/>
          </w:rPr>
          <w:t xml:space="preserve">A </w:t>
        </w:r>
        <w:r w:rsidR="00BA2E79" w:rsidRPr="00401D0F">
          <w:rPr>
            <w:rStyle w:val="af3"/>
            <w:rFonts w:hint="eastAsia"/>
          </w:rPr>
          <w:t>应急指挥部和各专业应急小组成员联系方式</w:t>
        </w:r>
        <w:r w:rsidR="00BA2E79">
          <w:rPr>
            <w:webHidden/>
          </w:rPr>
          <w:tab/>
        </w:r>
        <w:r>
          <w:rPr>
            <w:webHidden/>
          </w:rPr>
          <w:fldChar w:fldCharType="begin"/>
        </w:r>
        <w:r w:rsidR="00BA2E79">
          <w:rPr>
            <w:webHidden/>
          </w:rPr>
          <w:instrText xml:space="preserve"> PAGEREF _Toc364426219 \h </w:instrText>
        </w:r>
        <w:r>
          <w:rPr>
            <w:webHidden/>
          </w:rPr>
        </w:r>
        <w:r>
          <w:rPr>
            <w:webHidden/>
          </w:rPr>
          <w:fldChar w:fldCharType="separate"/>
        </w:r>
        <w:r w:rsidR="00BA2E79">
          <w:rPr>
            <w:webHidden/>
          </w:rPr>
          <w:t>22</w:t>
        </w:r>
        <w:r>
          <w:rPr>
            <w:webHidden/>
          </w:rPr>
          <w:fldChar w:fldCharType="end"/>
        </w:r>
      </w:hyperlink>
    </w:p>
    <w:p w:rsidR="00BA2E79" w:rsidRDefault="003009E7" w:rsidP="00BA2E79">
      <w:pPr>
        <w:pStyle w:val="20"/>
        <w:rPr>
          <w:rFonts w:ascii="Calibri" w:hAnsi="Calibri"/>
          <w:smallCaps/>
          <w:szCs w:val="22"/>
        </w:rPr>
      </w:pPr>
      <w:hyperlink w:anchor="_Toc364426220" w:history="1">
        <w:r w:rsidR="00BA2E79" w:rsidRPr="00401D0F">
          <w:rPr>
            <w:rStyle w:val="af3"/>
            <w:rFonts w:hint="eastAsia"/>
          </w:rPr>
          <w:t>附录</w:t>
        </w:r>
        <w:r w:rsidR="00BA2E79" w:rsidRPr="00401D0F">
          <w:rPr>
            <w:rStyle w:val="af3"/>
          </w:rPr>
          <w:t xml:space="preserve">B </w:t>
        </w:r>
        <w:r w:rsidR="00BA2E79" w:rsidRPr="00401D0F">
          <w:rPr>
            <w:rStyle w:val="af3"/>
            <w:rFonts w:hint="eastAsia"/>
          </w:rPr>
          <w:t>常用应急电话</w:t>
        </w:r>
        <w:r w:rsidR="00BA2E79">
          <w:rPr>
            <w:webHidden/>
          </w:rPr>
          <w:tab/>
        </w:r>
        <w:r>
          <w:rPr>
            <w:webHidden/>
          </w:rPr>
          <w:fldChar w:fldCharType="begin"/>
        </w:r>
        <w:r w:rsidR="00BA2E79">
          <w:rPr>
            <w:webHidden/>
          </w:rPr>
          <w:instrText xml:space="preserve"> PAGEREF _Toc364426220 \h </w:instrText>
        </w:r>
        <w:r>
          <w:rPr>
            <w:webHidden/>
          </w:rPr>
        </w:r>
        <w:r>
          <w:rPr>
            <w:webHidden/>
          </w:rPr>
          <w:fldChar w:fldCharType="separate"/>
        </w:r>
        <w:r w:rsidR="00BA2E79">
          <w:rPr>
            <w:webHidden/>
          </w:rPr>
          <w:t>24</w:t>
        </w:r>
        <w:r>
          <w:rPr>
            <w:webHidden/>
          </w:rPr>
          <w:fldChar w:fldCharType="end"/>
        </w:r>
      </w:hyperlink>
    </w:p>
    <w:p w:rsidR="00BA2E79" w:rsidRDefault="003009E7" w:rsidP="00BA2E79">
      <w:pPr>
        <w:pStyle w:val="20"/>
        <w:rPr>
          <w:rFonts w:ascii="Calibri" w:hAnsi="Calibri"/>
          <w:smallCaps/>
          <w:szCs w:val="22"/>
        </w:rPr>
      </w:pPr>
      <w:hyperlink w:anchor="_Toc364426221" w:history="1">
        <w:r w:rsidR="00BA2E79" w:rsidRPr="00401D0F">
          <w:rPr>
            <w:rStyle w:val="af3"/>
            <w:rFonts w:hint="eastAsia"/>
          </w:rPr>
          <w:t>附录</w:t>
        </w:r>
        <w:r w:rsidR="00BA2E79" w:rsidRPr="00401D0F">
          <w:rPr>
            <w:rStyle w:val="af3"/>
          </w:rPr>
          <w:t xml:space="preserve">C </w:t>
        </w:r>
        <w:r w:rsidR="00BA2E79" w:rsidRPr="00401D0F">
          <w:rPr>
            <w:rStyle w:val="af3"/>
            <w:rFonts w:hint="eastAsia"/>
          </w:rPr>
          <w:t>氨理化性质及危险特性</w:t>
        </w:r>
        <w:r w:rsidR="00BA2E79">
          <w:rPr>
            <w:webHidden/>
          </w:rPr>
          <w:tab/>
        </w:r>
        <w:r>
          <w:rPr>
            <w:webHidden/>
          </w:rPr>
          <w:fldChar w:fldCharType="begin"/>
        </w:r>
        <w:r w:rsidR="00BA2E79">
          <w:rPr>
            <w:webHidden/>
          </w:rPr>
          <w:instrText xml:space="preserve"> PAGEREF _Toc364426221 \h </w:instrText>
        </w:r>
        <w:r>
          <w:rPr>
            <w:webHidden/>
          </w:rPr>
        </w:r>
        <w:r>
          <w:rPr>
            <w:webHidden/>
          </w:rPr>
          <w:fldChar w:fldCharType="separate"/>
        </w:r>
        <w:r w:rsidR="00BA2E79">
          <w:rPr>
            <w:webHidden/>
          </w:rPr>
          <w:t>25</w:t>
        </w:r>
        <w:r>
          <w:rPr>
            <w:webHidden/>
          </w:rPr>
          <w:fldChar w:fldCharType="end"/>
        </w:r>
      </w:hyperlink>
    </w:p>
    <w:p w:rsidR="00BA2E79" w:rsidRDefault="003009E7" w:rsidP="00BA2E79">
      <w:pPr>
        <w:pStyle w:val="20"/>
        <w:rPr>
          <w:rFonts w:ascii="Calibri" w:hAnsi="Calibri"/>
          <w:smallCaps/>
          <w:szCs w:val="22"/>
        </w:rPr>
      </w:pPr>
      <w:hyperlink w:anchor="_Toc364426222" w:history="1">
        <w:r w:rsidR="00BA2E79" w:rsidRPr="00401D0F">
          <w:rPr>
            <w:rStyle w:val="af3"/>
            <w:rFonts w:hint="eastAsia"/>
          </w:rPr>
          <w:t>附录</w:t>
        </w:r>
        <w:r w:rsidR="00BA2E79" w:rsidRPr="00401D0F">
          <w:rPr>
            <w:rStyle w:val="af3"/>
          </w:rPr>
          <w:t xml:space="preserve">D </w:t>
        </w:r>
        <w:r w:rsidR="00BA2E79" w:rsidRPr="00401D0F">
          <w:rPr>
            <w:rStyle w:val="af3"/>
            <w:rFonts w:hint="eastAsia"/>
          </w:rPr>
          <w:t>液氨安全性评估参考资料</w:t>
        </w:r>
        <w:r w:rsidR="00BA2E79">
          <w:rPr>
            <w:webHidden/>
          </w:rPr>
          <w:tab/>
        </w:r>
        <w:r>
          <w:rPr>
            <w:webHidden/>
          </w:rPr>
          <w:fldChar w:fldCharType="begin"/>
        </w:r>
        <w:r w:rsidR="00BA2E79">
          <w:rPr>
            <w:webHidden/>
          </w:rPr>
          <w:instrText xml:space="preserve"> PAGEREF _Toc364426222 \h </w:instrText>
        </w:r>
        <w:r>
          <w:rPr>
            <w:webHidden/>
          </w:rPr>
        </w:r>
        <w:r>
          <w:rPr>
            <w:webHidden/>
          </w:rPr>
          <w:fldChar w:fldCharType="separate"/>
        </w:r>
        <w:r w:rsidR="00BA2E79">
          <w:rPr>
            <w:webHidden/>
          </w:rPr>
          <w:t>26</w:t>
        </w:r>
        <w:r>
          <w:rPr>
            <w:webHidden/>
          </w:rPr>
          <w:fldChar w:fldCharType="end"/>
        </w:r>
      </w:hyperlink>
    </w:p>
    <w:p w:rsidR="00BA2E79" w:rsidRDefault="003009E7" w:rsidP="00BA2E79">
      <w:pPr>
        <w:pStyle w:val="20"/>
        <w:rPr>
          <w:rFonts w:ascii="Calibri" w:hAnsi="Calibri"/>
          <w:smallCaps/>
          <w:szCs w:val="22"/>
        </w:rPr>
      </w:pPr>
      <w:hyperlink w:anchor="_Toc364426223" w:history="1">
        <w:r w:rsidR="00BA2E79" w:rsidRPr="00401D0F">
          <w:rPr>
            <w:rStyle w:val="af3"/>
            <w:rFonts w:hint="eastAsia"/>
          </w:rPr>
          <w:t>附录</w:t>
        </w:r>
        <w:r w:rsidR="00BA2E79" w:rsidRPr="00401D0F">
          <w:rPr>
            <w:rStyle w:val="af3"/>
          </w:rPr>
          <w:t>E</w:t>
        </w:r>
        <w:r w:rsidR="00BA2E79" w:rsidRPr="00401D0F">
          <w:rPr>
            <w:rStyle w:val="af3"/>
            <w:rFonts w:hint="eastAsia"/>
          </w:rPr>
          <w:t>：关键的路线、标识和图纸</w:t>
        </w:r>
        <w:r w:rsidR="00BA2E79">
          <w:rPr>
            <w:webHidden/>
          </w:rPr>
          <w:tab/>
        </w:r>
        <w:r>
          <w:rPr>
            <w:webHidden/>
          </w:rPr>
          <w:fldChar w:fldCharType="begin"/>
        </w:r>
        <w:r w:rsidR="00BA2E79">
          <w:rPr>
            <w:webHidden/>
          </w:rPr>
          <w:instrText xml:space="preserve"> PAGEREF _Toc364426223 \h </w:instrText>
        </w:r>
        <w:r>
          <w:rPr>
            <w:webHidden/>
          </w:rPr>
        </w:r>
        <w:r>
          <w:rPr>
            <w:webHidden/>
          </w:rPr>
          <w:fldChar w:fldCharType="separate"/>
        </w:r>
        <w:r w:rsidR="00BA2E79">
          <w:rPr>
            <w:webHidden/>
          </w:rPr>
          <w:t>27</w:t>
        </w:r>
        <w:r>
          <w:rPr>
            <w:webHidden/>
          </w:rPr>
          <w:fldChar w:fldCharType="end"/>
        </w:r>
      </w:hyperlink>
    </w:p>
    <w:p w:rsidR="00BA2E79" w:rsidRDefault="003009E7" w:rsidP="00BA2E79">
      <w:pPr>
        <w:pStyle w:val="20"/>
        <w:rPr>
          <w:rFonts w:ascii="Calibri" w:hAnsi="Calibri"/>
          <w:smallCaps/>
          <w:szCs w:val="22"/>
        </w:rPr>
      </w:pPr>
      <w:hyperlink w:anchor="_Toc364426224" w:history="1">
        <w:r w:rsidR="00BA2E79" w:rsidRPr="00401D0F">
          <w:rPr>
            <w:rStyle w:val="af3"/>
            <w:rFonts w:hint="eastAsia"/>
          </w:rPr>
          <w:t>附录</w:t>
        </w:r>
        <w:r w:rsidR="00BA2E79" w:rsidRPr="00401D0F">
          <w:rPr>
            <w:rStyle w:val="af3"/>
          </w:rPr>
          <w:t>F</w:t>
        </w:r>
        <w:r w:rsidR="00BA2E79" w:rsidRPr="00401D0F">
          <w:rPr>
            <w:rStyle w:val="af3"/>
            <w:rFonts w:hint="eastAsia"/>
          </w:rPr>
          <w:t>：应急人员及物资</w:t>
        </w:r>
        <w:r w:rsidR="00BA2E79">
          <w:rPr>
            <w:webHidden/>
          </w:rPr>
          <w:tab/>
        </w:r>
        <w:r>
          <w:rPr>
            <w:webHidden/>
          </w:rPr>
          <w:fldChar w:fldCharType="begin"/>
        </w:r>
        <w:r w:rsidR="00BA2E79">
          <w:rPr>
            <w:webHidden/>
          </w:rPr>
          <w:instrText xml:space="preserve"> PAGEREF _Toc364426224 \h </w:instrText>
        </w:r>
        <w:r>
          <w:rPr>
            <w:webHidden/>
          </w:rPr>
        </w:r>
        <w:r>
          <w:rPr>
            <w:webHidden/>
          </w:rPr>
          <w:fldChar w:fldCharType="separate"/>
        </w:r>
        <w:r w:rsidR="00BA2E79">
          <w:rPr>
            <w:webHidden/>
          </w:rPr>
          <w:t>31</w:t>
        </w:r>
        <w:r>
          <w:rPr>
            <w:webHidden/>
          </w:rPr>
          <w:fldChar w:fldCharType="end"/>
        </w:r>
      </w:hyperlink>
    </w:p>
    <w:p w:rsidR="00BA2E79" w:rsidRDefault="003009E7" w:rsidP="00BA2E79">
      <w:pPr>
        <w:pStyle w:val="20"/>
        <w:rPr>
          <w:rFonts w:ascii="Calibri" w:hAnsi="Calibri"/>
          <w:smallCaps/>
          <w:szCs w:val="22"/>
        </w:rPr>
      </w:pPr>
      <w:hyperlink w:anchor="_Toc364426225" w:history="1">
        <w:r w:rsidR="00BA2E79" w:rsidRPr="00401D0F">
          <w:rPr>
            <w:rStyle w:val="af3"/>
            <w:rFonts w:hint="eastAsia"/>
          </w:rPr>
          <w:t>附录</w:t>
        </w:r>
        <w:r w:rsidR="00BA2E79" w:rsidRPr="00401D0F">
          <w:rPr>
            <w:rStyle w:val="af3"/>
          </w:rPr>
          <w:t>G</w:t>
        </w:r>
        <w:r w:rsidR="00BA2E79" w:rsidRPr="00401D0F">
          <w:rPr>
            <w:rStyle w:val="af3"/>
            <w:rFonts w:hint="eastAsia"/>
          </w:rPr>
          <w:t>：报告程序</w:t>
        </w:r>
        <w:r w:rsidR="00BA2E79">
          <w:rPr>
            <w:webHidden/>
          </w:rPr>
          <w:tab/>
        </w:r>
        <w:r>
          <w:rPr>
            <w:webHidden/>
          </w:rPr>
          <w:fldChar w:fldCharType="begin"/>
        </w:r>
        <w:r w:rsidR="00BA2E79">
          <w:rPr>
            <w:webHidden/>
          </w:rPr>
          <w:instrText xml:space="preserve"> PAGEREF _Toc364426225 \h </w:instrText>
        </w:r>
        <w:r>
          <w:rPr>
            <w:webHidden/>
          </w:rPr>
        </w:r>
        <w:r>
          <w:rPr>
            <w:webHidden/>
          </w:rPr>
          <w:fldChar w:fldCharType="separate"/>
        </w:r>
        <w:r w:rsidR="00BA2E79">
          <w:rPr>
            <w:webHidden/>
          </w:rPr>
          <w:t>33</w:t>
        </w:r>
        <w:r>
          <w:rPr>
            <w:webHidden/>
          </w:rPr>
          <w:fldChar w:fldCharType="end"/>
        </w:r>
      </w:hyperlink>
    </w:p>
    <w:p w:rsidR="00BA2E79" w:rsidRDefault="003009E7" w:rsidP="00BA2E79">
      <w:pPr>
        <w:pStyle w:val="20"/>
        <w:rPr>
          <w:rFonts w:ascii="Calibri" w:hAnsi="Calibri"/>
          <w:smallCaps/>
          <w:szCs w:val="22"/>
        </w:rPr>
      </w:pPr>
      <w:hyperlink w:anchor="_Toc364426226" w:history="1">
        <w:r w:rsidR="00BA2E79" w:rsidRPr="00401D0F">
          <w:rPr>
            <w:rStyle w:val="af3"/>
            <w:rFonts w:hint="eastAsia"/>
          </w:rPr>
          <w:t>附录</w:t>
        </w:r>
        <w:r w:rsidR="00BA2E79" w:rsidRPr="00401D0F">
          <w:rPr>
            <w:rStyle w:val="af3"/>
          </w:rPr>
          <w:t>H</w:t>
        </w:r>
        <w:r w:rsidR="00BA2E79" w:rsidRPr="00401D0F">
          <w:rPr>
            <w:rStyle w:val="af3"/>
            <w:rFonts w:hint="eastAsia"/>
          </w:rPr>
          <w:t>：风险分析依据</w:t>
        </w:r>
        <w:r w:rsidR="00BA2E79">
          <w:rPr>
            <w:webHidden/>
          </w:rPr>
          <w:tab/>
        </w:r>
        <w:r>
          <w:rPr>
            <w:webHidden/>
          </w:rPr>
          <w:fldChar w:fldCharType="begin"/>
        </w:r>
        <w:r w:rsidR="00BA2E79">
          <w:rPr>
            <w:webHidden/>
          </w:rPr>
          <w:instrText xml:space="preserve"> PAGEREF _Toc364426226 \h </w:instrText>
        </w:r>
        <w:r>
          <w:rPr>
            <w:webHidden/>
          </w:rPr>
        </w:r>
        <w:r>
          <w:rPr>
            <w:webHidden/>
          </w:rPr>
          <w:fldChar w:fldCharType="separate"/>
        </w:r>
        <w:r w:rsidR="00BA2E79">
          <w:rPr>
            <w:webHidden/>
          </w:rPr>
          <w:t>34</w:t>
        </w:r>
        <w:r>
          <w:rPr>
            <w:webHidden/>
          </w:rPr>
          <w:fldChar w:fldCharType="end"/>
        </w:r>
      </w:hyperlink>
    </w:p>
    <w:p w:rsidR="00BA2E79" w:rsidRDefault="003009E7" w:rsidP="00BA2E79">
      <w:pPr>
        <w:pStyle w:val="20"/>
        <w:rPr>
          <w:rFonts w:ascii="Calibri" w:hAnsi="Calibri"/>
          <w:smallCaps/>
          <w:szCs w:val="22"/>
        </w:rPr>
      </w:pPr>
      <w:hyperlink w:anchor="_Toc364426227" w:history="1">
        <w:r w:rsidR="00BA2E79" w:rsidRPr="00401D0F">
          <w:rPr>
            <w:rStyle w:val="af3"/>
            <w:rFonts w:hint="eastAsia"/>
          </w:rPr>
          <w:t>附录</w:t>
        </w:r>
        <w:r w:rsidR="00BA2E79" w:rsidRPr="00401D0F">
          <w:rPr>
            <w:rStyle w:val="af3"/>
          </w:rPr>
          <w:t>I</w:t>
        </w:r>
        <w:r w:rsidR="00BA2E79" w:rsidRPr="00401D0F">
          <w:rPr>
            <w:rStyle w:val="af3"/>
            <w:rFonts w:hint="eastAsia"/>
          </w:rPr>
          <w:t>：医疗协议</w:t>
        </w:r>
        <w:r w:rsidR="00BA2E79">
          <w:rPr>
            <w:webHidden/>
          </w:rPr>
          <w:tab/>
        </w:r>
        <w:r>
          <w:rPr>
            <w:webHidden/>
          </w:rPr>
          <w:fldChar w:fldCharType="begin"/>
        </w:r>
        <w:r w:rsidR="00BA2E79">
          <w:rPr>
            <w:webHidden/>
          </w:rPr>
          <w:instrText xml:space="preserve"> PAGEREF _Toc364426227 \h </w:instrText>
        </w:r>
        <w:r>
          <w:rPr>
            <w:webHidden/>
          </w:rPr>
        </w:r>
        <w:r>
          <w:rPr>
            <w:webHidden/>
          </w:rPr>
          <w:fldChar w:fldCharType="separate"/>
        </w:r>
        <w:r w:rsidR="00BA2E79">
          <w:rPr>
            <w:webHidden/>
          </w:rPr>
          <w:t>35</w:t>
        </w:r>
        <w:r>
          <w:rPr>
            <w:webHidden/>
          </w:rPr>
          <w:fldChar w:fldCharType="end"/>
        </w:r>
      </w:hyperlink>
    </w:p>
    <w:p w:rsidR="00BA2E79" w:rsidRDefault="003009E7" w:rsidP="00BA2E79">
      <w:pPr>
        <w:pStyle w:val="20"/>
        <w:sectPr w:rsidR="00BA2E79" w:rsidSect="00BA2E79">
          <w:footerReference w:type="even" r:id="rId17"/>
          <w:footerReference w:type="default" r:id="rId18"/>
          <w:pgSz w:w="11906" w:h="16838"/>
          <w:pgMar w:top="1440" w:right="1300" w:bottom="1440" w:left="1300" w:header="851" w:footer="992" w:gutter="500"/>
          <w:cols w:space="425"/>
          <w:docGrid w:type="lines" w:linePitch="312"/>
        </w:sectPr>
      </w:pPr>
      <w:r>
        <w:fldChar w:fldCharType="end"/>
      </w:r>
    </w:p>
    <w:p w:rsidR="00BA2E79" w:rsidRPr="003D5816" w:rsidRDefault="00BA2E79" w:rsidP="00D503E3">
      <w:pPr>
        <w:pStyle w:val="1"/>
        <w:keepNext w:val="0"/>
        <w:keepLines w:val="0"/>
        <w:widowControl/>
        <w:topLinePunct/>
        <w:autoSpaceDE w:val="0"/>
        <w:autoSpaceDN w:val="0"/>
        <w:spacing w:beforeLines="50" w:afterLines="50" w:line="240" w:lineRule="auto"/>
        <w:ind w:left="542" w:hanging="542"/>
        <w:jc w:val="left"/>
        <w:textAlignment w:val="baseline"/>
      </w:pPr>
      <w:bookmarkStart w:id="25" w:name="_Toc320687756"/>
      <w:bookmarkStart w:id="26" w:name="_Toc364426155"/>
      <w:bookmarkStart w:id="27" w:name="_Toc425498985"/>
      <w:r w:rsidRPr="003D5816">
        <w:rPr>
          <w:rFonts w:hint="eastAsia"/>
        </w:rPr>
        <w:lastRenderedPageBreak/>
        <w:t>总则</w:t>
      </w:r>
      <w:bookmarkEnd w:id="25"/>
      <w:bookmarkEnd w:id="26"/>
      <w:bookmarkEnd w:id="27"/>
    </w:p>
    <w:p w:rsidR="00BA2E79" w:rsidRPr="00F94450" w:rsidRDefault="00BA2E79" w:rsidP="00BA2E79">
      <w:pPr>
        <w:pStyle w:val="2"/>
        <w:widowControl/>
        <w:numPr>
          <w:ilvl w:val="1"/>
          <w:numId w:val="0"/>
        </w:numPr>
        <w:topLinePunct/>
        <w:autoSpaceDE w:val="0"/>
        <w:autoSpaceDN w:val="0"/>
        <w:spacing w:before="156" w:after="156"/>
        <w:ind w:left="576" w:hanging="576"/>
        <w:jc w:val="left"/>
        <w:textAlignment w:val="baseline"/>
      </w:pPr>
      <w:bookmarkStart w:id="28" w:name="_Toc320687757"/>
      <w:r w:rsidRPr="00F94450">
        <w:rPr>
          <w:rFonts w:hint="eastAsia"/>
        </w:rPr>
        <w:t xml:space="preserve"> </w:t>
      </w:r>
      <w:bookmarkStart w:id="29" w:name="_Toc364426156"/>
      <w:bookmarkStart w:id="30" w:name="_Toc425498986"/>
      <w:r w:rsidRPr="00F94450">
        <w:rPr>
          <w:rFonts w:hint="eastAsia"/>
        </w:rPr>
        <w:t>编制目的</w:t>
      </w:r>
      <w:bookmarkEnd w:id="28"/>
      <w:bookmarkEnd w:id="29"/>
      <w:bookmarkEnd w:id="30"/>
    </w:p>
    <w:p w:rsidR="00BA2E79" w:rsidRPr="00D51477" w:rsidRDefault="00BA2E79" w:rsidP="00BA2E79">
      <w:pPr>
        <w:pStyle w:val="1111514"/>
        <w:tabs>
          <w:tab w:val="clear" w:pos="0"/>
          <w:tab w:val="clear" w:pos="60"/>
        </w:tabs>
        <w:spacing w:line="480" w:lineRule="exact"/>
        <w:ind w:firstLineChars="200" w:firstLine="560"/>
        <w:rPr>
          <w:rFonts w:hAnsi="宋体"/>
          <w:sz w:val="28"/>
          <w:szCs w:val="28"/>
        </w:rPr>
      </w:pPr>
      <w:r w:rsidRPr="00D51477">
        <w:rPr>
          <w:rFonts w:hAnsi="宋体"/>
          <w:sz w:val="28"/>
          <w:szCs w:val="28"/>
        </w:rPr>
        <w:t>为高效、有序地处理</w:t>
      </w:r>
      <w:r w:rsidRPr="002F1F7B">
        <w:rPr>
          <w:rFonts w:hAnsi="宋体" w:hint="eastAsia"/>
          <w:sz w:val="28"/>
          <w:szCs w:val="28"/>
        </w:rPr>
        <w:t>深能合和电力（河源）有限公司（以下简称</w:t>
      </w:r>
      <w:r>
        <w:rPr>
          <w:rFonts w:hAnsi="宋体" w:hint="eastAsia"/>
          <w:sz w:val="28"/>
          <w:szCs w:val="28"/>
        </w:rPr>
        <w:t>河源</w:t>
      </w:r>
      <w:r w:rsidRPr="002F1F7B">
        <w:rPr>
          <w:rFonts w:hAnsi="宋体" w:hint="eastAsia"/>
          <w:sz w:val="28"/>
          <w:szCs w:val="28"/>
        </w:rPr>
        <w:t>电厂</w:t>
      </w:r>
      <w:r>
        <w:rPr>
          <w:rFonts w:hAnsi="宋体" w:hint="eastAsia"/>
          <w:sz w:val="28"/>
          <w:szCs w:val="28"/>
        </w:rPr>
        <w:t>或电厂</w:t>
      </w:r>
      <w:r w:rsidRPr="002F1F7B">
        <w:rPr>
          <w:rFonts w:hAnsi="宋体" w:hint="eastAsia"/>
          <w:sz w:val="28"/>
          <w:szCs w:val="28"/>
        </w:rPr>
        <w:t>）</w:t>
      </w:r>
      <w:r w:rsidRPr="00D51477">
        <w:rPr>
          <w:rFonts w:hAnsi="宋体"/>
          <w:sz w:val="28"/>
          <w:szCs w:val="28"/>
        </w:rPr>
        <w:t>液氨泄漏事故，建立液氨泄漏</w:t>
      </w:r>
      <w:r w:rsidRPr="00D51477">
        <w:rPr>
          <w:rFonts w:hAnsi="宋体" w:hint="eastAsia"/>
          <w:sz w:val="28"/>
          <w:szCs w:val="28"/>
        </w:rPr>
        <w:t>突发事件</w:t>
      </w:r>
      <w:r w:rsidRPr="00D51477">
        <w:rPr>
          <w:rFonts w:hAnsi="宋体"/>
          <w:sz w:val="28"/>
          <w:szCs w:val="28"/>
        </w:rPr>
        <w:t>快速、有效的抢险救援应急处理机制，避免或最大</w:t>
      </w:r>
      <w:r w:rsidRPr="00D51477">
        <w:rPr>
          <w:rFonts w:hAnsi="宋体" w:hint="eastAsia"/>
          <w:sz w:val="28"/>
          <w:szCs w:val="28"/>
        </w:rPr>
        <w:t>限度</w:t>
      </w:r>
      <w:r w:rsidRPr="00D51477">
        <w:rPr>
          <w:rFonts w:hAnsi="宋体"/>
          <w:sz w:val="28"/>
          <w:szCs w:val="28"/>
        </w:rPr>
        <w:t>地减轻液氨泄漏造成的损失</w:t>
      </w:r>
      <w:r w:rsidRPr="00D51477">
        <w:rPr>
          <w:rFonts w:hAnsi="宋体" w:hint="eastAsia"/>
          <w:sz w:val="28"/>
          <w:szCs w:val="28"/>
        </w:rPr>
        <w:t>和影响</w:t>
      </w:r>
      <w:r w:rsidRPr="00D51477">
        <w:rPr>
          <w:rFonts w:hAnsi="宋体"/>
          <w:sz w:val="28"/>
          <w:szCs w:val="28"/>
        </w:rPr>
        <w:t>，保障员工</w:t>
      </w:r>
      <w:r w:rsidRPr="00D51477">
        <w:rPr>
          <w:rFonts w:hAnsi="宋体" w:hint="eastAsia"/>
          <w:sz w:val="28"/>
          <w:szCs w:val="28"/>
        </w:rPr>
        <w:t>及周边群众</w:t>
      </w:r>
      <w:r w:rsidRPr="00D51477">
        <w:rPr>
          <w:rFonts w:hAnsi="宋体"/>
          <w:sz w:val="28"/>
          <w:szCs w:val="28"/>
        </w:rPr>
        <w:t>生命和企业财产安全，特制定本应急预案</w:t>
      </w:r>
      <w:r w:rsidRPr="00D51477">
        <w:rPr>
          <w:rFonts w:hAnsi="宋体" w:hint="eastAsia"/>
          <w:sz w:val="28"/>
          <w:szCs w:val="28"/>
        </w:rPr>
        <w:t>。</w:t>
      </w:r>
    </w:p>
    <w:p w:rsidR="00BA2E79" w:rsidRDefault="00BA2E79" w:rsidP="00BA2E79">
      <w:pPr>
        <w:pStyle w:val="2"/>
        <w:widowControl/>
        <w:numPr>
          <w:ilvl w:val="1"/>
          <w:numId w:val="0"/>
        </w:numPr>
        <w:topLinePunct/>
        <w:autoSpaceDE w:val="0"/>
        <w:autoSpaceDN w:val="0"/>
        <w:spacing w:before="156" w:after="156"/>
        <w:ind w:left="576" w:hanging="576"/>
        <w:jc w:val="left"/>
        <w:textAlignment w:val="baseline"/>
      </w:pPr>
      <w:bookmarkStart w:id="31" w:name="_Toc320687758"/>
      <w:r>
        <w:rPr>
          <w:rFonts w:hint="eastAsia"/>
        </w:rPr>
        <w:t xml:space="preserve"> </w:t>
      </w:r>
      <w:bookmarkStart w:id="32" w:name="_Toc364426157"/>
      <w:bookmarkStart w:id="33" w:name="_Toc425498987"/>
      <w:r w:rsidRPr="009C595D">
        <w:rPr>
          <w:rFonts w:hint="eastAsia"/>
        </w:rPr>
        <w:t>编制依据</w:t>
      </w:r>
      <w:bookmarkEnd w:id="31"/>
      <w:bookmarkEnd w:id="32"/>
      <w:bookmarkEnd w:id="33"/>
    </w:p>
    <w:p w:rsidR="00BA2E79" w:rsidRPr="00D51477" w:rsidRDefault="00BA2E79" w:rsidP="000519C8">
      <w:pPr>
        <w:pStyle w:val="1111514"/>
        <w:numPr>
          <w:ilvl w:val="0"/>
          <w:numId w:val="61"/>
        </w:numPr>
        <w:tabs>
          <w:tab w:val="clear" w:pos="60"/>
          <w:tab w:val="left" w:pos="900"/>
        </w:tabs>
        <w:spacing w:line="480" w:lineRule="exact"/>
        <w:ind w:hanging="980"/>
        <w:rPr>
          <w:rFonts w:hAnsi="宋体"/>
          <w:sz w:val="28"/>
          <w:szCs w:val="28"/>
        </w:rPr>
      </w:pPr>
      <w:r w:rsidRPr="00D51477">
        <w:rPr>
          <w:rFonts w:hAnsi="宋体" w:hint="eastAsia"/>
          <w:sz w:val="28"/>
          <w:szCs w:val="28"/>
        </w:rPr>
        <w:t>《中华人民共和国突发事件应对法》</w:t>
      </w:r>
      <w:r>
        <w:rPr>
          <w:rFonts w:hAnsi="宋体" w:hint="eastAsia"/>
          <w:sz w:val="28"/>
          <w:szCs w:val="28"/>
        </w:rPr>
        <w:t>（</w:t>
      </w:r>
      <w:r w:rsidRPr="00D61BFE">
        <w:rPr>
          <w:rFonts w:hAnsi="宋体" w:hint="eastAsia"/>
          <w:sz w:val="28"/>
          <w:szCs w:val="28"/>
        </w:rPr>
        <w:t>主席令第</w:t>
      </w:r>
      <w:r w:rsidRPr="00D61BFE">
        <w:rPr>
          <w:rFonts w:hAnsi="宋体" w:hint="eastAsia"/>
          <w:sz w:val="28"/>
          <w:szCs w:val="28"/>
        </w:rPr>
        <w:t>69</w:t>
      </w:r>
      <w:r w:rsidRPr="00D61BFE">
        <w:rPr>
          <w:rFonts w:hAnsi="宋体" w:hint="eastAsia"/>
          <w:sz w:val="28"/>
          <w:szCs w:val="28"/>
        </w:rPr>
        <w:t>号</w:t>
      </w:r>
      <w:r>
        <w:rPr>
          <w:rFonts w:hAnsi="宋体" w:hint="eastAsia"/>
          <w:sz w:val="28"/>
          <w:szCs w:val="28"/>
        </w:rPr>
        <w:t>）</w:t>
      </w:r>
    </w:p>
    <w:p w:rsidR="00BA2E79" w:rsidRDefault="00BA2E79" w:rsidP="000519C8">
      <w:pPr>
        <w:pStyle w:val="1111514"/>
        <w:numPr>
          <w:ilvl w:val="0"/>
          <w:numId w:val="61"/>
        </w:numPr>
        <w:tabs>
          <w:tab w:val="clear" w:pos="60"/>
          <w:tab w:val="left" w:pos="900"/>
        </w:tabs>
        <w:spacing w:line="480" w:lineRule="exact"/>
        <w:ind w:left="0" w:firstLine="13"/>
        <w:rPr>
          <w:rFonts w:hAnsi="宋体"/>
          <w:sz w:val="28"/>
          <w:szCs w:val="28"/>
        </w:rPr>
      </w:pPr>
      <w:r w:rsidRPr="00D51477">
        <w:rPr>
          <w:rFonts w:hAnsi="宋体" w:hint="eastAsia"/>
          <w:sz w:val="28"/>
          <w:szCs w:val="28"/>
        </w:rPr>
        <w:t>《中华人民共和国安全生产法》</w:t>
      </w:r>
      <w:r>
        <w:rPr>
          <w:rFonts w:hAnsi="宋体" w:hint="eastAsia"/>
          <w:sz w:val="28"/>
          <w:szCs w:val="28"/>
        </w:rPr>
        <w:t>（</w:t>
      </w:r>
      <w:r w:rsidRPr="00D61BFE">
        <w:rPr>
          <w:rFonts w:hAnsi="宋体" w:hint="eastAsia"/>
          <w:sz w:val="28"/>
          <w:szCs w:val="28"/>
        </w:rPr>
        <w:t>主席令第</w:t>
      </w:r>
      <w:r w:rsidRPr="00D61BFE">
        <w:rPr>
          <w:rFonts w:hAnsi="宋体" w:hint="eastAsia"/>
          <w:sz w:val="28"/>
          <w:szCs w:val="28"/>
        </w:rPr>
        <w:t>70</w:t>
      </w:r>
      <w:r w:rsidRPr="00D61BFE">
        <w:rPr>
          <w:rFonts w:hAnsi="宋体" w:hint="eastAsia"/>
          <w:sz w:val="28"/>
          <w:szCs w:val="28"/>
        </w:rPr>
        <w:t>号</w:t>
      </w:r>
      <w:r>
        <w:rPr>
          <w:rFonts w:hAnsi="宋体" w:hint="eastAsia"/>
          <w:sz w:val="28"/>
          <w:szCs w:val="28"/>
        </w:rPr>
        <w:t>）</w:t>
      </w:r>
    </w:p>
    <w:p w:rsidR="00BA2E79" w:rsidRPr="00D61BFE" w:rsidRDefault="00BA2E79" w:rsidP="000519C8">
      <w:pPr>
        <w:pStyle w:val="1111514"/>
        <w:numPr>
          <w:ilvl w:val="0"/>
          <w:numId w:val="61"/>
        </w:numPr>
        <w:tabs>
          <w:tab w:val="clear" w:pos="60"/>
          <w:tab w:val="left" w:pos="900"/>
        </w:tabs>
        <w:spacing w:line="480" w:lineRule="exact"/>
        <w:ind w:left="0" w:firstLine="13"/>
        <w:rPr>
          <w:rFonts w:hAnsi="宋体"/>
          <w:sz w:val="28"/>
          <w:szCs w:val="28"/>
        </w:rPr>
      </w:pPr>
      <w:r w:rsidRPr="00D61BFE">
        <w:rPr>
          <w:rFonts w:hAnsi="宋体"/>
          <w:sz w:val="28"/>
          <w:szCs w:val="28"/>
        </w:rPr>
        <w:t>《中华人民共和国消防法》</w:t>
      </w:r>
      <w:r>
        <w:rPr>
          <w:rFonts w:hAnsi="宋体" w:hint="eastAsia"/>
          <w:sz w:val="28"/>
          <w:szCs w:val="28"/>
        </w:rPr>
        <w:t>（</w:t>
      </w:r>
      <w:r w:rsidRPr="00D61BFE">
        <w:rPr>
          <w:rFonts w:hAnsi="宋体" w:hint="eastAsia"/>
          <w:sz w:val="28"/>
          <w:szCs w:val="28"/>
        </w:rPr>
        <w:t>主席令第</w:t>
      </w:r>
      <w:r w:rsidRPr="00D61BFE">
        <w:rPr>
          <w:rFonts w:hAnsi="宋体" w:hint="eastAsia"/>
          <w:sz w:val="28"/>
          <w:szCs w:val="28"/>
        </w:rPr>
        <w:t>6</w:t>
      </w:r>
      <w:r w:rsidRPr="00D61BFE">
        <w:rPr>
          <w:rFonts w:hAnsi="宋体" w:hint="eastAsia"/>
          <w:sz w:val="28"/>
          <w:szCs w:val="28"/>
        </w:rPr>
        <w:t>号</w:t>
      </w:r>
      <w:r>
        <w:rPr>
          <w:rFonts w:hAnsi="宋体" w:hint="eastAsia"/>
          <w:sz w:val="28"/>
          <w:szCs w:val="28"/>
        </w:rPr>
        <w:t>）</w:t>
      </w:r>
    </w:p>
    <w:p w:rsidR="00BA2E79" w:rsidRPr="00D51477" w:rsidRDefault="00BA2E79" w:rsidP="000519C8">
      <w:pPr>
        <w:pStyle w:val="1111514"/>
        <w:numPr>
          <w:ilvl w:val="0"/>
          <w:numId w:val="61"/>
        </w:numPr>
        <w:tabs>
          <w:tab w:val="clear" w:pos="60"/>
          <w:tab w:val="left" w:pos="900"/>
        </w:tabs>
        <w:spacing w:line="480" w:lineRule="exact"/>
        <w:ind w:left="0" w:firstLine="13"/>
        <w:rPr>
          <w:rFonts w:hAnsi="宋体"/>
          <w:sz w:val="28"/>
          <w:szCs w:val="28"/>
        </w:rPr>
      </w:pPr>
      <w:r w:rsidRPr="00D51477">
        <w:rPr>
          <w:rFonts w:hAnsi="宋体" w:hint="eastAsia"/>
          <w:sz w:val="28"/>
          <w:szCs w:val="28"/>
        </w:rPr>
        <w:t>《</w:t>
      </w:r>
      <w:r w:rsidRPr="00D61BFE">
        <w:rPr>
          <w:rFonts w:hAnsi="宋体" w:hint="eastAsia"/>
          <w:spacing w:val="-6"/>
          <w:sz w:val="28"/>
          <w:szCs w:val="28"/>
        </w:rPr>
        <w:t>生产经营单位安全生产事故应急预案编制导则》</w:t>
      </w:r>
      <w:r w:rsidRPr="00D61BFE">
        <w:rPr>
          <w:rFonts w:hAnsi="宋体"/>
          <w:spacing w:val="-6"/>
          <w:sz w:val="28"/>
          <w:szCs w:val="28"/>
        </w:rPr>
        <w:t>（</w:t>
      </w:r>
      <w:r w:rsidRPr="00D61BFE">
        <w:rPr>
          <w:rFonts w:hAnsi="宋体"/>
          <w:spacing w:val="-6"/>
          <w:sz w:val="28"/>
          <w:szCs w:val="28"/>
        </w:rPr>
        <w:t>AQ/T9002-2006</w:t>
      </w:r>
      <w:r w:rsidRPr="00D61BFE">
        <w:rPr>
          <w:rFonts w:hAnsi="宋体"/>
          <w:spacing w:val="-6"/>
          <w:sz w:val="28"/>
          <w:szCs w:val="28"/>
        </w:rPr>
        <w:t>）</w:t>
      </w:r>
    </w:p>
    <w:p w:rsidR="00BA2E79" w:rsidRPr="00AC09A3" w:rsidRDefault="00BA2E79" w:rsidP="000519C8">
      <w:pPr>
        <w:pStyle w:val="1111514"/>
        <w:numPr>
          <w:ilvl w:val="0"/>
          <w:numId w:val="61"/>
        </w:numPr>
        <w:tabs>
          <w:tab w:val="clear" w:pos="60"/>
          <w:tab w:val="left" w:pos="900"/>
        </w:tabs>
        <w:spacing w:line="480" w:lineRule="exact"/>
        <w:ind w:left="0" w:firstLine="13"/>
        <w:rPr>
          <w:rFonts w:hAnsi="宋体"/>
          <w:sz w:val="28"/>
          <w:szCs w:val="28"/>
        </w:rPr>
      </w:pPr>
      <w:r w:rsidRPr="00AC09A3">
        <w:rPr>
          <w:rFonts w:hAnsi="宋体" w:hint="eastAsia"/>
          <w:sz w:val="28"/>
          <w:szCs w:val="28"/>
        </w:rPr>
        <w:t>《电力企业专项应急预案编制导则</w:t>
      </w:r>
      <w:r w:rsidRPr="00AC09A3">
        <w:rPr>
          <w:rFonts w:hAnsi="宋体" w:hint="eastAsia"/>
          <w:sz w:val="28"/>
          <w:szCs w:val="28"/>
        </w:rPr>
        <w:t>(</w:t>
      </w:r>
      <w:r w:rsidRPr="00AC09A3">
        <w:rPr>
          <w:rFonts w:hAnsi="宋体" w:hint="eastAsia"/>
          <w:sz w:val="28"/>
          <w:szCs w:val="28"/>
        </w:rPr>
        <w:t>试行</w:t>
      </w:r>
      <w:r w:rsidRPr="00AC09A3">
        <w:rPr>
          <w:rFonts w:hAnsi="宋体" w:hint="eastAsia"/>
          <w:sz w:val="28"/>
          <w:szCs w:val="28"/>
        </w:rPr>
        <w:t>)</w:t>
      </w:r>
      <w:r w:rsidRPr="00AC09A3">
        <w:rPr>
          <w:rFonts w:hAnsi="宋体" w:hint="eastAsia"/>
          <w:sz w:val="28"/>
          <w:szCs w:val="28"/>
        </w:rPr>
        <w:t>》（电监安全</w:t>
      </w:r>
      <w:r w:rsidRPr="00AC09A3">
        <w:rPr>
          <w:rFonts w:hAnsi="宋体" w:hint="eastAsia"/>
          <w:sz w:val="28"/>
          <w:szCs w:val="28"/>
        </w:rPr>
        <w:t>[2009]22</w:t>
      </w:r>
      <w:r w:rsidRPr="00AC09A3">
        <w:rPr>
          <w:rFonts w:hAnsi="宋体" w:hint="eastAsia"/>
          <w:sz w:val="28"/>
          <w:szCs w:val="28"/>
        </w:rPr>
        <w:t>号）</w:t>
      </w:r>
    </w:p>
    <w:p w:rsidR="00BA2E79" w:rsidRDefault="00BA2E79" w:rsidP="000519C8">
      <w:pPr>
        <w:pStyle w:val="1111514"/>
        <w:numPr>
          <w:ilvl w:val="0"/>
          <w:numId w:val="61"/>
        </w:numPr>
        <w:tabs>
          <w:tab w:val="clear" w:pos="60"/>
          <w:tab w:val="left" w:pos="900"/>
        </w:tabs>
        <w:spacing w:line="480" w:lineRule="exact"/>
        <w:ind w:left="0" w:firstLine="13"/>
        <w:rPr>
          <w:rFonts w:hAnsi="宋体"/>
          <w:sz w:val="28"/>
          <w:szCs w:val="28"/>
        </w:rPr>
      </w:pPr>
      <w:r w:rsidRPr="00D51477">
        <w:rPr>
          <w:rFonts w:hAnsi="宋体" w:hint="eastAsia"/>
          <w:sz w:val="28"/>
          <w:szCs w:val="28"/>
        </w:rPr>
        <w:t>《危险化学品安全管理条例》</w:t>
      </w:r>
      <w:r w:rsidRPr="00D61BFE">
        <w:rPr>
          <w:rFonts w:hAnsi="宋体" w:hint="eastAsia"/>
          <w:sz w:val="28"/>
          <w:szCs w:val="28"/>
        </w:rPr>
        <w:t>（国务院令第</w:t>
      </w:r>
      <w:r w:rsidRPr="00D61BFE">
        <w:rPr>
          <w:rFonts w:hAnsi="宋体" w:hint="eastAsia"/>
          <w:sz w:val="28"/>
          <w:szCs w:val="28"/>
        </w:rPr>
        <w:t>591</w:t>
      </w:r>
      <w:r w:rsidRPr="00D61BFE">
        <w:rPr>
          <w:rFonts w:hAnsi="宋体" w:hint="eastAsia"/>
          <w:sz w:val="28"/>
          <w:szCs w:val="28"/>
        </w:rPr>
        <w:t>号）</w:t>
      </w:r>
    </w:p>
    <w:p w:rsidR="00BA2E79" w:rsidRPr="00D61BFE" w:rsidRDefault="00BA2E79" w:rsidP="000519C8">
      <w:pPr>
        <w:pStyle w:val="1111514"/>
        <w:numPr>
          <w:ilvl w:val="0"/>
          <w:numId w:val="61"/>
        </w:numPr>
        <w:tabs>
          <w:tab w:val="clear" w:pos="60"/>
          <w:tab w:val="left" w:pos="900"/>
        </w:tabs>
        <w:spacing w:line="480" w:lineRule="exact"/>
        <w:ind w:left="0" w:firstLine="13"/>
        <w:rPr>
          <w:rFonts w:hAnsi="宋体"/>
          <w:spacing w:val="-2"/>
          <w:sz w:val="28"/>
          <w:szCs w:val="28"/>
        </w:rPr>
      </w:pPr>
      <w:r w:rsidRPr="00D61BFE">
        <w:rPr>
          <w:rFonts w:hAnsi="宋体" w:hint="eastAsia"/>
          <w:spacing w:val="-2"/>
          <w:sz w:val="28"/>
          <w:szCs w:val="28"/>
        </w:rPr>
        <w:t>《危险化学品重大危险源监督管理暂行规定》（安监总局令第</w:t>
      </w:r>
      <w:r w:rsidRPr="00D61BFE">
        <w:rPr>
          <w:rFonts w:hAnsi="宋体" w:hint="eastAsia"/>
          <w:spacing w:val="-2"/>
          <w:sz w:val="28"/>
          <w:szCs w:val="28"/>
        </w:rPr>
        <w:t>40</w:t>
      </w:r>
      <w:r w:rsidRPr="00D61BFE">
        <w:rPr>
          <w:rFonts w:hAnsi="宋体" w:hint="eastAsia"/>
          <w:spacing w:val="-2"/>
          <w:sz w:val="28"/>
          <w:szCs w:val="28"/>
        </w:rPr>
        <w:t>号）</w:t>
      </w:r>
    </w:p>
    <w:p w:rsidR="00BA2E79" w:rsidRPr="00D61BFE" w:rsidRDefault="00BA2E79" w:rsidP="000519C8">
      <w:pPr>
        <w:pStyle w:val="1111514"/>
        <w:numPr>
          <w:ilvl w:val="0"/>
          <w:numId w:val="61"/>
        </w:numPr>
        <w:tabs>
          <w:tab w:val="clear" w:pos="60"/>
          <w:tab w:val="left" w:pos="900"/>
        </w:tabs>
        <w:spacing w:line="480" w:lineRule="exact"/>
        <w:ind w:left="0" w:firstLine="13"/>
        <w:rPr>
          <w:rFonts w:hAnsi="宋体"/>
          <w:sz w:val="28"/>
          <w:szCs w:val="28"/>
        </w:rPr>
      </w:pPr>
      <w:r w:rsidRPr="00D61BFE">
        <w:rPr>
          <w:rFonts w:hAnsi="宋体"/>
          <w:sz w:val="28"/>
          <w:szCs w:val="28"/>
        </w:rPr>
        <w:t>《特种设备安全监察条例》（国务院第</w:t>
      </w:r>
      <w:r w:rsidRPr="00D61BFE">
        <w:rPr>
          <w:rFonts w:hAnsi="宋体" w:hint="eastAsia"/>
          <w:sz w:val="28"/>
          <w:szCs w:val="28"/>
        </w:rPr>
        <w:t>549</w:t>
      </w:r>
      <w:r w:rsidRPr="00D61BFE">
        <w:rPr>
          <w:rFonts w:hAnsi="宋体"/>
          <w:sz w:val="28"/>
          <w:szCs w:val="28"/>
        </w:rPr>
        <w:t>号令）</w:t>
      </w:r>
    </w:p>
    <w:p w:rsidR="00BA2E79" w:rsidRPr="00D51477" w:rsidRDefault="00BA2E79" w:rsidP="000519C8">
      <w:pPr>
        <w:pStyle w:val="1111514"/>
        <w:numPr>
          <w:ilvl w:val="0"/>
          <w:numId w:val="61"/>
        </w:numPr>
        <w:tabs>
          <w:tab w:val="clear" w:pos="60"/>
          <w:tab w:val="left" w:pos="900"/>
        </w:tabs>
        <w:spacing w:line="480" w:lineRule="exact"/>
        <w:ind w:left="0" w:firstLine="13"/>
        <w:rPr>
          <w:rFonts w:hAnsi="宋体"/>
          <w:sz w:val="28"/>
          <w:szCs w:val="28"/>
        </w:rPr>
      </w:pPr>
      <w:r w:rsidRPr="00D51477">
        <w:rPr>
          <w:rFonts w:hAnsi="宋体" w:hint="eastAsia"/>
          <w:sz w:val="28"/>
          <w:szCs w:val="28"/>
        </w:rPr>
        <w:t>《广东省突发事件应对条例》（</w:t>
      </w:r>
      <w:smartTag w:uri="urn:schemas-microsoft-com:office:smarttags" w:element="chsdate">
        <w:smartTagPr>
          <w:attr w:name="IsROCDate" w:val="False"/>
          <w:attr w:name="IsLunarDate" w:val="False"/>
          <w:attr w:name="Day" w:val="1"/>
          <w:attr w:name="Month" w:val="7"/>
          <w:attr w:name="Year" w:val="2010"/>
        </w:smartTagPr>
        <w:r w:rsidRPr="00D51477">
          <w:rPr>
            <w:rFonts w:hAnsi="宋体" w:hint="eastAsia"/>
            <w:sz w:val="28"/>
            <w:szCs w:val="28"/>
          </w:rPr>
          <w:t>2010</w:t>
        </w:r>
        <w:r w:rsidRPr="00D51477">
          <w:rPr>
            <w:rFonts w:hAnsi="宋体" w:hint="eastAsia"/>
            <w:sz w:val="28"/>
            <w:szCs w:val="28"/>
          </w:rPr>
          <w:t>年</w:t>
        </w:r>
        <w:r w:rsidRPr="00D51477">
          <w:rPr>
            <w:rFonts w:hAnsi="宋体" w:hint="eastAsia"/>
            <w:sz w:val="28"/>
            <w:szCs w:val="28"/>
          </w:rPr>
          <w:t>7</w:t>
        </w:r>
        <w:r w:rsidRPr="00D51477">
          <w:rPr>
            <w:rFonts w:hAnsi="宋体" w:hint="eastAsia"/>
            <w:sz w:val="28"/>
            <w:szCs w:val="28"/>
          </w:rPr>
          <w:t>月</w:t>
        </w:r>
        <w:r w:rsidRPr="00D51477">
          <w:rPr>
            <w:rFonts w:hAnsi="宋体" w:hint="eastAsia"/>
            <w:sz w:val="28"/>
            <w:szCs w:val="28"/>
          </w:rPr>
          <w:t>1</w:t>
        </w:r>
        <w:r w:rsidRPr="00D51477">
          <w:rPr>
            <w:rFonts w:hAnsi="宋体" w:hint="eastAsia"/>
            <w:sz w:val="28"/>
            <w:szCs w:val="28"/>
          </w:rPr>
          <w:t>日起</w:t>
        </w:r>
      </w:smartTag>
      <w:r w:rsidRPr="00D51477">
        <w:rPr>
          <w:rFonts w:hAnsi="宋体" w:hint="eastAsia"/>
          <w:sz w:val="28"/>
          <w:szCs w:val="28"/>
        </w:rPr>
        <w:t>施行）</w:t>
      </w:r>
    </w:p>
    <w:p w:rsidR="00BA2E79" w:rsidRPr="00D51477" w:rsidRDefault="00BA2E79" w:rsidP="000519C8">
      <w:pPr>
        <w:pStyle w:val="1111514"/>
        <w:numPr>
          <w:ilvl w:val="0"/>
          <w:numId w:val="61"/>
        </w:numPr>
        <w:tabs>
          <w:tab w:val="clear" w:pos="60"/>
          <w:tab w:val="left" w:pos="1000"/>
        </w:tabs>
        <w:spacing w:line="480" w:lineRule="exact"/>
        <w:ind w:left="0" w:firstLine="13"/>
        <w:rPr>
          <w:rFonts w:hAnsi="宋体"/>
          <w:sz w:val="28"/>
          <w:szCs w:val="28"/>
        </w:rPr>
      </w:pPr>
      <w:r w:rsidRPr="00D51477">
        <w:rPr>
          <w:rFonts w:hAnsi="宋体" w:hint="eastAsia"/>
          <w:sz w:val="28"/>
          <w:szCs w:val="28"/>
        </w:rPr>
        <w:t>《广东省安全生产监督管理局关于〈生产安全事故应急预案管理办法〉的实施细则》（粤安监</w:t>
      </w:r>
      <w:r w:rsidRPr="00D51477">
        <w:rPr>
          <w:rFonts w:hAnsi="宋体" w:hint="eastAsia"/>
          <w:sz w:val="28"/>
          <w:szCs w:val="28"/>
        </w:rPr>
        <w:t>[2012]35</w:t>
      </w:r>
      <w:r w:rsidRPr="00D51477">
        <w:rPr>
          <w:rFonts w:hAnsi="宋体" w:hint="eastAsia"/>
          <w:sz w:val="28"/>
          <w:szCs w:val="28"/>
        </w:rPr>
        <w:t>号）</w:t>
      </w:r>
    </w:p>
    <w:p w:rsidR="00BA2E79" w:rsidRPr="00D61BFE" w:rsidRDefault="00BA2E79" w:rsidP="000519C8">
      <w:pPr>
        <w:pStyle w:val="1111514"/>
        <w:numPr>
          <w:ilvl w:val="0"/>
          <w:numId w:val="61"/>
        </w:numPr>
        <w:tabs>
          <w:tab w:val="clear" w:pos="60"/>
          <w:tab w:val="left" w:pos="1000"/>
        </w:tabs>
        <w:spacing w:line="480" w:lineRule="exact"/>
        <w:ind w:left="0" w:firstLine="13"/>
        <w:rPr>
          <w:rFonts w:hAnsi="宋体"/>
          <w:sz w:val="28"/>
          <w:szCs w:val="28"/>
        </w:rPr>
      </w:pPr>
      <w:r w:rsidRPr="00D61BFE">
        <w:rPr>
          <w:rFonts w:hAnsi="宋体"/>
          <w:sz w:val="28"/>
          <w:szCs w:val="28"/>
        </w:rPr>
        <w:t>《广东省安全生产监督管理局重大危险源监督管理规定》</w:t>
      </w:r>
      <w:r w:rsidRPr="00D61BFE">
        <w:rPr>
          <w:rFonts w:hAnsi="宋体" w:hint="eastAsia"/>
          <w:sz w:val="28"/>
          <w:szCs w:val="28"/>
        </w:rPr>
        <w:t>（</w:t>
      </w:r>
      <w:r w:rsidRPr="00D61BFE">
        <w:rPr>
          <w:rFonts w:hAnsi="宋体"/>
          <w:sz w:val="28"/>
          <w:szCs w:val="28"/>
        </w:rPr>
        <w:t>粤民安</w:t>
      </w:r>
      <w:r w:rsidRPr="00D61BFE">
        <w:rPr>
          <w:rFonts w:hAnsi="宋体" w:hint="eastAsia"/>
          <w:sz w:val="28"/>
          <w:szCs w:val="28"/>
        </w:rPr>
        <w:t>[</w:t>
      </w:r>
      <w:r w:rsidRPr="00D61BFE">
        <w:rPr>
          <w:rFonts w:hAnsi="宋体"/>
          <w:sz w:val="28"/>
          <w:szCs w:val="28"/>
        </w:rPr>
        <w:t>2006</w:t>
      </w:r>
      <w:r w:rsidRPr="00D61BFE">
        <w:rPr>
          <w:rFonts w:hAnsi="宋体" w:hint="eastAsia"/>
          <w:sz w:val="28"/>
          <w:szCs w:val="28"/>
        </w:rPr>
        <w:t>]</w:t>
      </w:r>
      <w:r w:rsidRPr="00D61BFE">
        <w:rPr>
          <w:rFonts w:hAnsi="宋体"/>
          <w:sz w:val="28"/>
          <w:szCs w:val="28"/>
        </w:rPr>
        <w:t>25</w:t>
      </w:r>
      <w:r w:rsidRPr="00D61BFE">
        <w:rPr>
          <w:rFonts w:hAnsi="宋体"/>
          <w:sz w:val="28"/>
          <w:szCs w:val="28"/>
        </w:rPr>
        <w:t>号</w:t>
      </w:r>
      <w:r w:rsidRPr="00D61BFE">
        <w:rPr>
          <w:rFonts w:hAnsi="宋体" w:hint="eastAsia"/>
          <w:sz w:val="28"/>
          <w:szCs w:val="28"/>
        </w:rPr>
        <w:t>）</w:t>
      </w:r>
    </w:p>
    <w:p w:rsidR="00BA2E79" w:rsidRPr="00D51477" w:rsidRDefault="00BA2E79" w:rsidP="000519C8">
      <w:pPr>
        <w:pStyle w:val="1111514"/>
        <w:numPr>
          <w:ilvl w:val="0"/>
          <w:numId w:val="61"/>
        </w:numPr>
        <w:tabs>
          <w:tab w:val="clear" w:pos="60"/>
          <w:tab w:val="left" w:pos="1000"/>
        </w:tabs>
        <w:spacing w:line="480" w:lineRule="exact"/>
        <w:ind w:left="0" w:firstLine="13"/>
        <w:rPr>
          <w:rFonts w:hAnsi="宋体"/>
          <w:sz w:val="28"/>
          <w:szCs w:val="28"/>
        </w:rPr>
      </w:pPr>
      <w:r w:rsidRPr="00D51477">
        <w:rPr>
          <w:rFonts w:hAnsi="宋体" w:hint="eastAsia"/>
          <w:sz w:val="28"/>
          <w:szCs w:val="28"/>
        </w:rPr>
        <w:t>《</w:t>
      </w:r>
      <w:r w:rsidRPr="00D51477">
        <w:rPr>
          <w:rFonts w:hAnsi="宋体"/>
          <w:sz w:val="28"/>
          <w:szCs w:val="28"/>
        </w:rPr>
        <w:t>河源市突发公共事件总体应急预案</w:t>
      </w:r>
      <w:r w:rsidRPr="00D51477">
        <w:rPr>
          <w:rFonts w:hAnsi="宋体" w:hint="eastAsia"/>
          <w:sz w:val="28"/>
          <w:szCs w:val="28"/>
        </w:rPr>
        <w:t>》（</w:t>
      </w:r>
      <w:smartTag w:uri="urn:schemas-microsoft-com:office:smarttags" w:element="chsdate">
        <w:smartTagPr>
          <w:attr w:name="IsROCDate" w:val="False"/>
          <w:attr w:name="IsLunarDate" w:val="False"/>
          <w:attr w:name="Day" w:val="25"/>
          <w:attr w:name="Month" w:val="8"/>
          <w:attr w:name="Year" w:val="2010"/>
        </w:smartTagPr>
        <w:r w:rsidRPr="00D51477">
          <w:rPr>
            <w:rFonts w:hAnsi="宋体" w:hint="eastAsia"/>
            <w:sz w:val="28"/>
            <w:szCs w:val="28"/>
          </w:rPr>
          <w:t>2010</w:t>
        </w:r>
        <w:r w:rsidRPr="00D51477">
          <w:rPr>
            <w:rFonts w:hAnsi="宋体" w:hint="eastAsia"/>
            <w:sz w:val="28"/>
            <w:szCs w:val="28"/>
          </w:rPr>
          <w:t>年</w:t>
        </w:r>
        <w:r w:rsidRPr="00D51477">
          <w:rPr>
            <w:rFonts w:hAnsi="宋体" w:hint="eastAsia"/>
            <w:sz w:val="28"/>
            <w:szCs w:val="28"/>
          </w:rPr>
          <w:t>8</w:t>
        </w:r>
        <w:r w:rsidRPr="00D51477">
          <w:rPr>
            <w:rFonts w:hAnsi="宋体" w:hint="eastAsia"/>
            <w:sz w:val="28"/>
            <w:szCs w:val="28"/>
          </w:rPr>
          <w:t>月</w:t>
        </w:r>
        <w:r w:rsidRPr="00D51477">
          <w:rPr>
            <w:rFonts w:hAnsi="宋体" w:hint="eastAsia"/>
            <w:sz w:val="28"/>
            <w:szCs w:val="28"/>
          </w:rPr>
          <w:t>25</w:t>
        </w:r>
        <w:r w:rsidRPr="00D51477">
          <w:rPr>
            <w:rFonts w:hAnsi="宋体" w:hint="eastAsia"/>
            <w:sz w:val="28"/>
            <w:szCs w:val="28"/>
          </w:rPr>
          <w:t>日</w:t>
        </w:r>
      </w:smartTag>
      <w:r w:rsidRPr="00D51477">
        <w:rPr>
          <w:rFonts w:hAnsi="宋体" w:hint="eastAsia"/>
          <w:sz w:val="28"/>
          <w:szCs w:val="28"/>
        </w:rPr>
        <w:t>发布）</w:t>
      </w:r>
    </w:p>
    <w:p w:rsidR="00BA2E79" w:rsidRPr="00D61BFE" w:rsidRDefault="00BA2E79" w:rsidP="000519C8">
      <w:pPr>
        <w:pStyle w:val="1111514"/>
        <w:numPr>
          <w:ilvl w:val="0"/>
          <w:numId w:val="61"/>
        </w:numPr>
        <w:tabs>
          <w:tab w:val="clear" w:pos="60"/>
          <w:tab w:val="left" w:pos="1000"/>
        </w:tabs>
        <w:spacing w:line="480" w:lineRule="exact"/>
        <w:ind w:left="0" w:firstLine="13"/>
        <w:rPr>
          <w:rFonts w:hAnsi="宋体"/>
          <w:spacing w:val="-10"/>
          <w:sz w:val="28"/>
          <w:szCs w:val="28"/>
        </w:rPr>
      </w:pPr>
      <w:r w:rsidRPr="00D61BFE">
        <w:rPr>
          <w:rFonts w:hAnsi="宋体" w:hint="eastAsia"/>
          <w:spacing w:val="-10"/>
          <w:sz w:val="28"/>
          <w:szCs w:val="28"/>
        </w:rPr>
        <w:t>《深圳能源集团股份有限公司突发事件综合应急预案》（</w:t>
      </w:r>
      <w:r w:rsidRPr="00D61BFE">
        <w:rPr>
          <w:rFonts w:hAnsi="宋体" w:hint="eastAsia"/>
          <w:spacing w:val="-10"/>
          <w:sz w:val="28"/>
          <w:szCs w:val="28"/>
        </w:rPr>
        <w:t>SECYJ-ZH-A</w:t>
      </w:r>
      <w:r w:rsidRPr="00D61BFE">
        <w:rPr>
          <w:rFonts w:hAnsi="宋体" w:hint="eastAsia"/>
          <w:spacing w:val="-10"/>
          <w:sz w:val="28"/>
          <w:szCs w:val="28"/>
        </w:rPr>
        <w:t>）</w:t>
      </w:r>
    </w:p>
    <w:p w:rsidR="00BA2E79" w:rsidRDefault="00BA2E79" w:rsidP="000519C8">
      <w:pPr>
        <w:pStyle w:val="1111514"/>
        <w:numPr>
          <w:ilvl w:val="0"/>
          <w:numId w:val="61"/>
        </w:numPr>
        <w:tabs>
          <w:tab w:val="clear" w:pos="60"/>
          <w:tab w:val="left" w:pos="1000"/>
        </w:tabs>
        <w:spacing w:line="480" w:lineRule="exact"/>
        <w:ind w:left="0" w:firstLine="13"/>
        <w:rPr>
          <w:rFonts w:hAnsi="宋体"/>
          <w:sz w:val="28"/>
          <w:szCs w:val="28"/>
        </w:rPr>
      </w:pPr>
      <w:r w:rsidRPr="00D51477">
        <w:rPr>
          <w:rFonts w:hAnsi="宋体" w:hint="eastAsia"/>
          <w:sz w:val="28"/>
          <w:szCs w:val="28"/>
        </w:rPr>
        <w:t>《深能合和电力（河源）有限公司综合应急预案》</w:t>
      </w:r>
    </w:p>
    <w:p w:rsidR="00BA2E79" w:rsidRDefault="00BA2E79" w:rsidP="00BA2E79">
      <w:pPr>
        <w:pStyle w:val="2"/>
        <w:widowControl/>
        <w:numPr>
          <w:ilvl w:val="1"/>
          <w:numId w:val="0"/>
        </w:numPr>
        <w:topLinePunct/>
        <w:autoSpaceDE w:val="0"/>
        <w:autoSpaceDN w:val="0"/>
        <w:spacing w:before="156" w:after="156"/>
        <w:ind w:left="576" w:hanging="576"/>
        <w:jc w:val="left"/>
        <w:textAlignment w:val="baseline"/>
      </w:pPr>
      <w:bookmarkStart w:id="34" w:name="_Toc320687759"/>
      <w:r>
        <w:rPr>
          <w:rFonts w:hint="eastAsia"/>
        </w:rPr>
        <w:lastRenderedPageBreak/>
        <w:t xml:space="preserve"> </w:t>
      </w:r>
      <w:bookmarkStart w:id="35" w:name="_Toc364426158"/>
      <w:bookmarkStart w:id="36" w:name="_Toc425498988"/>
      <w:r w:rsidRPr="009C595D">
        <w:rPr>
          <w:rFonts w:hint="eastAsia"/>
        </w:rPr>
        <w:t>适用范围</w:t>
      </w:r>
      <w:bookmarkEnd w:id="34"/>
      <w:bookmarkEnd w:id="35"/>
      <w:bookmarkEnd w:id="36"/>
    </w:p>
    <w:p w:rsidR="00BA2E79" w:rsidRPr="00F94450" w:rsidRDefault="00BA2E79" w:rsidP="00BA2E79">
      <w:pPr>
        <w:pStyle w:val="1111514"/>
        <w:tabs>
          <w:tab w:val="clear" w:pos="0"/>
          <w:tab w:val="clear" w:pos="60"/>
        </w:tabs>
        <w:spacing w:line="480" w:lineRule="exact"/>
        <w:ind w:firstLineChars="200" w:firstLine="560"/>
        <w:rPr>
          <w:rFonts w:hAnsi="宋体"/>
          <w:sz w:val="28"/>
          <w:szCs w:val="28"/>
        </w:rPr>
      </w:pPr>
      <w:r>
        <w:rPr>
          <w:rFonts w:hAnsi="宋体" w:hint="eastAsia"/>
          <w:sz w:val="28"/>
          <w:szCs w:val="28"/>
        </w:rPr>
        <w:t>本应急预案适用于河源电厂</w:t>
      </w:r>
      <w:r w:rsidRPr="00F94450">
        <w:rPr>
          <w:rFonts w:hAnsi="宋体" w:hint="eastAsia"/>
          <w:sz w:val="28"/>
          <w:szCs w:val="28"/>
        </w:rPr>
        <w:t>氨站</w:t>
      </w:r>
      <w:r>
        <w:rPr>
          <w:rFonts w:hAnsi="宋体" w:hint="eastAsia"/>
          <w:sz w:val="28"/>
          <w:szCs w:val="28"/>
        </w:rPr>
        <w:t>和</w:t>
      </w:r>
      <w:r w:rsidRPr="00F94450">
        <w:rPr>
          <w:rFonts w:hAnsi="宋体" w:hint="eastAsia"/>
          <w:sz w:val="28"/>
          <w:szCs w:val="28"/>
        </w:rPr>
        <w:t>罐车</w:t>
      </w:r>
      <w:r>
        <w:rPr>
          <w:rFonts w:hAnsi="宋体" w:hint="eastAsia"/>
          <w:sz w:val="28"/>
          <w:szCs w:val="28"/>
        </w:rPr>
        <w:t>（厂内运输或接卸时）</w:t>
      </w:r>
      <w:r w:rsidRPr="00F94450">
        <w:rPr>
          <w:rFonts w:hAnsi="宋体" w:hint="eastAsia"/>
          <w:sz w:val="28"/>
          <w:szCs w:val="28"/>
        </w:rPr>
        <w:t>发生液氨泄漏事故时的应急处置，上与本</w:t>
      </w:r>
      <w:r>
        <w:rPr>
          <w:rFonts w:hAnsi="宋体" w:hint="eastAsia"/>
          <w:sz w:val="28"/>
          <w:szCs w:val="28"/>
        </w:rPr>
        <w:t>厂</w:t>
      </w:r>
      <w:r w:rsidRPr="00F94450">
        <w:rPr>
          <w:rFonts w:hAnsi="宋体" w:hint="eastAsia"/>
          <w:sz w:val="28"/>
          <w:szCs w:val="28"/>
        </w:rPr>
        <w:t>综合应急预案衔接，横向与本</w:t>
      </w:r>
      <w:r>
        <w:rPr>
          <w:rFonts w:hAnsi="宋体" w:hint="eastAsia"/>
          <w:sz w:val="28"/>
          <w:szCs w:val="28"/>
        </w:rPr>
        <w:t>厂</w:t>
      </w:r>
      <w:r w:rsidRPr="00F94450">
        <w:rPr>
          <w:rFonts w:hAnsi="宋体" w:hint="eastAsia"/>
          <w:sz w:val="28"/>
          <w:szCs w:val="28"/>
        </w:rPr>
        <w:t>人身伤亡、环境污染等专项应急预案相关联。</w:t>
      </w:r>
    </w:p>
    <w:p w:rsidR="00BA2E79" w:rsidRPr="00F94450" w:rsidRDefault="00BA2E79" w:rsidP="00D503E3">
      <w:pPr>
        <w:pStyle w:val="1"/>
        <w:keepNext w:val="0"/>
        <w:keepLines w:val="0"/>
        <w:widowControl/>
        <w:topLinePunct/>
        <w:autoSpaceDE w:val="0"/>
        <w:autoSpaceDN w:val="0"/>
        <w:spacing w:beforeLines="50" w:afterLines="50" w:line="240" w:lineRule="auto"/>
        <w:ind w:left="542" w:hanging="542"/>
        <w:jc w:val="left"/>
        <w:textAlignment w:val="baseline"/>
      </w:pPr>
      <w:bookmarkStart w:id="37" w:name="_Toc320687760"/>
      <w:bookmarkStart w:id="38" w:name="_Toc364426159"/>
      <w:bookmarkStart w:id="39" w:name="_Toc425498989"/>
      <w:r w:rsidRPr="00F94450">
        <w:rPr>
          <w:rFonts w:hint="eastAsia"/>
        </w:rPr>
        <w:t>应急处置基本原则</w:t>
      </w:r>
      <w:bookmarkEnd w:id="37"/>
      <w:bookmarkEnd w:id="38"/>
      <w:bookmarkEnd w:id="39"/>
    </w:p>
    <w:p w:rsidR="00BA2E79" w:rsidRPr="00EA71F0" w:rsidRDefault="00BA2E79" w:rsidP="00BA2E79">
      <w:pPr>
        <w:pStyle w:val="2"/>
        <w:widowControl/>
        <w:numPr>
          <w:ilvl w:val="1"/>
          <w:numId w:val="0"/>
        </w:numPr>
        <w:topLinePunct/>
        <w:autoSpaceDE w:val="0"/>
        <w:autoSpaceDN w:val="0"/>
        <w:spacing w:before="156" w:after="156"/>
        <w:ind w:left="576" w:hanging="576"/>
        <w:jc w:val="left"/>
        <w:textAlignment w:val="baseline"/>
      </w:pPr>
      <w:bookmarkStart w:id="40" w:name="_Toc364426160"/>
      <w:bookmarkStart w:id="41" w:name="_Toc425498990"/>
      <w:r>
        <w:rPr>
          <w:rFonts w:hint="eastAsia"/>
        </w:rPr>
        <w:t>防范</w:t>
      </w:r>
      <w:r w:rsidRPr="00EA71F0">
        <w:rPr>
          <w:rFonts w:hint="eastAsia"/>
        </w:rPr>
        <w:t>为主的原则</w:t>
      </w:r>
      <w:bookmarkEnd w:id="40"/>
      <w:bookmarkEnd w:id="41"/>
    </w:p>
    <w:p w:rsidR="00BA2E79" w:rsidRPr="00D30C0C" w:rsidRDefault="00BA2E79" w:rsidP="00BA2E79">
      <w:pPr>
        <w:pStyle w:val="1111514"/>
        <w:tabs>
          <w:tab w:val="clear" w:pos="0"/>
          <w:tab w:val="clear" w:pos="60"/>
        </w:tabs>
        <w:spacing w:line="480" w:lineRule="exact"/>
        <w:ind w:firstLineChars="200" w:firstLine="560"/>
        <w:rPr>
          <w:rFonts w:hAnsi="宋体"/>
          <w:sz w:val="28"/>
          <w:szCs w:val="28"/>
        </w:rPr>
      </w:pPr>
      <w:r>
        <w:rPr>
          <w:rFonts w:hAnsi="宋体" w:hint="eastAsia"/>
          <w:sz w:val="28"/>
          <w:szCs w:val="28"/>
        </w:rPr>
        <w:t>严格执行</w:t>
      </w:r>
      <w:r w:rsidRPr="00ED7788">
        <w:rPr>
          <w:rFonts w:hAnsi="宋体" w:hint="eastAsia"/>
          <w:sz w:val="28"/>
          <w:szCs w:val="28"/>
        </w:rPr>
        <w:t>《</w:t>
      </w:r>
      <w:r>
        <w:rPr>
          <w:rFonts w:hAnsi="宋体" w:hint="eastAsia"/>
          <w:sz w:val="28"/>
          <w:szCs w:val="28"/>
        </w:rPr>
        <w:t>脱硝氨站管理制度</w:t>
      </w:r>
      <w:r w:rsidRPr="00ED7788">
        <w:rPr>
          <w:rFonts w:hAnsi="宋体" w:hint="eastAsia"/>
          <w:sz w:val="28"/>
          <w:szCs w:val="28"/>
        </w:rPr>
        <w:t>》</w:t>
      </w:r>
      <w:r>
        <w:rPr>
          <w:rFonts w:hAnsi="宋体" w:hint="eastAsia"/>
          <w:sz w:val="28"/>
          <w:szCs w:val="28"/>
        </w:rPr>
        <w:t>，加强氨站的运行维护管理</w:t>
      </w:r>
      <w:r w:rsidRPr="00F94450">
        <w:rPr>
          <w:rFonts w:hAnsi="宋体" w:hint="eastAsia"/>
          <w:sz w:val="28"/>
          <w:szCs w:val="28"/>
        </w:rPr>
        <w:t>，强化对液氨泄漏事故的</w:t>
      </w:r>
      <w:r w:rsidRPr="00D30C0C">
        <w:rPr>
          <w:rFonts w:hAnsi="宋体" w:hint="eastAsia"/>
          <w:sz w:val="28"/>
          <w:szCs w:val="28"/>
        </w:rPr>
        <w:t>超前预防和控制，定期进行安全检查，及时发现和处理设备缺陷，将事故消灭在萌芽状态。</w:t>
      </w:r>
    </w:p>
    <w:p w:rsidR="00BA2E79" w:rsidRPr="00D30C0C" w:rsidRDefault="00BA2E79" w:rsidP="00BA2E79">
      <w:pPr>
        <w:pStyle w:val="2"/>
        <w:widowControl/>
        <w:numPr>
          <w:ilvl w:val="1"/>
          <w:numId w:val="0"/>
        </w:numPr>
        <w:topLinePunct/>
        <w:autoSpaceDE w:val="0"/>
        <w:autoSpaceDN w:val="0"/>
        <w:spacing w:before="156" w:after="156"/>
        <w:jc w:val="left"/>
        <w:textAlignment w:val="baseline"/>
      </w:pPr>
      <w:bookmarkStart w:id="42" w:name="_Toc364426161"/>
      <w:bookmarkStart w:id="43" w:name="_Toc425498991"/>
      <w:r w:rsidRPr="00D30C0C">
        <w:rPr>
          <w:rFonts w:hint="eastAsia"/>
        </w:rPr>
        <w:t>以人为本的原则</w:t>
      </w:r>
      <w:bookmarkEnd w:id="42"/>
      <w:bookmarkEnd w:id="43"/>
    </w:p>
    <w:p w:rsidR="00BA2E79" w:rsidRPr="00D30C0C" w:rsidRDefault="00BA2E79" w:rsidP="00BA2E79">
      <w:pPr>
        <w:pStyle w:val="1111514"/>
        <w:tabs>
          <w:tab w:val="clear" w:pos="0"/>
          <w:tab w:val="clear" w:pos="60"/>
        </w:tabs>
        <w:spacing w:line="480" w:lineRule="exact"/>
        <w:ind w:firstLineChars="200" w:firstLine="560"/>
        <w:rPr>
          <w:rFonts w:hAnsi="宋体"/>
          <w:sz w:val="28"/>
          <w:szCs w:val="28"/>
        </w:rPr>
      </w:pPr>
      <w:r w:rsidRPr="00D30C0C">
        <w:rPr>
          <w:rFonts w:hAnsi="宋体" w:hint="eastAsia"/>
          <w:sz w:val="28"/>
          <w:szCs w:val="28"/>
        </w:rPr>
        <w:t>事故发生后应始终坚持以人为本、救人为先的原则，评估应疏散的坚决疏散、需撤离的果断撤离。</w:t>
      </w:r>
    </w:p>
    <w:p w:rsidR="00BA2E79" w:rsidRPr="00D30C0C" w:rsidRDefault="00BA2E79" w:rsidP="00BA2E79">
      <w:pPr>
        <w:pStyle w:val="2"/>
        <w:widowControl/>
        <w:numPr>
          <w:ilvl w:val="1"/>
          <w:numId w:val="0"/>
        </w:numPr>
        <w:topLinePunct/>
        <w:autoSpaceDE w:val="0"/>
        <w:autoSpaceDN w:val="0"/>
        <w:spacing w:before="156" w:after="156"/>
        <w:jc w:val="left"/>
        <w:textAlignment w:val="baseline"/>
      </w:pPr>
      <w:bookmarkStart w:id="44" w:name="_Toc364426162"/>
      <w:bookmarkStart w:id="45" w:name="_Toc425498992"/>
      <w:r w:rsidRPr="00D30C0C">
        <w:rPr>
          <w:rFonts w:hint="eastAsia"/>
        </w:rPr>
        <w:t>保护环境、保护水源的原则</w:t>
      </w:r>
      <w:bookmarkEnd w:id="44"/>
      <w:bookmarkEnd w:id="45"/>
    </w:p>
    <w:p w:rsidR="00BA2E79" w:rsidRPr="00D30C0C" w:rsidRDefault="00BA2E79" w:rsidP="00BA2E79">
      <w:pPr>
        <w:pStyle w:val="1111514"/>
        <w:tabs>
          <w:tab w:val="clear" w:pos="0"/>
          <w:tab w:val="clear" w:pos="60"/>
        </w:tabs>
        <w:spacing w:line="480" w:lineRule="exact"/>
        <w:ind w:firstLineChars="200" w:firstLine="560"/>
        <w:rPr>
          <w:rFonts w:hAnsi="宋体"/>
          <w:sz w:val="28"/>
          <w:szCs w:val="28"/>
        </w:rPr>
      </w:pPr>
      <w:r w:rsidRPr="00D30C0C">
        <w:rPr>
          <w:rFonts w:hAnsi="宋体" w:hint="eastAsia"/>
          <w:sz w:val="28"/>
          <w:szCs w:val="28"/>
        </w:rPr>
        <w:t>处置突发事件过程中，应充分考虑对环境的影响，尽最大力量减少对周边环境的影响。</w:t>
      </w:r>
    </w:p>
    <w:p w:rsidR="00BA2E79" w:rsidRPr="00D30C0C" w:rsidRDefault="00BA2E79" w:rsidP="00D503E3">
      <w:pPr>
        <w:pStyle w:val="1"/>
        <w:keepNext w:val="0"/>
        <w:keepLines w:val="0"/>
        <w:widowControl/>
        <w:topLinePunct/>
        <w:autoSpaceDE w:val="0"/>
        <w:autoSpaceDN w:val="0"/>
        <w:spacing w:beforeLines="50" w:afterLines="50" w:line="240" w:lineRule="auto"/>
        <w:ind w:left="542" w:hanging="542"/>
        <w:jc w:val="left"/>
        <w:textAlignment w:val="baseline"/>
      </w:pPr>
      <w:bookmarkStart w:id="46" w:name="_Toc320687761"/>
      <w:bookmarkStart w:id="47" w:name="_Toc364426163"/>
      <w:bookmarkStart w:id="48" w:name="_Toc425498993"/>
      <w:r w:rsidRPr="00D30C0C">
        <w:rPr>
          <w:rFonts w:hint="eastAsia"/>
        </w:rPr>
        <w:t>事件类型和危害程度分析</w:t>
      </w:r>
      <w:bookmarkEnd w:id="46"/>
      <w:bookmarkEnd w:id="47"/>
      <w:bookmarkEnd w:id="48"/>
    </w:p>
    <w:p w:rsidR="00BA2E79" w:rsidRPr="00D30C0C" w:rsidRDefault="00BA2E79" w:rsidP="00BA2E79">
      <w:pPr>
        <w:pStyle w:val="2"/>
        <w:widowControl/>
        <w:numPr>
          <w:ilvl w:val="1"/>
          <w:numId w:val="0"/>
        </w:numPr>
        <w:topLinePunct/>
        <w:autoSpaceDE w:val="0"/>
        <w:autoSpaceDN w:val="0"/>
        <w:spacing w:before="156" w:after="156"/>
        <w:jc w:val="left"/>
        <w:textAlignment w:val="baseline"/>
      </w:pPr>
      <w:bookmarkStart w:id="49" w:name="_Toc364426164"/>
      <w:bookmarkStart w:id="50" w:name="_Toc425498994"/>
      <w:bookmarkStart w:id="51" w:name="_Toc248215839"/>
      <w:bookmarkStart w:id="52" w:name="_Toc256540753"/>
      <w:bookmarkStart w:id="53" w:name="_Toc287315175"/>
      <w:bookmarkStart w:id="54" w:name="_Toc350343786"/>
      <w:r w:rsidRPr="00D30C0C">
        <w:rPr>
          <w:rFonts w:hint="eastAsia"/>
        </w:rPr>
        <w:t>氨的危险特性</w:t>
      </w:r>
      <w:bookmarkEnd w:id="49"/>
      <w:bookmarkEnd w:id="50"/>
    </w:p>
    <w:p w:rsidR="00BA2E79" w:rsidRPr="00D30C0C" w:rsidRDefault="00BA2E79" w:rsidP="00BA2E79">
      <w:pPr>
        <w:pStyle w:val="1111514"/>
        <w:tabs>
          <w:tab w:val="clear" w:pos="0"/>
          <w:tab w:val="clear" w:pos="60"/>
        </w:tabs>
        <w:spacing w:line="480" w:lineRule="exact"/>
        <w:ind w:firstLine="0"/>
        <w:rPr>
          <w:rFonts w:hAnsi="宋体"/>
          <w:sz w:val="28"/>
          <w:szCs w:val="28"/>
        </w:rPr>
      </w:pPr>
      <w:smartTag w:uri="urn:schemas-microsoft-com:office:smarttags" w:element="chsdate">
        <w:smartTagPr>
          <w:attr w:name="Year" w:val="1899"/>
          <w:attr w:name="Month" w:val="12"/>
          <w:attr w:name="Day" w:val="30"/>
          <w:attr w:name="IsLunarDate" w:val="False"/>
          <w:attr w:name="IsROCDate" w:val="False"/>
        </w:smartTagPr>
        <w:r w:rsidRPr="00D30C0C">
          <w:rPr>
            <w:rFonts w:hAnsi="宋体" w:hint="eastAsia"/>
            <w:sz w:val="28"/>
            <w:szCs w:val="28"/>
          </w:rPr>
          <w:t>3.1.1</w:t>
        </w:r>
      </w:smartTag>
      <w:r w:rsidRPr="00D30C0C">
        <w:rPr>
          <w:rFonts w:hAnsi="宋体" w:hint="eastAsia"/>
          <w:sz w:val="28"/>
          <w:szCs w:val="28"/>
        </w:rPr>
        <w:t xml:space="preserve"> </w:t>
      </w:r>
      <w:r w:rsidRPr="00D30C0C">
        <w:rPr>
          <w:rFonts w:hAnsi="宋体" w:hint="eastAsia"/>
          <w:sz w:val="28"/>
          <w:szCs w:val="28"/>
        </w:rPr>
        <w:t>理化特性</w:t>
      </w:r>
    </w:p>
    <w:p w:rsidR="00BA2E79" w:rsidRPr="00D30C0C" w:rsidRDefault="00BA2E79" w:rsidP="00BA2E79">
      <w:pPr>
        <w:pStyle w:val="1111514"/>
        <w:tabs>
          <w:tab w:val="clear" w:pos="0"/>
          <w:tab w:val="clear" w:pos="60"/>
        </w:tabs>
        <w:spacing w:line="480" w:lineRule="exact"/>
        <w:ind w:firstLineChars="200" w:firstLine="560"/>
        <w:rPr>
          <w:rFonts w:hAnsi="宋体"/>
          <w:sz w:val="28"/>
          <w:szCs w:val="28"/>
        </w:rPr>
      </w:pPr>
      <w:r w:rsidRPr="00D30C0C">
        <w:rPr>
          <w:rFonts w:hAnsi="宋体" w:hint="eastAsia"/>
          <w:sz w:val="28"/>
          <w:szCs w:val="28"/>
        </w:rPr>
        <w:t>氨（液氨），分子式</w:t>
      </w:r>
      <w:r w:rsidRPr="00D30C0C">
        <w:rPr>
          <w:rFonts w:hAnsi="宋体" w:hint="eastAsia"/>
          <w:sz w:val="28"/>
          <w:szCs w:val="28"/>
        </w:rPr>
        <w:t xml:space="preserve"> NH</w:t>
      </w:r>
      <w:r w:rsidRPr="00D30C0C">
        <w:rPr>
          <w:rFonts w:hAnsi="宋体" w:hint="eastAsia"/>
          <w:sz w:val="28"/>
          <w:szCs w:val="28"/>
          <w:vertAlign w:val="subscript"/>
        </w:rPr>
        <w:t>3</w:t>
      </w:r>
      <w:r w:rsidRPr="00D30C0C">
        <w:rPr>
          <w:rFonts w:hAnsi="宋体" w:hint="eastAsia"/>
          <w:sz w:val="28"/>
          <w:szCs w:val="28"/>
        </w:rPr>
        <w:t>，分子量</w:t>
      </w:r>
      <w:r w:rsidRPr="00D30C0C">
        <w:rPr>
          <w:rFonts w:hAnsi="宋体" w:hint="eastAsia"/>
          <w:sz w:val="28"/>
          <w:szCs w:val="28"/>
        </w:rPr>
        <w:t>17.03</w:t>
      </w:r>
      <w:r w:rsidRPr="00D30C0C">
        <w:rPr>
          <w:rFonts w:hAnsi="宋体" w:hint="eastAsia"/>
          <w:sz w:val="28"/>
          <w:szCs w:val="28"/>
        </w:rPr>
        <w:t>，熔点</w:t>
      </w:r>
      <w:smartTag w:uri="urn:schemas-microsoft-com:office:smarttags" w:element="chmetcnv">
        <w:smartTagPr>
          <w:attr w:name="TCSC" w:val="0"/>
          <w:attr w:name="NumberType" w:val="1"/>
          <w:attr w:name="Negative" w:val="True"/>
          <w:attr w:name="HasSpace" w:val="False"/>
          <w:attr w:name="SourceValue" w:val="77.7"/>
          <w:attr w:name="UnitName" w:val="℃"/>
        </w:smartTagPr>
        <w:r w:rsidRPr="00D30C0C">
          <w:rPr>
            <w:rFonts w:hAnsi="宋体" w:hint="eastAsia"/>
            <w:sz w:val="28"/>
            <w:szCs w:val="28"/>
          </w:rPr>
          <w:t>-77.7</w:t>
        </w:r>
        <w:r w:rsidRPr="00D30C0C">
          <w:rPr>
            <w:rFonts w:hAnsi="宋体" w:hint="eastAsia"/>
            <w:sz w:val="28"/>
            <w:szCs w:val="28"/>
          </w:rPr>
          <w:t>℃</w:t>
        </w:r>
      </w:smartTag>
      <w:r w:rsidRPr="00D30C0C">
        <w:rPr>
          <w:rFonts w:hAnsi="宋体" w:hint="eastAsia"/>
          <w:sz w:val="28"/>
          <w:szCs w:val="28"/>
        </w:rPr>
        <w:t>，沸点</w:t>
      </w:r>
      <w:smartTag w:uri="urn:schemas-microsoft-com:office:smarttags" w:element="chmetcnv">
        <w:smartTagPr>
          <w:attr w:name="TCSC" w:val="0"/>
          <w:attr w:name="NumberType" w:val="1"/>
          <w:attr w:name="Negative" w:val="True"/>
          <w:attr w:name="HasSpace" w:val="False"/>
          <w:attr w:name="SourceValue" w:val="33.4"/>
          <w:attr w:name="UnitName" w:val="℃"/>
        </w:smartTagPr>
        <w:r w:rsidRPr="00D30C0C">
          <w:rPr>
            <w:rFonts w:hAnsi="宋体" w:hint="eastAsia"/>
            <w:sz w:val="28"/>
            <w:szCs w:val="28"/>
          </w:rPr>
          <w:t>-33.4</w:t>
        </w:r>
        <w:r w:rsidRPr="00D30C0C">
          <w:rPr>
            <w:rFonts w:hAnsi="宋体" w:hint="eastAsia"/>
            <w:sz w:val="28"/>
            <w:szCs w:val="28"/>
          </w:rPr>
          <w:t>℃</w:t>
        </w:r>
      </w:smartTag>
      <w:r w:rsidRPr="00D30C0C">
        <w:rPr>
          <w:rFonts w:hAnsi="宋体" w:hint="eastAsia"/>
          <w:sz w:val="28"/>
          <w:szCs w:val="28"/>
        </w:rPr>
        <w:t>，氨气是一种无色透明、具有刺激性气味的有毒气体，相对密度</w:t>
      </w:r>
      <w:r w:rsidRPr="00D30C0C">
        <w:rPr>
          <w:rFonts w:hAnsi="宋体" w:hint="eastAsia"/>
          <w:sz w:val="28"/>
          <w:szCs w:val="28"/>
        </w:rPr>
        <w:t xml:space="preserve">0.62 </w:t>
      </w:r>
      <w:r w:rsidRPr="00D30C0C">
        <w:rPr>
          <w:rFonts w:hAnsi="宋体" w:hint="eastAsia"/>
          <w:sz w:val="28"/>
          <w:szCs w:val="28"/>
        </w:rPr>
        <w:t>（空气</w:t>
      </w:r>
      <w:r w:rsidRPr="00D30C0C">
        <w:rPr>
          <w:rFonts w:hAnsi="宋体" w:hint="eastAsia"/>
          <w:sz w:val="28"/>
          <w:szCs w:val="28"/>
        </w:rPr>
        <w:t>=1</w:t>
      </w:r>
      <w:r w:rsidRPr="00D30C0C">
        <w:rPr>
          <w:rFonts w:hAnsi="宋体" w:hint="eastAsia"/>
          <w:sz w:val="28"/>
          <w:szCs w:val="28"/>
        </w:rPr>
        <w:t>）。氨极易溶于水，水溶液呈弱碱性。</w:t>
      </w:r>
    </w:p>
    <w:p w:rsidR="00BA2E79" w:rsidRPr="00D30C0C" w:rsidRDefault="00BA2E79" w:rsidP="00BA2E79">
      <w:pPr>
        <w:pStyle w:val="1111514"/>
        <w:tabs>
          <w:tab w:val="clear" w:pos="0"/>
          <w:tab w:val="clear" w:pos="60"/>
        </w:tabs>
        <w:spacing w:line="480" w:lineRule="exact"/>
        <w:ind w:firstLine="0"/>
        <w:rPr>
          <w:rFonts w:hAnsi="宋体"/>
          <w:sz w:val="28"/>
          <w:szCs w:val="28"/>
        </w:rPr>
      </w:pPr>
      <w:smartTag w:uri="urn:schemas-microsoft-com:office:smarttags" w:element="chsdate">
        <w:smartTagPr>
          <w:attr w:name="Year" w:val="1899"/>
          <w:attr w:name="Month" w:val="12"/>
          <w:attr w:name="Day" w:val="30"/>
          <w:attr w:name="IsLunarDate" w:val="False"/>
          <w:attr w:name="IsROCDate" w:val="False"/>
        </w:smartTagPr>
        <w:r w:rsidRPr="00D30C0C">
          <w:rPr>
            <w:rFonts w:hAnsi="宋体" w:hint="eastAsia"/>
            <w:sz w:val="28"/>
            <w:szCs w:val="28"/>
          </w:rPr>
          <w:t>3.1.2</w:t>
        </w:r>
      </w:smartTag>
      <w:r w:rsidRPr="00D30C0C">
        <w:rPr>
          <w:rFonts w:hAnsi="宋体" w:hint="eastAsia"/>
          <w:sz w:val="28"/>
          <w:szCs w:val="28"/>
        </w:rPr>
        <w:t xml:space="preserve"> </w:t>
      </w:r>
      <w:r w:rsidRPr="00D30C0C">
        <w:rPr>
          <w:rFonts w:hAnsi="宋体" w:hint="eastAsia"/>
          <w:sz w:val="28"/>
          <w:szCs w:val="28"/>
        </w:rPr>
        <w:t>可燃性</w:t>
      </w:r>
    </w:p>
    <w:p w:rsidR="00BA2E79" w:rsidRPr="00D30C0C" w:rsidRDefault="00BA2E79" w:rsidP="00BA2E79">
      <w:pPr>
        <w:pStyle w:val="1111514"/>
        <w:tabs>
          <w:tab w:val="clear" w:pos="0"/>
          <w:tab w:val="clear" w:pos="60"/>
        </w:tabs>
        <w:spacing w:line="480" w:lineRule="exact"/>
        <w:ind w:firstLineChars="200" w:firstLine="560"/>
        <w:rPr>
          <w:rFonts w:hAnsi="宋体"/>
          <w:sz w:val="28"/>
          <w:szCs w:val="28"/>
        </w:rPr>
      </w:pPr>
      <w:r w:rsidRPr="00D30C0C">
        <w:rPr>
          <w:rFonts w:hAnsi="宋体" w:hint="eastAsia"/>
          <w:sz w:val="28"/>
          <w:szCs w:val="28"/>
        </w:rPr>
        <w:lastRenderedPageBreak/>
        <w:t>氨与空气混合后的体积浓度达到</w:t>
      </w:r>
      <w:r w:rsidRPr="00D30C0C">
        <w:rPr>
          <w:rFonts w:hAnsi="宋体" w:hint="eastAsia"/>
          <w:sz w:val="28"/>
          <w:szCs w:val="28"/>
        </w:rPr>
        <w:t>16-25% (v/v)</w:t>
      </w:r>
      <w:r w:rsidRPr="00D30C0C">
        <w:rPr>
          <w:rFonts w:hAnsi="宋体" w:hint="eastAsia"/>
          <w:sz w:val="28"/>
          <w:szCs w:val="28"/>
        </w:rPr>
        <w:t>时容易发生爆炸，引燃温度为</w:t>
      </w:r>
      <w:smartTag w:uri="urn:schemas-microsoft-com:office:smarttags" w:element="chmetcnv">
        <w:smartTagPr>
          <w:attr w:name="TCSC" w:val="0"/>
          <w:attr w:name="NumberType" w:val="1"/>
          <w:attr w:name="Negative" w:val="False"/>
          <w:attr w:name="HasSpace" w:val="False"/>
          <w:attr w:name="SourceValue" w:val="651"/>
          <w:attr w:name="UnitName" w:val="℃"/>
        </w:smartTagPr>
        <w:r w:rsidRPr="00D30C0C">
          <w:rPr>
            <w:rFonts w:hAnsi="宋体" w:hint="eastAsia"/>
            <w:sz w:val="28"/>
            <w:szCs w:val="28"/>
          </w:rPr>
          <w:t>651</w:t>
        </w:r>
        <w:r w:rsidRPr="00D30C0C">
          <w:rPr>
            <w:rFonts w:hAnsi="宋体" w:hint="eastAsia"/>
            <w:sz w:val="28"/>
            <w:szCs w:val="28"/>
          </w:rPr>
          <w:t>℃</w:t>
        </w:r>
      </w:smartTag>
      <w:r w:rsidRPr="00D30C0C">
        <w:rPr>
          <w:rFonts w:hAnsi="宋体" w:hint="eastAsia"/>
          <w:sz w:val="28"/>
          <w:szCs w:val="28"/>
        </w:rPr>
        <w:t>。</w:t>
      </w:r>
    </w:p>
    <w:p w:rsidR="00BA2E79" w:rsidRPr="00D30C0C" w:rsidRDefault="00BA2E79" w:rsidP="00BA2E79">
      <w:pPr>
        <w:pStyle w:val="1111514"/>
        <w:tabs>
          <w:tab w:val="clear" w:pos="0"/>
          <w:tab w:val="clear" w:pos="60"/>
        </w:tabs>
        <w:spacing w:line="480" w:lineRule="exact"/>
        <w:ind w:firstLine="0"/>
        <w:rPr>
          <w:rFonts w:hAnsi="宋体"/>
          <w:sz w:val="28"/>
          <w:szCs w:val="28"/>
        </w:rPr>
      </w:pPr>
      <w:bookmarkStart w:id="55" w:name="_Toc350343779"/>
      <w:smartTag w:uri="urn:schemas-microsoft-com:office:smarttags" w:element="chsdate">
        <w:smartTagPr>
          <w:attr w:name="Year" w:val="1899"/>
          <w:attr w:name="Month" w:val="12"/>
          <w:attr w:name="Day" w:val="30"/>
          <w:attr w:name="IsLunarDate" w:val="False"/>
          <w:attr w:name="IsROCDate" w:val="False"/>
        </w:smartTagPr>
        <w:r w:rsidRPr="00D30C0C">
          <w:rPr>
            <w:rFonts w:hAnsi="宋体" w:hint="eastAsia"/>
            <w:sz w:val="28"/>
            <w:szCs w:val="28"/>
          </w:rPr>
          <w:t>3.1.3</w:t>
        </w:r>
      </w:smartTag>
      <w:r w:rsidRPr="00D30C0C">
        <w:rPr>
          <w:rFonts w:hAnsi="宋体" w:hint="eastAsia"/>
          <w:sz w:val="28"/>
          <w:szCs w:val="28"/>
        </w:rPr>
        <w:t xml:space="preserve"> </w:t>
      </w:r>
      <w:bookmarkEnd w:id="55"/>
      <w:r w:rsidRPr="00D30C0C">
        <w:rPr>
          <w:rFonts w:hAnsi="宋体" w:hint="eastAsia"/>
          <w:sz w:val="28"/>
          <w:szCs w:val="28"/>
        </w:rPr>
        <w:t>毒性</w:t>
      </w:r>
    </w:p>
    <w:p w:rsidR="00BA2E79" w:rsidRPr="004C2F88" w:rsidRDefault="00BA2E79" w:rsidP="00BA2E79">
      <w:pPr>
        <w:pStyle w:val="1111514"/>
        <w:tabs>
          <w:tab w:val="clear" w:pos="0"/>
          <w:tab w:val="clear" w:pos="60"/>
        </w:tabs>
        <w:spacing w:line="480" w:lineRule="exact"/>
        <w:ind w:firstLineChars="200" w:firstLine="560"/>
        <w:rPr>
          <w:rFonts w:hAnsi="宋体"/>
          <w:sz w:val="28"/>
          <w:szCs w:val="28"/>
        </w:rPr>
      </w:pPr>
      <w:r w:rsidRPr="00D30C0C">
        <w:rPr>
          <w:rFonts w:hAnsi="宋体" w:hint="eastAsia"/>
          <w:sz w:val="28"/>
          <w:szCs w:val="28"/>
        </w:rPr>
        <w:t>氨属于危险化学品第</w:t>
      </w:r>
      <w:r w:rsidRPr="00D30C0C">
        <w:rPr>
          <w:rFonts w:hAnsi="宋体" w:hint="eastAsia"/>
          <w:sz w:val="28"/>
          <w:szCs w:val="28"/>
        </w:rPr>
        <w:t>2.3</w:t>
      </w:r>
      <w:r w:rsidRPr="00D30C0C">
        <w:rPr>
          <w:rFonts w:hAnsi="宋体" w:hint="eastAsia"/>
          <w:sz w:val="28"/>
          <w:szCs w:val="28"/>
        </w:rPr>
        <w:t>类：有毒气体。低浓度氨对粘膜有刺激作用，高浓度可造成组织溶解坏死。轻度者出现流泪、咽痛、声音嘶哑、咳嗽、咯痰等；眼结膜、鼻粘膜、咽部充血、水肿；高浓度氨可引起反射性呼吸停止。液氨或高浓度氨可致眼和皮肤灼伤，液氨泄漏可能会造成人员伤亡。我国规定工作环境最大限值为</w:t>
      </w:r>
      <w:r w:rsidRPr="00D30C0C">
        <w:rPr>
          <w:rFonts w:hAnsi="宋体" w:hint="eastAsia"/>
          <w:sz w:val="28"/>
          <w:szCs w:val="28"/>
        </w:rPr>
        <w:t>30mg/m</w:t>
      </w:r>
      <w:r w:rsidRPr="00D30C0C">
        <w:rPr>
          <w:rFonts w:hAnsi="宋体" w:hint="eastAsia"/>
          <w:sz w:val="28"/>
          <w:szCs w:val="28"/>
          <w:vertAlign w:val="superscript"/>
        </w:rPr>
        <w:t>3</w:t>
      </w:r>
      <w:r w:rsidRPr="00D30C0C">
        <w:rPr>
          <w:rFonts w:hAnsi="宋体" w:hint="eastAsia"/>
          <w:sz w:val="28"/>
          <w:szCs w:val="28"/>
        </w:rPr>
        <w:t>。</w:t>
      </w:r>
    </w:p>
    <w:p w:rsidR="00BA2E79" w:rsidRPr="004E04B7" w:rsidRDefault="00BA2E79" w:rsidP="00BA2E79">
      <w:pPr>
        <w:pStyle w:val="2"/>
        <w:widowControl/>
        <w:numPr>
          <w:ilvl w:val="1"/>
          <w:numId w:val="0"/>
        </w:numPr>
        <w:topLinePunct/>
        <w:autoSpaceDE w:val="0"/>
        <w:autoSpaceDN w:val="0"/>
        <w:spacing w:before="156" w:after="156"/>
        <w:jc w:val="left"/>
        <w:textAlignment w:val="baseline"/>
      </w:pPr>
      <w:bookmarkStart w:id="56" w:name="_Toc350343780"/>
      <w:bookmarkStart w:id="57" w:name="_Toc364426165"/>
      <w:bookmarkStart w:id="58" w:name="_Toc425498995"/>
      <w:r w:rsidRPr="004E04B7">
        <w:rPr>
          <w:rFonts w:hint="eastAsia"/>
        </w:rPr>
        <w:t>液氨泄漏危险分析</w:t>
      </w:r>
      <w:bookmarkEnd w:id="56"/>
      <w:bookmarkEnd w:id="57"/>
      <w:bookmarkEnd w:id="58"/>
    </w:p>
    <w:p w:rsidR="00BA2E79" w:rsidRPr="00D30C0C" w:rsidRDefault="00BA2E79" w:rsidP="00BA2E79">
      <w:pPr>
        <w:pStyle w:val="1111514"/>
        <w:tabs>
          <w:tab w:val="clear" w:pos="0"/>
          <w:tab w:val="clear" w:pos="60"/>
        </w:tabs>
        <w:spacing w:line="480" w:lineRule="exact"/>
        <w:ind w:firstLineChars="200" w:firstLine="560"/>
        <w:rPr>
          <w:rFonts w:hAnsi="宋体"/>
          <w:sz w:val="28"/>
          <w:szCs w:val="28"/>
        </w:rPr>
      </w:pPr>
      <w:r w:rsidRPr="00D30C0C">
        <w:rPr>
          <w:rFonts w:hAnsi="宋体" w:hint="eastAsia"/>
          <w:sz w:val="28"/>
          <w:szCs w:val="28"/>
        </w:rPr>
        <w:t>液氨泄漏事故主要来源于以下三类，一是厂内液氨贮罐、槽、管道阀门等发生泄漏，二为液氨在厂内运输过程中因交通事故等发生泄漏，三为罐车进行卸氨过程中发生泄漏。氨站发生液氨泄露的主要原因是：年久失修的反应槽、储罐、管道上出现小孔或承压部件质量不过关，如阀门、法兰、机泵、转动设备等处密封失效而引起泄漏，或者人为操作失误造成泄漏。</w:t>
      </w:r>
    </w:p>
    <w:p w:rsidR="00BA2E79" w:rsidRPr="00D30C0C" w:rsidRDefault="00BA2E79" w:rsidP="00BA2E79">
      <w:pPr>
        <w:pStyle w:val="1111514"/>
        <w:tabs>
          <w:tab w:val="clear" w:pos="0"/>
          <w:tab w:val="clear" w:pos="60"/>
        </w:tabs>
        <w:spacing w:line="480" w:lineRule="exact"/>
        <w:ind w:firstLineChars="200" w:firstLine="560"/>
        <w:rPr>
          <w:rFonts w:hAnsi="宋体"/>
          <w:sz w:val="28"/>
          <w:szCs w:val="28"/>
        </w:rPr>
      </w:pPr>
      <w:bookmarkStart w:id="59" w:name="_Toc350343781"/>
      <w:r w:rsidRPr="00D30C0C">
        <w:rPr>
          <w:rFonts w:hAnsi="宋体" w:hint="eastAsia"/>
          <w:sz w:val="28"/>
          <w:szCs w:val="28"/>
        </w:rPr>
        <w:t>液氨贮存和充装危害分析</w:t>
      </w:r>
      <w:bookmarkEnd w:id="59"/>
      <w:r w:rsidRPr="00D30C0C">
        <w:rPr>
          <w:rFonts w:hAnsi="宋体" w:hint="eastAsia"/>
          <w:sz w:val="28"/>
          <w:szCs w:val="28"/>
        </w:rPr>
        <w:t>：正常情况下槽罐存在</w:t>
      </w:r>
      <w:r w:rsidRPr="00D30C0C">
        <w:rPr>
          <w:rFonts w:hAnsi="宋体" w:hint="eastAsia"/>
          <w:sz w:val="28"/>
          <w:szCs w:val="28"/>
        </w:rPr>
        <w:t>15%</w:t>
      </w:r>
      <w:r w:rsidRPr="00D30C0C">
        <w:rPr>
          <w:rFonts w:hAnsi="宋体" w:hint="eastAsia"/>
          <w:sz w:val="28"/>
          <w:szCs w:val="28"/>
        </w:rPr>
        <w:t>的气相空间，槽罐内压力是该温度下的液氨饱和蒸汽压力。如果未留有气相空间全部充满液体，则在温度升高时液体体积膨胀没有余地，槽罐内压力大幅上升，而液氨的膨胀系数较大，一旦槽罐充满氨，在</w:t>
      </w:r>
      <w:r w:rsidRPr="00D30C0C">
        <w:rPr>
          <w:rFonts w:hAnsi="宋体" w:hint="eastAsia"/>
          <w:sz w:val="28"/>
          <w:szCs w:val="28"/>
        </w:rPr>
        <w:t>0</w:t>
      </w:r>
      <w:r w:rsidRPr="00D30C0C">
        <w:rPr>
          <w:rFonts w:hAnsi="宋体" w:hint="eastAsia"/>
          <w:sz w:val="28"/>
          <w:szCs w:val="28"/>
        </w:rPr>
        <w:t>—</w:t>
      </w:r>
      <w:smartTag w:uri="urn:schemas-microsoft-com:office:smarttags" w:element="chmetcnv">
        <w:smartTagPr>
          <w:attr w:name="TCSC" w:val="0"/>
          <w:attr w:name="NumberType" w:val="1"/>
          <w:attr w:name="Negative" w:val="False"/>
          <w:attr w:name="HasSpace" w:val="False"/>
          <w:attr w:name="SourceValue" w:val="60"/>
          <w:attr w:name="UnitName" w:val="℃"/>
        </w:smartTagPr>
        <w:r w:rsidRPr="00D30C0C">
          <w:rPr>
            <w:rFonts w:hAnsi="宋体" w:hint="eastAsia"/>
            <w:sz w:val="28"/>
            <w:szCs w:val="28"/>
          </w:rPr>
          <w:t>60</w:t>
        </w:r>
        <w:r w:rsidRPr="00D30C0C">
          <w:rPr>
            <w:rFonts w:hAnsi="宋体" w:hint="eastAsia"/>
            <w:sz w:val="28"/>
            <w:szCs w:val="28"/>
          </w:rPr>
          <w:t>℃</w:t>
        </w:r>
      </w:smartTag>
      <w:r w:rsidRPr="00D30C0C">
        <w:rPr>
          <w:rFonts w:hAnsi="宋体" w:hint="eastAsia"/>
          <w:sz w:val="28"/>
          <w:szCs w:val="28"/>
        </w:rPr>
        <w:t>范围内，液氨温度每升高</w:t>
      </w:r>
      <w:smartTag w:uri="urn:schemas-microsoft-com:office:smarttags" w:element="chmetcnv">
        <w:smartTagPr>
          <w:attr w:name="TCSC" w:val="0"/>
          <w:attr w:name="NumberType" w:val="1"/>
          <w:attr w:name="Negative" w:val="False"/>
          <w:attr w:name="HasSpace" w:val="False"/>
          <w:attr w:name="SourceValue" w:val="1"/>
          <w:attr w:name="UnitName" w:val="℃"/>
        </w:smartTagPr>
        <w:r w:rsidRPr="00D30C0C">
          <w:rPr>
            <w:rFonts w:hAnsi="宋体" w:hint="eastAsia"/>
            <w:sz w:val="28"/>
            <w:szCs w:val="28"/>
          </w:rPr>
          <w:t>1</w:t>
        </w:r>
        <w:r w:rsidRPr="00D30C0C">
          <w:rPr>
            <w:rFonts w:hAnsi="宋体" w:hint="eastAsia"/>
            <w:sz w:val="28"/>
            <w:szCs w:val="28"/>
          </w:rPr>
          <w:t>℃</w:t>
        </w:r>
      </w:smartTag>
      <w:r w:rsidRPr="00D30C0C">
        <w:rPr>
          <w:rFonts w:hAnsi="宋体" w:hint="eastAsia"/>
          <w:sz w:val="28"/>
          <w:szCs w:val="28"/>
        </w:rPr>
        <w:t>，其压力升高约</w:t>
      </w:r>
      <w:r w:rsidRPr="00D30C0C">
        <w:rPr>
          <w:rFonts w:hAnsi="宋体" w:hint="eastAsia"/>
          <w:sz w:val="28"/>
          <w:szCs w:val="28"/>
        </w:rPr>
        <w:t>1.32</w:t>
      </w:r>
      <w:r w:rsidRPr="00D30C0C">
        <w:rPr>
          <w:rFonts w:hAnsi="宋体" w:hint="eastAsia"/>
          <w:sz w:val="28"/>
          <w:szCs w:val="28"/>
        </w:rPr>
        <w:t>—</w:t>
      </w:r>
      <w:r w:rsidRPr="00D30C0C">
        <w:rPr>
          <w:rFonts w:hAnsi="宋体" w:hint="eastAsia"/>
          <w:sz w:val="28"/>
          <w:szCs w:val="28"/>
        </w:rPr>
        <w:t>1.80MPa</w:t>
      </w:r>
      <w:r w:rsidRPr="00D30C0C">
        <w:rPr>
          <w:rFonts w:hAnsi="宋体" w:hint="eastAsia"/>
          <w:sz w:val="28"/>
          <w:szCs w:val="28"/>
        </w:rPr>
        <w:t>，因而过量充装极易发生物理爆炸。</w:t>
      </w:r>
    </w:p>
    <w:p w:rsidR="00BA2E79" w:rsidRPr="00D30C0C" w:rsidRDefault="00BA2E79" w:rsidP="00BA2E79">
      <w:pPr>
        <w:pStyle w:val="1111514"/>
        <w:tabs>
          <w:tab w:val="clear" w:pos="0"/>
          <w:tab w:val="clear" w:pos="60"/>
        </w:tabs>
        <w:spacing w:line="480" w:lineRule="exact"/>
        <w:ind w:firstLineChars="200" w:firstLine="560"/>
        <w:rPr>
          <w:rFonts w:hAnsi="宋体"/>
          <w:sz w:val="28"/>
          <w:szCs w:val="28"/>
        </w:rPr>
      </w:pPr>
      <w:r w:rsidRPr="00D30C0C">
        <w:rPr>
          <w:rFonts w:hAnsi="宋体" w:hint="eastAsia"/>
          <w:sz w:val="28"/>
          <w:szCs w:val="28"/>
        </w:rPr>
        <w:t>氨</w:t>
      </w:r>
      <w:r w:rsidRPr="00D30C0C">
        <w:rPr>
          <w:rFonts w:hAnsi="宋体"/>
          <w:sz w:val="28"/>
          <w:szCs w:val="28"/>
        </w:rPr>
        <w:t>站</w:t>
      </w:r>
      <w:r w:rsidRPr="00D30C0C">
        <w:rPr>
          <w:rFonts w:hAnsi="宋体" w:hint="eastAsia"/>
          <w:sz w:val="28"/>
          <w:szCs w:val="28"/>
        </w:rPr>
        <w:t>一旦发生爆炸事故，将造成人员伤亡及设备的损坏，并可能导致大量液氨泄漏，污染环境。</w:t>
      </w:r>
    </w:p>
    <w:p w:rsidR="00BA2E79" w:rsidRPr="00D30C0C" w:rsidRDefault="00BA2E79" w:rsidP="00BA2E79">
      <w:pPr>
        <w:pStyle w:val="2"/>
        <w:widowControl/>
        <w:numPr>
          <w:ilvl w:val="1"/>
          <w:numId w:val="0"/>
        </w:numPr>
        <w:topLinePunct/>
        <w:autoSpaceDE w:val="0"/>
        <w:autoSpaceDN w:val="0"/>
        <w:spacing w:before="156" w:after="156"/>
        <w:jc w:val="left"/>
        <w:textAlignment w:val="baseline"/>
      </w:pPr>
      <w:bookmarkStart w:id="60" w:name="_Toc364426166"/>
      <w:bookmarkStart w:id="61" w:name="_Toc425498996"/>
      <w:r w:rsidRPr="00D30C0C">
        <w:rPr>
          <w:rFonts w:hint="eastAsia"/>
        </w:rPr>
        <w:t>危险目标的确定</w:t>
      </w:r>
      <w:bookmarkEnd w:id="60"/>
      <w:bookmarkEnd w:id="61"/>
    </w:p>
    <w:p w:rsidR="00BA2E79" w:rsidRPr="00D30C0C" w:rsidRDefault="00BA2E79" w:rsidP="00BA2E79">
      <w:pPr>
        <w:pStyle w:val="1111514"/>
        <w:tabs>
          <w:tab w:val="clear" w:pos="0"/>
          <w:tab w:val="clear" w:pos="60"/>
        </w:tabs>
        <w:spacing w:line="480" w:lineRule="exact"/>
        <w:ind w:firstLineChars="200" w:firstLine="560"/>
        <w:rPr>
          <w:rFonts w:hAnsi="宋体"/>
          <w:sz w:val="28"/>
          <w:szCs w:val="28"/>
        </w:rPr>
      </w:pPr>
      <w:r w:rsidRPr="00D30C0C">
        <w:rPr>
          <w:rFonts w:hAnsi="宋体" w:hint="eastAsia"/>
          <w:sz w:val="28"/>
          <w:szCs w:val="28"/>
        </w:rPr>
        <w:t>一期液氨站设置</w:t>
      </w:r>
      <w:r w:rsidRPr="00D30C0C">
        <w:rPr>
          <w:rFonts w:hAnsi="宋体" w:hint="eastAsia"/>
          <w:sz w:val="28"/>
          <w:szCs w:val="28"/>
        </w:rPr>
        <w:t>2</w:t>
      </w:r>
      <w:r w:rsidRPr="00D30C0C">
        <w:rPr>
          <w:rFonts w:hAnsi="宋体" w:hint="eastAsia"/>
          <w:sz w:val="28"/>
          <w:szCs w:val="28"/>
        </w:rPr>
        <w:t>个</w:t>
      </w:r>
      <w:smartTag w:uri="urn:schemas-microsoft-com:office:smarttags" w:element="chmetcnv">
        <w:smartTagPr>
          <w:attr w:name="UnitName" w:val="m3"/>
          <w:attr w:name="SourceValue" w:val="92"/>
          <w:attr w:name="HasSpace" w:val="True"/>
          <w:attr w:name="Negative" w:val="False"/>
          <w:attr w:name="NumberType" w:val="1"/>
          <w:attr w:name="TCSC" w:val="0"/>
        </w:smartTagPr>
        <w:r w:rsidRPr="00D30C0C">
          <w:rPr>
            <w:rFonts w:hAnsi="宋体" w:hint="eastAsia"/>
            <w:sz w:val="28"/>
            <w:szCs w:val="28"/>
          </w:rPr>
          <w:t>92 m</w:t>
        </w:r>
        <w:r w:rsidRPr="00D30C0C">
          <w:rPr>
            <w:rFonts w:hAnsi="宋体" w:hint="eastAsia"/>
            <w:sz w:val="28"/>
            <w:szCs w:val="28"/>
            <w:vertAlign w:val="superscript"/>
          </w:rPr>
          <w:t>3</w:t>
        </w:r>
      </w:smartTag>
      <w:r w:rsidRPr="00D30C0C">
        <w:rPr>
          <w:rFonts w:hAnsi="宋体" w:hint="eastAsia"/>
          <w:sz w:val="28"/>
          <w:szCs w:val="28"/>
        </w:rPr>
        <w:t>液氨储罐，最大贮存量为</w:t>
      </w:r>
      <w:r w:rsidRPr="00D30C0C">
        <w:rPr>
          <w:rFonts w:hAnsi="宋体" w:hint="eastAsia"/>
          <w:sz w:val="28"/>
          <w:szCs w:val="28"/>
        </w:rPr>
        <w:t>90</w:t>
      </w:r>
      <w:r w:rsidRPr="00D30C0C">
        <w:rPr>
          <w:rFonts w:hAnsi="宋体" w:hint="eastAsia"/>
          <w:sz w:val="28"/>
          <w:szCs w:val="28"/>
        </w:rPr>
        <w:t>吨，超过临界</w:t>
      </w:r>
      <w:r w:rsidRPr="004E04B7">
        <w:rPr>
          <w:rFonts w:hAnsi="宋体" w:hint="eastAsia"/>
          <w:sz w:val="28"/>
          <w:szCs w:val="28"/>
        </w:rPr>
        <w:t>量（</w:t>
      </w:r>
      <w:r>
        <w:rPr>
          <w:rFonts w:hAnsi="宋体" w:hint="eastAsia"/>
          <w:sz w:val="28"/>
          <w:szCs w:val="28"/>
        </w:rPr>
        <w:t>重大危险源临界量为</w:t>
      </w:r>
      <w:r w:rsidRPr="004E04B7">
        <w:rPr>
          <w:rFonts w:hAnsi="宋体" w:hint="eastAsia"/>
          <w:sz w:val="28"/>
          <w:szCs w:val="28"/>
        </w:rPr>
        <w:t>10</w:t>
      </w:r>
      <w:r w:rsidRPr="004E04B7">
        <w:rPr>
          <w:rFonts w:hAnsi="宋体" w:hint="eastAsia"/>
          <w:sz w:val="28"/>
          <w:szCs w:val="28"/>
        </w:rPr>
        <w:t>吨），属重大危险源，结合氨发生泄漏时可</w:t>
      </w:r>
      <w:r w:rsidRPr="00D30C0C">
        <w:rPr>
          <w:rFonts w:hAnsi="宋体" w:hint="eastAsia"/>
          <w:sz w:val="28"/>
          <w:szCs w:val="28"/>
        </w:rPr>
        <w:t>能造成的重大紧急情况，确定以下应急救援目标：</w:t>
      </w:r>
    </w:p>
    <w:p w:rsidR="00BA2E79" w:rsidRPr="00D30C0C" w:rsidRDefault="00BA2E79" w:rsidP="00BA2E79">
      <w:pPr>
        <w:pStyle w:val="1111514"/>
        <w:tabs>
          <w:tab w:val="clear" w:pos="0"/>
          <w:tab w:val="clear" w:pos="60"/>
        </w:tabs>
        <w:spacing w:line="480" w:lineRule="exact"/>
        <w:ind w:firstLineChars="200" w:firstLine="560"/>
        <w:rPr>
          <w:rFonts w:hAnsi="宋体"/>
          <w:sz w:val="28"/>
          <w:szCs w:val="28"/>
        </w:rPr>
      </w:pPr>
      <w:r w:rsidRPr="00D30C0C">
        <w:rPr>
          <w:rFonts w:hAnsi="宋体" w:hint="eastAsia"/>
          <w:sz w:val="28"/>
          <w:szCs w:val="28"/>
        </w:rPr>
        <w:lastRenderedPageBreak/>
        <w:t>＃</w:t>
      </w:r>
      <w:r w:rsidRPr="00D30C0C">
        <w:rPr>
          <w:rFonts w:hAnsi="宋体" w:hint="eastAsia"/>
          <w:sz w:val="28"/>
          <w:szCs w:val="28"/>
        </w:rPr>
        <w:t>1</w:t>
      </w:r>
      <w:r w:rsidRPr="00D30C0C">
        <w:rPr>
          <w:rFonts w:hAnsi="宋体" w:hint="eastAsia"/>
          <w:sz w:val="28"/>
          <w:szCs w:val="28"/>
        </w:rPr>
        <w:t>目标：液氨储存罐，储存介质为液态氨。液氨储存罐：容积</w:t>
      </w:r>
      <w:smartTag w:uri="urn:schemas-microsoft-com:office:smarttags" w:element="chmetcnv">
        <w:smartTagPr>
          <w:attr w:name="TCSC" w:val="0"/>
          <w:attr w:name="NumberType" w:val="1"/>
          <w:attr w:name="Negative" w:val="False"/>
          <w:attr w:name="HasSpace" w:val="True"/>
          <w:attr w:name="SourceValue" w:val="92"/>
          <w:attr w:name="UnitName" w:val="m3"/>
        </w:smartTagPr>
        <w:r w:rsidRPr="00D30C0C">
          <w:rPr>
            <w:rFonts w:hAnsi="宋体" w:hint="eastAsia"/>
            <w:sz w:val="28"/>
            <w:szCs w:val="28"/>
          </w:rPr>
          <w:t>92 m</w:t>
        </w:r>
        <w:r w:rsidRPr="00D30C0C">
          <w:rPr>
            <w:rFonts w:hAnsi="宋体" w:hint="eastAsia"/>
            <w:sz w:val="28"/>
            <w:szCs w:val="28"/>
            <w:vertAlign w:val="superscript"/>
          </w:rPr>
          <w:t>3</w:t>
        </w:r>
      </w:smartTag>
      <w:r w:rsidRPr="00D30C0C">
        <w:rPr>
          <w:rFonts w:hAnsi="宋体" w:hint="eastAsia"/>
          <w:sz w:val="28"/>
          <w:szCs w:val="28"/>
        </w:rPr>
        <w:t>，数量</w:t>
      </w:r>
      <w:r w:rsidRPr="00D30C0C">
        <w:rPr>
          <w:rFonts w:hAnsi="宋体" w:hint="eastAsia"/>
          <w:sz w:val="28"/>
          <w:szCs w:val="28"/>
        </w:rPr>
        <w:t>2</w:t>
      </w:r>
      <w:r w:rsidRPr="00D30C0C">
        <w:rPr>
          <w:rFonts w:hAnsi="宋体" w:hint="eastAsia"/>
          <w:sz w:val="28"/>
          <w:szCs w:val="28"/>
        </w:rPr>
        <w:t>个，工作压力</w:t>
      </w:r>
      <w:r w:rsidRPr="00D30C0C">
        <w:rPr>
          <w:rFonts w:hAnsi="宋体" w:hint="eastAsia"/>
          <w:sz w:val="28"/>
          <w:szCs w:val="28"/>
        </w:rPr>
        <w:t>1.45 MPa</w:t>
      </w:r>
      <w:r w:rsidRPr="00D30C0C">
        <w:rPr>
          <w:rFonts w:hAnsi="宋体" w:hint="eastAsia"/>
          <w:sz w:val="28"/>
          <w:szCs w:val="28"/>
        </w:rPr>
        <w:t>，充装系数≤</w:t>
      </w:r>
      <w:r w:rsidRPr="00D30C0C">
        <w:rPr>
          <w:rFonts w:hAnsi="宋体" w:hint="eastAsia"/>
          <w:sz w:val="28"/>
          <w:szCs w:val="28"/>
        </w:rPr>
        <w:t>0.85</w:t>
      </w:r>
      <w:r w:rsidRPr="00D30C0C">
        <w:rPr>
          <w:rFonts w:hAnsi="宋体" w:hint="eastAsia"/>
          <w:sz w:val="28"/>
          <w:szCs w:val="28"/>
        </w:rPr>
        <w:t>；</w:t>
      </w:r>
    </w:p>
    <w:p w:rsidR="00BA2E79" w:rsidRPr="00D30C0C" w:rsidRDefault="00BA2E79" w:rsidP="00BA2E79">
      <w:pPr>
        <w:pStyle w:val="1111514"/>
        <w:tabs>
          <w:tab w:val="clear" w:pos="0"/>
          <w:tab w:val="clear" w:pos="60"/>
        </w:tabs>
        <w:spacing w:line="480" w:lineRule="exact"/>
        <w:ind w:firstLineChars="200" w:firstLine="560"/>
        <w:rPr>
          <w:rFonts w:hAnsi="宋体"/>
          <w:sz w:val="28"/>
          <w:szCs w:val="28"/>
        </w:rPr>
      </w:pPr>
      <w:r w:rsidRPr="00D30C0C">
        <w:rPr>
          <w:rFonts w:hAnsi="宋体" w:hint="eastAsia"/>
          <w:sz w:val="28"/>
          <w:szCs w:val="28"/>
        </w:rPr>
        <w:t>＃</w:t>
      </w:r>
      <w:r w:rsidRPr="00D30C0C">
        <w:rPr>
          <w:rFonts w:hAnsi="宋体" w:hint="eastAsia"/>
          <w:sz w:val="28"/>
          <w:szCs w:val="28"/>
        </w:rPr>
        <w:t>2</w:t>
      </w:r>
      <w:r w:rsidRPr="00D30C0C">
        <w:rPr>
          <w:rFonts w:hAnsi="宋体" w:hint="eastAsia"/>
          <w:sz w:val="28"/>
          <w:szCs w:val="28"/>
        </w:rPr>
        <w:t>目标</w:t>
      </w:r>
      <w:r w:rsidRPr="00D30C0C">
        <w:rPr>
          <w:rFonts w:hAnsi="宋体" w:hint="eastAsia"/>
          <w:sz w:val="28"/>
          <w:szCs w:val="28"/>
        </w:rPr>
        <w:t xml:space="preserve">: </w:t>
      </w:r>
      <w:r w:rsidRPr="00D30C0C">
        <w:rPr>
          <w:rFonts w:hAnsi="宋体" w:hint="eastAsia"/>
          <w:sz w:val="28"/>
          <w:szCs w:val="28"/>
        </w:rPr>
        <w:t>液氨蒸发装置，储存介质为气态氨。液氨蒸发槽：</w:t>
      </w:r>
      <w:r w:rsidRPr="00D30C0C">
        <w:rPr>
          <w:rFonts w:hAnsi="宋体" w:hint="eastAsia"/>
          <w:sz w:val="28"/>
          <w:szCs w:val="28"/>
        </w:rPr>
        <w:t>2</w:t>
      </w:r>
      <w:r w:rsidRPr="00D30C0C">
        <w:rPr>
          <w:rFonts w:hAnsi="宋体" w:hint="eastAsia"/>
          <w:sz w:val="28"/>
          <w:szCs w:val="28"/>
        </w:rPr>
        <w:t>个，单个蒸发能力</w:t>
      </w:r>
      <w:r w:rsidRPr="00D30C0C">
        <w:rPr>
          <w:rFonts w:hAnsi="宋体" w:hint="eastAsia"/>
          <w:sz w:val="28"/>
          <w:szCs w:val="28"/>
        </w:rPr>
        <w:t>900 Nm</w:t>
      </w:r>
      <w:r w:rsidRPr="00D30C0C">
        <w:rPr>
          <w:rFonts w:hAnsi="宋体" w:hint="eastAsia"/>
          <w:sz w:val="28"/>
          <w:szCs w:val="28"/>
          <w:vertAlign w:val="superscript"/>
        </w:rPr>
        <w:t>3</w:t>
      </w:r>
      <w:r w:rsidRPr="00D30C0C">
        <w:rPr>
          <w:rFonts w:hAnsi="宋体" w:hint="eastAsia"/>
          <w:sz w:val="28"/>
          <w:szCs w:val="28"/>
        </w:rPr>
        <w:t>/h</w:t>
      </w:r>
      <w:r w:rsidRPr="00D30C0C">
        <w:rPr>
          <w:rFonts w:hAnsi="宋体" w:hint="eastAsia"/>
          <w:sz w:val="28"/>
          <w:szCs w:val="28"/>
        </w:rPr>
        <w:t>；气氨缓冲罐：</w:t>
      </w:r>
      <w:r w:rsidRPr="00D30C0C">
        <w:rPr>
          <w:rFonts w:hAnsi="宋体" w:hint="eastAsia"/>
          <w:sz w:val="28"/>
          <w:szCs w:val="28"/>
        </w:rPr>
        <w:t>2</w:t>
      </w:r>
      <w:r w:rsidRPr="00D30C0C">
        <w:rPr>
          <w:rFonts w:hAnsi="宋体" w:hint="eastAsia"/>
          <w:sz w:val="28"/>
          <w:szCs w:val="28"/>
        </w:rPr>
        <w:t>×</w:t>
      </w:r>
      <w:r w:rsidRPr="00D30C0C">
        <w:rPr>
          <w:rFonts w:hAnsi="宋体" w:hint="eastAsia"/>
          <w:sz w:val="28"/>
          <w:szCs w:val="28"/>
        </w:rPr>
        <w:t>15</w:t>
      </w:r>
      <w:r w:rsidRPr="00D30C0C">
        <w:rPr>
          <w:rFonts w:hAnsi="宋体" w:hint="eastAsia"/>
          <w:sz w:val="28"/>
          <w:szCs w:val="28"/>
        </w:rPr>
        <w:t>＝</w:t>
      </w:r>
      <w:smartTag w:uri="urn:schemas-microsoft-com:office:smarttags" w:element="chmetcnv">
        <w:smartTagPr>
          <w:attr w:name="TCSC" w:val="0"/>
          <w:attr w:name="NumberType" w:val="1"/>
          <w:attr w:name="Negative" w:val="False"/>
          <w:attr w:name="HasSpace" w:val="True"/>
          <w:attr w:name="SourceValue" w:val="30"/>
          <w:attr w:name="UnitName" w:val="m3"/>
        </w:smartTagPr>
        <w:r w:rsidRPr="00D30C0C">
          <w:rPr>
            <w:rFonts w:hAnsi="宋体" w:hint="eastAsia"/>
            <w:sz w:val="28"/>
            <w:szCs w:val="28"/>
          </w:rPr>
          <w:t>30 m</w:t>
        </w:r>
        <w:r w:rsidRPr="00D30C0C">
          <w:rPr>
            <w:rFonts w:hAnsi="宋体" w:hint="eastAsia"/>
            <w:sz w:val="28"/>
            <w:szCs w:val="28"/>
            <w:vertAlign w:val="superscript"/>
          </w:rPr>
          <w:t>3</w:t>
        </w:r>
      </w:smartTag>
      <w:r w:rsidRPr="00D30C0C">
        <w:rPr>
          <w:rFonts w:hAnsi="宋体" w:hint="eastAsia"/>
          <w:sz w:val="28"/>
          <w:szCs w:val="28"/>
        </w:rPr>
        <w:t>，设计压力</w:t>
      </w:r>
      <w:r w:rsidRPr="00D30C0C">
        <w:rPr>
          <w:rFonts w:hAnsi="宋体" w:hint="eastAsia"/>
          <w:sz w:val="28"/>
          <w:szCs w:val="28"/>
        </w:rPr>
        <w:t>1.76 MPa</w:t>
      </w:r>
      <w:r w:rsidRPr="00D30C0C">
        <w:rPr>
          <w:rFonts w:hAnsi="宋体" w:hint="eastAsia"/>
          <w:sz w:val="28"/>
          <w:szCs w:val="28"/>
        </w:rPr>
        <w:t>。</w:t>
      </w:r>
    </w:p>
    <w:p w:rsidR="00BA2E79" w:rsidRPr="00D30C0C" w:rsidRDefault="00BA2E79" w:rsidP="00BA2E79">
      <w:pPr>
        <w:pStyle w:val="1111514"/>
        <w:tabs>
          <w:tab w:val="clear" w:pos="0"/>
          <w:tab w:val="clear" w:pos="60"/>
        </w:tabs>
        <w:spacing w:line="480" w:lineRule="exact"/>
        <w:ind w:firstLineChars="200" w:firstLine="560"/>
        <w:rPr>
          <w:rFonts w:hAnsi="宋体"/>
          <w:sz w:val="28"/>
          <w:szCs w:val="28"/>
        </w:rPr>
      </w:pPr>
      <w:r w:rsidRPr="00D30C0C">
        <w:rPr>
          <w:rFonts w:hAnsi="宋体" w:hint="eastAsia"/>
          <w:sz w:val="28"/>
          <w:szCs w:val="28"/>
        </w:rPr>
        <w:t>＃</w:t>
      </w:r>
      <w:r w:rsidRPr="00D30C0C">
        <w:rPr>
          <w:rFonts w:hAnsi="宋体" w:hint="eastAsia"/>
          <w:sz w:val="28"/>
          <w:szCs w:val="28"/>
        </w:rPr>
        <w:t>3</w:t>
      </w:r>
      <w:r w:rsidRPr="00D30C0C">
        <w:rPr>
          <w:rFonts w:hAnsi="宋体" w:hint="eastAsia"/>
          <w:sz w:val="28"/>
          <w:szCs w:val="28"/>
        </w:rPr>
        <w:t>目标：液氨槽罐车，储存介质为液态氨。</w:t>
      </w:r>
    </w:p>
    <w:p w:rsidR="00BA2E79" w:rsidRPr="00AA3E39" w:rsidRDefault="00BA2E79" w:rsidP="00BA2E79">
      <w:pPr>
        <w:pStyle w:val="1111514"/>
        <w:tabs>
          <w:tab w:val="clear" w:pos="0"/>
          <w:tab w:val="clear" w:pos="60"/>
        </w:tabs>
        <w:spacing w:line="480" w:lineRule="exact"/>
        <w:ind w:firstLineChars="200" w:firstLine="560"/>
        <w:rPr>
          <w:rFonts w:ascii="仿宋_GB2312" w:hAnsi="宋体"/>
          <w:bCs/>
          <w:noProof/>
          <w:snapToGrid w:val="0"/>
          <w:sz w:val="28"/>
        </w:rPr>
      </w:pPr>
      <w:r w:rsidRPr="00D30C0C">
        <w:rPr>
          <w:rFonts w:hAnsi="宋体" w:hint="eastAsia"/>
          <w:sz w:val="28"/>
          <w:szCs w:val="28"/>
        </w:rPr>
        <w:t>＃</w:t>
      </w:r>
      <w:r w:rsidRPr="00D30C0C">
        <w:rPr>
          <w:rFonts w:hAnsi="宋体" w:hint="eastAsia"/>
          <w:sz w:val="28"/>
          <w:szCs w:val="28"/>
        </w:rPr>
        <w:t>4</w:t>
      </w:r>
      <w:r w:rsidRPr="00D30C0C">
        <w:rPr>
          <w:rFonts w:hAnsi="宋体" w:hint="eastAsia"/>
          <w:sz w:val="28"/>
          <w:szCs w:val="28"/>
        </w:rPr>
        <w:t>目标：连接管道及阀门。</w:t>
      </w:r>
    </w:p>
    <w:p w:rsidR="00BA2E79" w:rsidRPr="004E04B7" w:rsidRDefault="00BA2E79" w:rsidP="00BA2E79">
      <w:pPr>
        <w:pStyle w:val="2"/>
        <w:widowControl/>
        <w:numPr>
          <w:ilvl w:val="1"/>
          <w:numId w:val="0"/>
        </w:numPr>
        <w:topLinePunct/>
        <w:autoSpaceDE w:val="0"/>
        <w:autoSpaceDN w:val="0"/>
        <w:spacing w:before="156" w:after="156"/>
        <w:jc w:val="left"/>
        <w:textAlignment w:val="baseline"/>
      </w:pPr>
      <w:bookmarkStart w:id="62" w:name="_Toc364426167"/>
      <w:bookmarkStart w:id="63" w:name="_Toc425498997"/>
      <w:r w:rsidRPr="004E04B7">
        <w:rPr>
          <w:rFonts w:hint="eastAsia"/>
        </w:rPr>
        <w:t>事件类型、影响范围及后果</w:t>
      </w:r>
      <w:bookmarkEnd w:id="51"/>
      <w:bookmarkEnd w:id="52"/>
      <w:bookmarkEnd w:id="53"/>
      <w:bookmarkEnd w:id="54"/>
      <w:bookmarkEnd w:id="62"/>
      <w:bookmarkEnd w:id="63"/>
    </w:p>
    <w:p w:rsidR="00BA2E79" w:rsidRPr="004E04B7" w:rsidRDefault="00BA2E79" w:rsidP="00BA2E79">
      <w:pPr>
        <w:pStyle w:val="1111514"/>
        <w:tabs>
          <w:tab w:val="clear" w:pos="0"/>
          <w:tab w:val="clear" w:pos="60"/>
        </w:tabs>
        <w:spacing w:line="480" w:lineRule="exact"/>
        <w:ind w:firstLineChars="200" w:firstLine="560"/>
        <w:rPr>
          <w:rFonts w:hAnsi="宋体"/>
          <w:sz w:val="28"/>
          <w:szCs w:val="28"/>
        </w:rPr>
      </w:pPr>
      <w:r w:rsidRPr="004E04B7">
        <w:rPr>
          <w:rFonts w:hAnsi="宋体" w:hint="eastAsia"/>
          <w:sz w:val="28"/>
          <w:szCs w:val="28"/>
        </w:rPr>
        <w:t>河源电厂位于河源市区西南约</w:t>
      </w:r>
      <w:r w:rsidRPr="004E04B7">
        <w:rPr>
          <w:rFonts w:hAnsi="宋体" w:hint="eastAsia"/>
          <w:sz w:val="28"/>
          <w:szCs w:val="28"/>
        </w:rPr>
        <w:t>17.0km</w:t>
      </w:r>
      <w:r w:rsidRPr="004E04B7">
        <w:rPr>
          <w:rFonts w:hAnsi="宋体" w:hint="eastAsia"/>
          <w:sz w:val="28"/>
          <w:szCs w:val="28"/>
        </w:rPr>
        <w:t>，埔前镇以东约</w:t>
      </w:r>
      <w:r w:rsidRPr="004E04B7">
        <w:rPr>
          <w:rFonts w:hAnsi="宋体" w:hint="eastAsia"/>
          <w:sz w:val="28"/>
          <w:szCs w:val="28"/>
        </w:rPr>
        <w:t>3.0km</w:t>
      </w:r>
      <w:r w:rsidRPr="004E04B7">
        <w:rPr>
          <w:rFonts w:hAnsi="宋体" w:hint="eastAsia"/>
          <w:sz w:val="28"/>
          <w:szCs w:val="28"/>
        </w:rPr>
        <w:t>，北约</w:t>
      </w:r>
      <w:r w:rsidRPr="004E04B7">
        <w:rPr>
          <w:rFonts w:hAnsi="宋体" w:hint="eastAsia"/>
          <w:sz w:val="28"/>
          <w:szCs w:val="28"/>
        </w:rPr>
        <w:t>1.0km</w:t>
      </w:r>
      <w:r w:rsidRPr="004E04B7">
        <w:rPr>
          <w:rFonts w:hAnsi="宋体" w:hint="eastAsia"/>
          <w:sz w:val="28"/>
          <w:szCs w:val="28"/>
        </w:rPr>
        <w:t>为双头村，东</w:t>
      </w:r>
      <w:r w:rsidRPr="004E04B7">
        <w:rPr>
          <w:rFonts w:hAnsi="宋体" w:hint="eastAsia"/>
          <w:sz w:val="28"/>
          <w:szCs w:val="28"/>
        </w:rPr>
        <w:t>0.5km</w:t>
      </w:r>
      <w:r w:rsidRPr="004E04B7">
        <w:rPr>
          <w:rFonts w:hAnsi="宋体" w:hint="eastAsia"/>
          <w:sz w:val="28"/>
          <w:szCs w:val="28"/>
        </w:rPr>
        <w:t>临东江，西、南</w:t>
      </w:r>
      <w:r w:rsidRPr="004E04B7">
        <w:rPr>
          <w:rFonts w:hAnsi="宋体" w:hint="eastAsia"/>
          <w:sz w:val="28"/>
          <w:szCs w:val="28"/>
        </w:rPr>
        <w:t>1.0km</w:t>
      </w:r>
      <w:r w:rsidRPr="004E04B7">
        <w:rPr>
          <w:rFonts w:hAnsi="宋体" w:hint="eastAsia"/>
          <w:sz w:val="28"/>
          <w:szCs w:val="28"/>
        </w:rPr>
        <w:t>内基本上无民居。氨站位于厂内东侧，除</w:t>
      </w:r>
      <w:r w:rsidRPr="004E04B7">
        <w:rPr>
          <w:rFonts w:hAnsi="宋体" w:hint="eastAsia"/>
          <w:sz w:val="28"/>
          <w:szCs w:val="28"/>
        </w:rPr>
        <w:t>#1</w:t>
      </w:r>
      <w:r w:rsidRPr="004E04B7">
        <w:rPr>
          <w:rFonts w:hAnsi="宋体" w:hint="eastAsia"/>
          <w:sz w:val="28"/>
          <w:szCs w:val="28"/>
        </w:rPr>
        <w:t>、</w:t>
      </w:r>
      <w:r w:rsidRPr="004E04B7">
        <w:rPr>
          <w:rFonts w:hAnsi="宋体" w:hint="eastAsia"/>
          <w:sz w:val="28"/>
          <w:szCs w:val="28"/>
        </w:rPr>
        <w:t>#2</w:t>
      </w:r>
      <w:r w:rsidRPr="004E04B7">
        <w:rPr>
          <w:rFonts w:hAnsi="宋体" w:hint="eastAsia"/>
          <w:sz w:val="28"/>
          <w:szCs w:val="28"/>
        </w:rPr>
        <w:t>冷却水塔外，附近无重要建筑或设施。</w:t>
      </w:r>
    </w:p>
    <w:p w:rsidR="00BA2E79" w:rsidRPr="004E04B7" w:rsidRDefault="00BA2E79" w:rsidP="00BA2E79">
      <w:pPr>
        <w:pStyle w:val="1111514"/>
        <w:tabs>
          <w:tab w:val="clear" w:pos="0"/>
          <w:tab w:val="clear" w:pos="60"/>
        </w:tabs>
        <w:spacing w:line="480" w:lineRule="exact"/>
        <w:ind w:firstLineChars="200" w:firstLine="560"/>
        <w:rPr>
          <w:rFonts w:hAnsi="宋体"/>
          <w:sz w:val="28"/>
          <w:szCs w:val="28"/>
        </w:rPr>
      </w:pPr>
      <w:r w:rsidRPr="004E04B7">
        <w:rPr>
          <w:rFonts w:hAnsi="宋体" w:hint="eastAsia"/>
          <w:sz w:val="28"/>
          <w:szCs w:val="28"/>
        </w:rPr>
        <w:t>根据项目涉及到的化学品的毒性、挥发性、可燃性等特征和事故发</w:t>
      </w:r>
      <w:r w:rsidRPr="00D30C0C">
        <w:rPr>
          <w:rFonts w:hAnsi="宋体" w:hint="eastAsia"/>
          <w:sz w:val="28"/>
          <w:szCs w:val="28"/>
        </w:rPr>
        <w:t>生概率，确定最大可信事故为氨气泄漏扩散。</w:t>
      </w:r>
      <w:r w:rsidRPr="00D30C0C">
        <w:rPr>
          <w:rFonts w:hAnsi="宋体" w:hint="eastAsia"/>
          <w:color w:val="auto"/>
          <w:sz w:val="28"/>
          <w:szCs w:val="28"/>
        </w:rPr>
        <w:t>当</w:t>
      </w:r>
      <w:r>
        <w:rPr>
          <w:rFonts w:hAnsi="宋体" w:hint="eastAsia"/>
          <w:color w:val="auto"/>
          <w:sz w:val="28"/>
          <w:szCs w:val="28"/>
        </w:rPr>
        <w:t>液</w:t>
      </w:r>
      <w:r w:rsidRPr="00D30C0C">
        <w:rPr>
          <w:rFonts w:hAnsi="宋体" w:hint="eastAsia"/>
          <w:color w:val="auto"/>
          <w:sz w:val="28"/>
          <w:szCs w:val="28"/>
        </w:rPr>
        <w:t>氨罐体受外力破坏发生</w:t>
      </w:r>
      <w:r w:rsidRPr="00611A1F">
        <w:rPr>
          <w:rFonts w:hAnsi="宋体" w:hint="eastAsia"/>
          <w:color w:val="auto"/>
          <w:sz w:val="28"/>
          <w:szCs w:val="28"/>
        </w:rPr>
        <w:t>泄漏时，重度危险浓度的影响范围最远达到距泄漏点下风侧</w:t>
      </w:r>
      <w:smartTag w:uri="urn:schemas-microsoft-com:office:smarttags" w:element="chmetcnv">
        <w:smartTagPr>
          <w:attr w:name="TCSC" w:val="0"/>
          <w:attr w:name="NumberType" w:val="1"/>
          <w:attr w:name="Negative" w:val="False"/>
          <w:attr w:name="HasSpace" w:val="False"/>
          <w:attr w:name="SourceValue" w:val="376"/>
          <w:attr w:name="UnitName" w:val="m"/>
        </w:smartTagPr>
        <w:r w:rsidRPr="00611A1F">
          <w:rPr>
            <w:rFonts w:hAnsi="宋体" w:hint="eastAsia"/>
            <w:color w:val="auto"/>
            <w:sz w:val="28"/>
            <w:szCs w:val="28"/>
          </w:rPr>
          <w:t>376m</w:t>
        </w:r>
      </w:smartTag>
      <w:r w:rsidRPr="00611A1F">
        <w:rPr>
          <w:rFonts w:hAnsi="宋体" w:hint="eastAsia"/>
          <w:color w:val="auto"/>
          <w:sz w:val="28"/>
          <w:szCs w:val="28"/>
        </w:rPr>
        <w:t>处</w:t>
      </w:r>
      <w:r>
        <w:rPr>
          <w:rFonts w:hAnsi="宋体" w:hint="eastAsia"/>
          <w:color w:val="auto"/>
          <w:sz w:val="28"/>
          <w:szCs w:val="28"/>
        </w:rPr>
        <w:t>（计算依据见附录</w:t>
      </w:r>
      <w:r>
        <w:rPr>
          <w:rFonts w:hAnsi="宋体" w:hint="eastAsia"/>
          <w:color w:val="auto"/>
          <w:sz w:val="28"/>
          <w:szCs w:val="28"/>
        </w:rPr>
        <w:t>H</w:t>
      </w:r>
      <w:r>
        <w:rPr>
          <w:rFonts w:hAnsi="宋体" w:hint="eastAsia"/>
          <w:color w:val="auto"/>
          <w:sz w:val="28"/>
          <w:szCs w:val="28"/>
        </w:rPr>
        <w:t>）</w:t>
      </w:r>
      <w:r w:rsidRPr="00611A1F">
        <w:rPr>
          <w:rFonts w:hAnsi="宋体" w:hint="eastAsia"/>
          <w:color w:val="auto"/>
          <w:sz w:val="28"/>
          <w:szCs w:val="28"/>
        </w:rPr>
        <w:t>，中度危险浓度的影响范围最远达到距泄漏点下风侧</w:t>
      </w:r>
      <w:smartTag w:uri="urn:schemas-microsoft-com:office:smarttags" w:element="chmetcnv">
        <w:smartTagPr>
          <w:attr w:name="TCSC" w:val="0"/>
          <w:attr w:name="NumberType" w:val="1"/>
          <w:attr w:name="Negative" w:val="False"/>
          <w:attr w:name="HasSpace" w:val="False"/>
          <w:attr w:name="SourceValue" w:val="669"/>
          <w:attr w:name="UnitName" w:val="m"/>
        </w:smartTagPr>
        <w:r w:rsidRPr="00611A1F">
          <w:rPr>
            <w:rFonts w:hAnsi="宋体" w:hint="eastAsia"/>
            <w:color w:val="auto"/>
            <w:sz w:val="28"/>
            <w:szCs w:val="28"/>
          </w:rPr>
          <w:t>669m</w:t>
        </w:r>
      </w:smartTag>
      <w:r w:rsidRPr="00611A1F">
        <w:rPr>
          <w:rFonts w:hAnsi="宋体" w:hint="eastAsia"/>
          <w:color w:val="auto"/>
          <w:sz w:val="28"/>
          <w:szCs w:val="28"/>
        </w:rPr>
        <w:t>处。当</w:t>
      </w:r>
      <w:r>
        <w:rPr>
          <w:rFonts w:hAnsi="宋体" w:hint="eastAsia"/>
          <w:color w:val="auto"/>
          <w:sz w:val="28"/>
          <w:szCs w:val="28"/>
        </w:rPr>
        <w:t>液</w:t>
      </w:r>
      <w:r w:rsidRPr="00611A1F">
        <w:rPr>
          <w:rFonts w:hAnsi="宋体" w:hint="eastAsia"/>
          <w:color w:val="auto"/>
          <w:sz w:val="28"/>
          <w:szCs w:val="28"/>
        </w:rPr>
        <w:t>氨管道受外力破坏发生泄漏时，重度危险浓度的影响范围最远达到距泄漏点下风侧</w:t>
      </w:r>
      <w:smartTag w:uri="urn:schemas-microsoft-com:office:smarttags" w:element="chmetcnv">
        <w:smartTagPr>
          <w:attr w:name="TCSC" w:val="0"/>
          <w:attr w:name="NumberType" w:val="1"/>
          <w:attr w:name="Negative" w:val="False"/>
          <w:attr w:name="HasSpace" w:val="False"/>
          <w:attr w:name="SourceValue" w:val="86"/>
          <w:attr w:name="UnitName" w:val="m"/>
        </w:smartTagPr>
        <w:r w:rsidRPr="00611A1F">
          <w:rPr>
            <w:rFonts w:hAnsi="宋体" w:hint="eastAsia"/>
            <w:color w:val="auto"/>
            <w:sz w:val="28"/>
            <w:szCs w:val="28"/>
          </w:rPr>
          <w:t>86m</w:t>
        </w:r>
      </w:smartTag>
      <w:r w:rsidRPr="00611A1F">
        <w:rPr>
          <w:rFonts w:hAnsi="宋体" w:hint="eastAsia"/>
          <w:color w:val="auto"/>
          <w:sz w:val="28"/>
          <w:szCs w:val="28"/>
        </w:rPr>
        <w:t xml:space="preserve"> </w:t>
      </w:r>
      <w:r w:rsidRPr="00611A1F">
        <w:rPr>
          <w:rFonts w:hAnsi="宋体" w:hint="eastAsia"/>
          <w:color w:val="auto"/>
          <w:sz w:val="28"/>
          <w:szCs w:val="28"/>
        </w:rPr>
        <w:t>处，中度危险浓度的影响范围最远达到距泄漏点下风侧</w:t>
      </w:r>
      <w:smartTag w:uri="urn:schemas-microsoft-com:office:smarttags" w:element="chmetcnv">
        <w:smartTagPr>
          <w:attr w:name="TCSC" w:val="0"/>
          <w:attr w:name="NumberType" w:val="1"/>
          <w:attr w:name="Negative" w:val="False"/>
          <w:attr w:name="HasSpace" w:val="False"/>
          <w:attr w:name="SourceValue" w:val="216"/>
          <w:attr w:name="UnitName" w:val="m"/>
        </w:smartTagPr>
        <w:r w:rsidRPr="00611A1F">
          <w:rPr>
            <w:rFonts w:hAnsi="宋体" w:hint="eastAsia"/>
            <w:color w:val="auto"/>
            <w:sz w:val="28"/>
            <w:szCs w:val="28"/>
          </w:rPr>
          <w:t>216m</w:t>
        </w:r>
      </w:smartTag>
      <w:r w:rsidRPr="00611A1F">
        <w:rPr>
          <w:rFonts w:hAnsi="宋体" w:hint="eastAsia"/>
          <w:color w:val="auto"/>
          <w:sz w:val="28"/>
          <w:szCs w:val="28"/>
        </w:rPr>
        <w:t xml:space="preserve"> </w:t>
      </w:r>
      <w:r w:rsidRPr="00611A1F">
        <w:rPr>
          <w:rFonts w:hAnsi="宋体" w:hint="eastAsia"/>
          <w:color w:val="auto"/>
          <w:sz w:val="28"/>
          <w:szCs w:val="28"/>
        </w:rPr>
        <w:t>处。</w:t>
      </w:r>
      <w:r w:rsidRPr="004E04B7">
        <w:rPr>
          <w:rFonts w:hAnsi="宋体" w:hint="eastAsia"/>
          <w:sz w:val="28"/>
          <w:szCs w:val="28"/>
        </w:rPr>
        <w:t>厂址当地风向以东南风为主，氨区处于厂区全年最大频率风向的上风侧，因此，</w:t>
      </w:r>
      <w:r>
        <w:rPr>
          <w:rFonts w:hAnsi="宋体" w:hint="eastAsia"/>
          <w:sz w:val="28"/>
          <w:szCs w:val="28"/>
        </w:rPr>
        <w:t>液</w:t>
      </w:r>
      <w:r w:rsidRPr="004E04B7">
        <w:rPr>
          <w:rFonts w:hAnsi="宋体" w:hint="eastAsia"/>
          <w:sz w:val="28"/>
          <w:szCs w:val="28"/>
        </w:rPr>
        <w:t>氨泄漏对电厂厂区影响的相对较大，而对厂界以外区域影响较小。假设最大可信事故发生，厂内仓库、检修楼、新旧办公楼、招待所等处应紧急组织疏散转移，生产区域、周边村镇应根据实际情况在电厂和政府应急组织的指导下做好疏散转移的预警准备工作。</w:t>
      </w:r>
    </w:p>
    <w:p w:rsidR="00BA2E79" w:rsidRDefault="00BA2E79" w:rsidP="00D503E3">
      <w:pPr>
        <w:pStyle w:val="1"/>
        <w:keepNext w:val="0"/>
        <w:keepLines w:val="0"/>
        <w:widowControl/>
        <w:topLinePunct/>
        <w:autoSpaceDE w:val="0"/>
        <w:autoSpaceDN w:val="0"/>
        <w:spacing w:beforeLines="50" w:afterLines="50" w:line="240" w:lineRule="auto"/>
        <w:ind w:left="542" w:hanging="542"/>
        <w:jc w:val="left"/>
        <w:textAlignment w:val="baseline"/>
      </w:pPr>
      <w:bookmarkStart w:id="64" w:name="_Toc320687764"/>
      <w:bookmarkStart w:id="65" w:name="_Toc364426168"/>
      <w:bookmarkStart w:id="66" w:name="_Toc425498998"/>
      <w:r>
        <w:rPr>
          <w:rFonts w:hint="eastAsia"/>
        </w:rPr>
        <w:t>事件分级</w:t>
      </w:r>
      <w:bookmarkEnd w:id="64"/>
      <w:bookmarkEnd w:id="65"/>
      <w:bookmarkEnd w:id="66"/>
    </w:p>
    <w:p w:rsidR="00BA2E79" w:rsidRPr="004E04B7" w:rsidRDefault="00BA2E79" w:rsidP="00BA2E79">
      <w:pPr>
        <w:pStyle w:val="1111514"/>
        <w:tabs>
          <w:tab w:val="clear" w:pos="0"/>
          <w:tab w:val="clear" w:pos="60"/>
        </w:tabs>
        <w:spacing w:line="480" w:lineRule="exact"/>
        <w:ind w:firstLineChars="200" w:firstLine="560"/>
        <w:rPr>
          <w:rFonts w:hAnsi="宋体"/>
          <w:sz w:val="28"/>
          <w:szCs w:val="28"/>
        </w:rPr>
      </w:pPr>
      <w:r w:rsidRPr="004E04B7">
        <w:rPr>
          <w:rFonts w:hAnsi="宋体" w:hint="eastAsia"/>
          <w:sz w:val="28"/>
          <w:szCs w:val="28"/>
        </w:rPr>
        <w:t>根据河源</w:t>
      </w:r>
      <w:r>
        <w:rPr>
          <w:rFonts w:hAnsi="宋体" w:hint="eastAsia"/>
          <w:sz w:val="28"/>
          <w:szCs w:val="28"/>
        </w:rPr>
        <w:t>电厂</w:t>
      </w:r>
      <w:r w:rsidRPr="004E04B7">
        <w:rPr>
          <w:rFonts w:hAnsi="宋体" w:hint="eastAsia"/>
          <w:sz w:val="28"/>
          <w:szCs w:val="28"/>
        </w:rPr>
        <w:t>实际情况，按照突发事件可能造成后果的严重程度将突发事件分为</w:t>
      </w:r>
      <w:r>
        <w:rPr>
          <w:rFonts w:hAnsi="宋体" w:hint="eastAsia"/>
          <w:sz w:val="28"/>
          <w:szCs w:val="28"/>
        </w:rPr>
        <w:t>两级</w:t>
      </w:r>
      <w:r w:rsidRPr="004E04B7">
        <w:rPr>
          <w:rFonts w:hAnsi="宋体" w:hint="eastAsia"/>
          <w:sz w:val="28"/>
          <w:szCs w:val="28"/>
        </w:rPr>
        <w:t>：</w:t>
      </w:r>
    </w:p>
    <w:p w:rsidR="00BA2E79" w:rsidRDefault="00BA2E79" w:rsidP="00BA2E79">
      <w:pPr>
        <w:pStyle w:val="2"/>
        <w:widowControl/>
        <w:numPr>
          <w:ilvl w:val="1"/>
          <w:numId w:val="0"/>
        </w:numPr>
        <w:topLinePunct/>
        <w:autoSpaceDE w:val="0"/>
        <w:autoSpaceDN w:val="0"/>
        <w:spacing w:before="156" w:after="156"/>
        <w:ind w:hanging="9"/>
        <w:jc w:val="left"/>
        <w:textAlignment w:val="baseline"/>
      </w:pPr>
      <w:bookmarkStart w:id="67" w:name="_Toc364426169"/>
      <w:bookmarkStart w:id="68" w:name="_Toc425498999"/>
      <w:r>
        <w:rPr>
          <w:rFonts w:hint="eastAsia"/>
        </w:rPr>
        <w:lastRenderedPageBreak/>
        <w:t>一级突发事件</w:t>
      </w:r>
      <w:bookmarkEnd w:id="67"/>
      <w:bookmarkEnd w:id="68"/>
    </w:p>
    <w:p w:rsidR="00BA2E79" w:rsidRPr="00E76207" w:rsidRDefault="00BA2E79" w:rsidP="00BA2E79">
      <w:pPr>
        <w:pStyle w:val="1111514"/>
        <w:tabs>
          <w:tab w:val="clear" w:pos="0"/>
          <w:tab w:val="clear" w:pos="60"/>
        </w:tabs>
        <w:spacing w:line="480" w:lineRule="exact"/>
        <w:ind w:firstLineChars="200" w:firstLine="560"/>
        <w:rPr>
          <w:rFonts w:hAnsi="宋体"/>
          <w:sz w:val="28"/>
          <w:szCs w:val="28"/>
        </w:rPr>
      </w:pPr>
      <w:r w:rsidRPr="00E76207">
        <w:rPr>
          <w:rFonts w:hAnsi="宋体" w:hint="eastAsia"/>
          <w:sz w:val="28"/>
          <w:szCs w:val="28"/>
        </w:rPr>
        <w:t>发生下列情况之一的为一级突发事件：</w:t>
      </w:r>
    </w:p>
    <w:p w:rsidR="00BA2E79" w:rsidRPr="00781B5E" w:rsidRDefault="00BA2E79" w:rsidP="000519C8">
      <w:pPr>
        <w:pStyle w:val="1111514"/>
        <w:numPr>
          <w:ilvl w:val="0"/>
          <w:numId w:val="62"/>
        </w:numPr>
        <w:tabs>
          <w:tab w:val="clear" w:pos="60"/>
        </w:tabs>
        <w:spacing w:line="480" w:lineRule="exact"/>
        <w:ind w:hanging="980"/>
        <w:rPr>
          <w:rFonts w:hAnsi="宋体"/>
          <w:sz w:val="28"/>
          <w:szCs w:val="28"/>
        </w:rPr>
      </w:pPr>
      <w:r w:rsidRPr="00781B5E">
        <w:rPr>
          <w:rFonts w:hAnsi="宋体" w:hint="eastAsia"/>
          <w:sz w:val="28"/>
          <w:szCs w:val="28"/>
        </w:rPr>
        <w:t>发生大量液氨泄漏，扩散致厂界以外，影响周边居住者健康的；</w:t>
      </w:r>
    </w:p>
    <w:p w:rsidR="00BA2E79" w:rsidRPr="00781B5E" w:rsidRDefault="00BA2E79" w:rsidP="000519C8">
      <w:pPr>
        <w:pStyle w:val="1111514"/>
        <w:numPr>
          <w:ilvl w:val="0"/>
          <w:numId w:val="62"/>
        </w:numPr>
        <w:tabs>
          <w:tab w:val="clear" w:pos="60"/>
        </w:tabs>
        <w:spacing w:line="480" w:lineRule="exact"/>
        <w:ind w:hanging="980"/>
        <w:rPr>
          <w:rFonts w:hAnsi="宋体"/>
          <w:sz w:val="28"/>
          <w:szCs w:val="28"/>
        </w:rPr>
      </w:pPr>
      <w:r w:rsidRPr="00781B5E">
        <w:rPr>
          <w:rFonts w:hAnsi="宋体" w:hint="eastAsia"/>
          <w:sz w:val="28"/>
          <w:szCs w:val="28"/>
        </w:rPr>
        <w:t>厂内全部人员或厂外周边靠近厂区居民需要疏散转移的；</w:t>
      </w:r>
    </w:p>
    <w:p w:rsidR="00BA2E79" w:rsidRPr="00781B5E" w:rsidRDefault="00BA2E79" w:rsidP="000519C8">
      <w:pPr>
        <w:pStyle w:val="1111514"/>
        <w:numPr>
          <w:ilvl w:val="0"/>
          <w:numId w:val="62"/>
        </w:numPr>
        <w:tabs>
          <w:tab w:val="clear" w:pos="60"/>
        </w:tabs>
        <w:spacing w:line="480" w:lineRule="exact"/>
        <w:ind w:hanging="980"/>
        <w:rPr>
          <w:rFonts w:hAnsi="宋体"/>
          <w:sz w:val="28"/>
          <w:szCs w:val="28"/>
        </w:rPr>
      </w:pPr>
      <w:r w:rsidRPr="00781B5E">
        <w:rPr>
          <w:rFonts w:hAnsi="宋体" w:hint="eastAsia"/>
          <w:sz w:val="28"/>
          <w:szCs w:val="28"/>
        </w:rPr>
        <w:t>厂内已发现人员受到较重伤害的。</w:t>
      </w:r>
    </w:p>
    <w:p w:rsidR="00BA2E79" w:rsidRDefault="00BA2E79" w:rsidP="00BA2E79">
      <w:pPr>
        <w:pStyle w:val="2"/>
        <w:widowControl/>
        <w:numPr>
          <w:ilvl w:val="1"/>
          <w:numId w:val="0"/>
        </w:numPr>
        <w:topLinePunct/>
        <w:autoSpaceDE w:val="0"/>
        <w:autoSpaceDN w:val="0"/>
        <w:spacing w:before="156" w:after="156"/>
        <w:ind w:hanging="9"/>
        <w:jc w:val="left"/>
        <w:textAlignment w:val="baseline"/>
      </w:pPr>
      <w:bookmarkStart w:id="69" w:name="_Toc320687766"/>
      <w:bookmarkStart w:id="70" w:name="_Toc364426170"/>
      <w:bookmarkStart w:id="71" w:name="_Toc425499000"/>
      <w:r>
        <w:rPr>
          <w:rFonts w:hint="eastAsia"/>
        </w:rPr>
        <w:t>二级突发事件</w:t>
      </w:r>
      <w:bookmarkEnd w:id="69"/>
      <w:bookmarkEnd w:id="70"/>
      <w:bookmarkEnd w:id="71"/>
    </w:p>
    <w:p w:rsidR="00BA2E79" w:rsidRPr="00E76207" w:rsidRDefault="00BA2E79" w:rsidP="00BA2E79">
      <w:pPr>
        <w:pStyle w:val="1111514"/>
        <w:tabs>
          <w:tab w:val="clear" w:pos="0"/>
          <w:tab w:val="clear" w:pos="60"/>
        </w:tabs>
        <w:spacing w:line="480" w:lineRule="exact"/>
        <w:ind w:firstLineChars="200" w:firstLine="560"/>
        <w:rPr>
          <w:rFonts w:hAnsi="宋体"/>
          <w:sz w:val="28"/>
          <w:szCs w:val="28"/>
        </w:rPr>
      </w:pPr>
      <w:r w:rsidRPr="00E76207">
        <w:rPr>
          <w:rFonts w:hAnsi="宋体" w:hint="eastAsia"/>
          <w:sz w:val="28"/>
          <w:szCs w:val="28"/>
        </w:rPr>
        <w:t>发生下列情况之一的为</w:t>
      </w:r>
      <w:r>
        <w:rPr>
          <w:rFonts w:hAnsi="宋体" w:hint="eastAsia"/>
          <w:sz w:val="28"/>
          <w:szCs w:val="28"/>
        </w:rPr>
        <w:t>二</w:t>
      </w:r>
      <w:r w:rsidRPr="00E76207">
        <w:rPr>
          <w:rFonts w:hAnsi="宋体" w:hint="eastAsia"/>
          <w:sz w:val="28"/>
          <w:szCs w:val="28"/>
        </w:rPr>
        <w:t>级突发事件：</w:t>
      </w:r>
    </w:p>
    <w:p w:rsidR="00BA2E79" w:rsidRDefault="00BA2E79" w:rsidP="000519C8">
      <w:pPr>
        <w:pStyle w:val="1111514"/>
        <w:numPr>
          <w:ilvl w:val="0"/>
          <w:numId w:val="33"/>
        </w:numPr>
        <w:tabs>
          <w:tab w:val="clear" w:pos="0"/>
          <w:tab w:val="clear" w:pos="60"/>
        </w:tabs>
        <w:spacing w:line="480" w:lineRule="exact"/>
        <w:ind w:left="0" w:firstLine="13"/>
        <w:rPr>
          <w:rFonts w:hAnsi="宋体"/>
          <w:sz w:val="28"/>
          <w:szCs w:val="28"/>
        </w:rPr>
      </w:pPr>
      <w:r w:rsidRPr="00781B5E">
        <w:rPr>
          <w:rFonts w:hAnsi="宋体" w:hint="eastAsia"/>
          <w:sz w:val="28"/>
          <w:szCs w:val="28"/>
        </w:rPr>
        <w:t>发生液氨泄漏，系统隔离十分困难的；</w:t>
      </w:r>
    </w:p>
    <w:p w:rsidR="00BA2E79" w:rsidRPr="00781B5E" w:rsidRDefault="00BA2E79" w:rsidP="000519C8">
      <w:pPr>
        <w:pStyle w:val="1111514"/>
        <w:numPr>
          <w:ilvl w:val="0"/>
          <w:numId w:val="33"/>
        </w:numPr>
        <w:tabs>
          <w:tab w:val="clear" w:pos="0"/>
          <w:tab w:val="clear" w:pos="60"/>
        </w:tabs>
        <w:spacing w:line="480" w:lineRule="exact"/>
        <w:ind w:left="0" w:firstLine="13"/>
        <w:rPr>
          <w:rFonts w:hAnsi="宋体"/>
          <w:sz w:val="28"/>
          <w:szCs w:val="28"/>
        </w:rPr>
      </w:pPr>
      <w:r w:rsidRPr="00781B5E">
        <w:rPr>
          <w:rFonts w:hAnsi="宋体" w:hint="eastAsia"/>
          <w:sz w:val="28"/>
          <w:szCs w:val="28"/>
        </w:rPr>
        <w:t>厂内部分人员需要疏散转移的；</w:t>
      </w:r>
    </w:p>
    <w:p w:rsidR="00BA2E79" w:rsidRPr="00781B5E" w:rsidRDefault="00BA2E79" w:rsidP="000519C8">
      <w:pPr>
        <w:pStyle w:val="1111514"/>
        <w:numPr>
          <w:ilvl w:val="0"/>
          <w:numId w:val="33"/>
        </w:numPr>
        <w:tabs>
          <w:tab w:val="clear" w:pos="0"/>
          <w:tab w:val="clear" w:pos="60"/>
        </w:tabs>
        <w:spacing w:line="480" w:lineRule="exact"/>
        <w:ind w:left="0" w:firstLine="13"/>
        <w:rPr>
          <w:rFonts w:hAnsi="宋体"/>
          <w:sz w:val="28"/>
          <w:szCs w:val="28"/>
        </w:rPr>
      </w:pPr>
      <w:r w:rsidRPr="00781B5E">
        <w:rPr>
          <w:rFonts w:hAnsi="宋体" w:hint="eastAsia"/>
          <w:sz w:val="28"/>
          <w:szCs w:val="28"/>
        </w:rPr>
        <w:t>虽然泄漏不很严重，但泄漏发生过程中，情况发生突然变化，有可能造成严重后果或预期后果可能扩大的。</w:t>
      </w:r>
    </w:p>
    <w:p w:rsidR="00BA2E79" w:rsidRPr="00FE0B19" w:rsidRDefault="00BA2E79" w:rsidP="00D503E3">
      <w:pPr>
        <w:pStyle w:val="1"/>
        <w:keepNext w:val="0"/>
        <w:keepLines w:val="0"/>
        <w:widowControl/>
        <w:topLinePunct/>
        <w:autoSpaceDE w:val="0"/>
        <w:autoSpaceDN w:val="0"/>
        <w:spacing w:beforeLines="50" w:afterLines="50" w:line="240" w:lineRule="auto"/>
        <w:ind w:left="542" w:hanging="542"/>
        <w:jc w:val="left"/>
        <w:textAlignment w:val="baseline"/>
      </w:pPr>
      <w:bookmarkStart w:id="72" w:name="_Toc320687768"/>
      <w:bookmarkStart w:id="73" w:name="_Toc364426171"/>
      <w:bookmarkStart w:id="74" w:name="_Toc425499001"/>
      <w:r w:rsidRPr="00FE0B19">
        <w:rPr>
          <w:rFonts w:hint="eastAsia"/>
        </w:rPr>
        <w:t>应急指挥机构及职责</w:t>
      </w:r>
      <w:bookmarkEnd w:id="72"/>
      <w:bookmarkEnd w:id="73"/>
      <w:bookmarkEnd w:id="74"/>
    </w:p>
    <w:p w:rsidR="00BA2E79" w:rsidRDefault="00BA2E79" w:rsidP="00BA2E79">
      <w:pPr>
        <w:pStyle w:val="2"/>
        <w:widowControl/>
        <w:numPr>
          <w:ilvl w:val="1"/>
          <w:numId w:val="0"/>
        </w:numPr>
        <w:topLinePunct/>
        <w:autoSpaceDE w:val="0"/>
        <w:autoSpaceDN w:val="0"/>
        <w:spacing w:before="156" w:after="156"/>
        <w:ind w:left="576" w:hanging="576"/>
        <w:jc w:val="left"/>
        <w:textAlignment w:val="baseline"/>
      </w:pPr>
      <w:bookmarkStart w:id="75" w:name="_Toc320687769"/>
      <w:bookmarkStart w:id="76" w:name="_Toc364426172"/>
      <w:bookmarkStart w:id="77" w:name="_Toc425499002"/>
      <w:r>
        <w:rPr>
          <w:rFonts w:hint="eastAsia"/>
        </w:rPr>
        <w:t>应急指挥</w:t>
      </w:r>
      <w:bookmarkEnd w:id="75"/>
      <w:r>
        <w:rPr>
          <w:rFonts w:hint="eastAsia"/>
        </w:rPr>
        <w:t>部组成</w:t>
      </w:r>
      <w:bookmarkEnd w:id="76"/>
      <w:bookmarkEnd w:id="77"/>
    </w:p>
    <w:p w:rsidR="00BA2E79" w:rsidRPr="00781B5E" w:rsidRDefault="00BA2E79" w:rsidP="00BA2E79">
      <w:pPr>
        <w:pStyle w:val="1111514"/>
        <w:tabs>
          <w:tab w:val="clear" w:pos="0"/>
          <w:tab w:val="clear" w:pos="60"/>
        </w:tabs>
        <w:adjustRightInd/>
        <w:spacing w:line="480" w:lineRule="exact"/>
        <w:ind w:firstLineChars="200" w:firstLine="560"/>
        <w:rPr>
          <w:rFonts w:hAnsi="宋体"/>
          <w:sz w:val="28"/>
          <w:szCs w:val="28"/>
        </w:rPr>
      </w:pPr>
      <w:r w:rsidRPr="00781B5E">
        <w:rPr>
          <w:rFonts w:hAnsi="宋体" w:hint="eastAsia"/>
          <w:sz w:val="28"/>
          <w:szCs w:val="28"/>
        </w:rPr>
        <w:t>总指挥</w:t>
      </w:r>
      <w:r w:rsidRPr="00781B5E">
        <w:rPr>
          <w:rFonts w:hAnsi="宋体" w:hint="eastAsia"/>
          <w:sz w:val="28"/>
          <w:szCs w:val="28"/>
        </w:rPr>
        <w:t xml:space="preserve">: </w:t>
      </w:r>
      <w:r w:rsidRPr="00781B5E">
        <w:rPr>
          <w:rFonts w:hAnsi="宋体" w:hint="eastAsia"/>
          <w:sz w:val="28"/>
          <w:szCs w:val="28"/>
        </w:rPr>
        <w:t>董事长</w:t>
      </w:r>
    </w:p>
    <w:p w:rsidR="00BA2E79" w:rsidRPr="00781B5E" w:rsidRDefault="00BA2E79" w:rsidP="00BA2E79">
      <w:pPr>
        <w:pStyle w:val="1111514"/>
        <w:tabs>
          <w:tab w:val="clear" w:pos="0"/>
          <w:tab w:val="clear" w:pos="60"/>
        </w:tabs>
        <w:adjustRightInd/>
        <w:spacing w:line="480" w:lineRule="exact"/>
        <w:ind w:firstLineChars="200" w:firstLine="560"/>
        <w:rPr>
          <w:rFonts w:hAnsi="宋体"/>
          <w:sz w:val="28"/>
          <w:szCs w:val="28"/>
        </w:rPr>
      </w:pPr>
      <w:r w:rsidRPr="00781B5E">
        <w:rPr>
          <w:rFonts w:hAnsi="宋体" w:hint="eastAsia"/>
          <w:sz w:val="28"/>
          <w:szCs w:val="28"/>
        </w:rPr>
        <w:t>常务副总指挥</w:t>
      </w:r>
      <w:r w:rsidRPr="00781B5E">
        <w:rPr>
          <w:rFonts w:hAnsi="宋体" w:hint="eastAsia"/>
          <w:sz w:val="28"/>
          <w:szCs w:val="28"/>
        </w:rPr>
        <w:t>:</w:t>
      </w:r>
      <w:r>
        <w:rPr>
          <w:rFonts w:hAnsi="宋体" w:hint="eastAsia"/>
          <w:sz w:val="28"/>
          <w:szCs w:val="28"/>
        </w:rPr>
        <w:t xml:space="preserve"> </w:t>
      </w:r>
      <w:r w:rsidRPr="00781B5E">
        <w:rPr>
          <w:rFonts w:hAnsi="宋体" w:hint="eastAsia"/>
          <w:sz w:val="28"/>
          <w:szCs w:val="28"/>
        </w:rPr>
        <w:t>总经理</w:t>
      </w:r>
    </w:p>
    <w:p w:rsidR="00BA2E79" w:rsidRPr="00781B5E" w:rsidRDefault="00BA2E79" w:rsidP="00BA2E79">
      <w:pPr>
        <w:pStyle w:val="1111514"/>
        <w:tabs>
          <w:tab w:val="clear" w:pos="0"/>
          <w:tab w:val="clear" w:pos="60"/>
        </w:tabs>
        <w:adjustRightInd/>
        <w:spacing w:line="480" w:lineRule="exact"/>
        <w:ind w:firstLineChars="200" w:firstLine="560"/>
        <w:rPr>
          <w:rFonts w:hAnsi="宋体"/>
          <w:sz w:val="28"/>
          <w:szCs w:val="28"/>
        </w:rPr>
      </w:pPr>
      <w:r w:rsidRPr="00781B5E">
        <w:rPr>
          <w:rFonts w:hAnsi="宋体" w:hint="eastAsia"/>
          <w:sz w:val="28"/>
          <w:szCs w:val="28"/>
        </w:rPr>
        <w:t>副总指挥</w:t>
      </w:r>
      <w:r>
        <w:rPr>
          <w:rFonts w:hAnsi="宋体" w:hint="eastAsia"/>
          <w:sz w:val="28"/>
          <w:szCs w:val="28"/>
        </w:rPr>
        <w:t>：</w:t>
      </w:r>
      <w:r w:rsidRPr="00781B5E">
        <w:rPr>
          <w:rFonts w:hAnsi="宋体" w:hint="eastAsia"/>
          <w:sz w:val="28"/>
          <w:szCs w:val="28"/>
        </w:rPr>
        <w:t>运行总监</w:t>
      </w:r>
      <w:r>
        <w:rPr>
          <w:rFonts w:hAnsi="宋体" w:hint="eastAsia"/>
          <w:sz w:val="28"/>
          <w:szCs w:val="28"/>
        </w:rPr>
        <w:t>、</w:t>
      </w:r>
      <w:r w:rsidRPr="00781B5E">
        <w:rPr>
          <w:rFonts w:hAnsi="宋体" w:hint="eastAsia"/>
          <w:sz w:val="28"/>
          <w:szCs w:val="28"/>
        </w:rPr>
        <w:t>检修总监、策划总监</w:t>
      </w:r>
      <w:r>
        <w:rPr>
          <w:rFonts w:hAnsi="宋体" w:hint="eastAsia"/>
          <w:sz w:val="28"/>
          <w:szCs w:val="28"/>
        </w:rPr>
        <w:t>、当值值长</w:t>
      </w:r>
    </w:p>
    <w:p w:rsidR="00BA2E79" w:rsidRPr="00781B5E" w:rsidRDefault="00BA2E79" w:rsidP="00BA2E79">
      <w:pPr>
        <w:pStyle w:val="1111514"/>
        <w:tabs>
          <w:tab w:val="clear" w:pos="0"/>
          <w:tab w:val="clear" w:pos="60"/>
        </w:tabs>
        <w:adjustRightInd/>
        <w:spacing w:line="480" w:lineRule="exact"/>
        <w:ind w:firstLineChars="200" w:firstLine="560"/>
        <w:rPr>
          <w:rFonts w:hAnsi="宋体"/>
          <w:sz w:val="28"/>
          <w:szCs w:val="28"/>
        </w:rPr>
      </w:pPr>
      <w:r w:rsidRPr="00781B5E">
        <w:rPr>
          <w:rFonts w:hAnsi="宋体" w:hint="eastAsia"/>
          <w:sz w:val="28"/>
          <w:szCs w:val="28"/>
        </w:rPr>
        <w:t>成员：</w:t>
      </w:r>
      <w:r>
        <w:rPr>
          <w:rFonts w:hAnsi="宋体" w:hint="eastAsia"/>
          <w:sz w:val="28"/>
          <w:szCs w:val="28"/>
        </w:rPr>
        <w:t>各部门负责人</w:t>
      </w:r>
    </w:p>
    <w:p w:rsidR="00BA2E79" w:rsidRPr="00781B5E" w:rsidRDefault="00BA2E79" w:rsidP="00BA2E79">
      <w:pPr>
        <w:pStyle w:val="15"/>
        <w:ind w:firstLine="560"/>
      </w:pPr>
      <w:r w:rsidRPr="00781B5E">
        <w:rPr>
          <w:rFonts w:hint="eastAsia"/>
        </w:rPr>
        <w:t>组织机构成员不在公司期间，必须事先明确本部门临时负责人，承担起本部门突发事件应急救援职责。突发事件应急救援指挥部成员名单及联系电话详见附录</w:t>
      </w:r>
      <w:r w:rsidRPr="00781B5E">
        <w:rPr>
          <w:rFonts w:hint="eastAsia"/>
        </w:rPr>
        <w:t>A</w:t>
      </w:r>
      <w:r w:rsidRPr="00781B5E">
        <w:rPr>
          <w:rFonts w:hint="eastAsia"/>
        </w:rPr>
        <w:t>。当总指挥不在公司期间，发生突发事件时，按照公司综合应急预案规定的指挥排序序列岗位代行总指挥职责。</w:t>
      </w:r>
    </w:p>
    <w:p w:rsidR="00BA2E79" w:rsidRPr="00781B5E" w:rsidRDefault="00BA2E79" w:rsidP="00BA2E79">
      <w:pPr>
        <w:pStyle w:val="1111514"/>
        <w:tabs>
          <w:tab w:val="clear" w:pos="0"/>
          <w:tab w:val="clear" w:pos="60"/>
        </w:tabs>
        <w:spacing w:line="480" w:lineRule="exact"/>
        <w:ind w:firstLineChars="200" w:firstLine="560"/>
        <w:rPr>
          <w:rFonts w:hAnsi="宋体"/>
          <w:sz w:val="28"/>
          <w:szCs w:val="28"/>
        </w:rPr>
      </w:pPr>
      <w:r w:rsidRPr="00781B5E">
        <w:rPr>
          <w:rFonts w:hAnsi="宋体" w:hint="eastAsia"/>
          <w:sz w:val="28"/>
          <w:szCs w:val="28"/>
        </w:rPr>
        <w:t>在突发事件发生前期，应急指挥人员没有到位时，</w:t>
      </w:r>
      <w:r>
        <w:rPr>
          <w:rFonts w:hAnsi="宋体" w:hint="eastAsia"/>
          <w:sz w:val="28"/>
          <w:szCs w:val="28"/>
        </w:rPr>
        <w:t>或发生在夜间及节假日期间，</w:t>
      </w:r>
      <w:r w:rsidRPr="00781B5E">
        <w:rPr>
          <w:rFonts w:hAnsi="宋体" w:hint="eastAsia"/>
          <w:sz w:val="28"/>
          <w:szCs w:val="28"/>
        </w:rPr>
        <w:t>由当值值长担任临时总指挥。进行应急抢险，有权指挥调动厂内任何应急资源，应急总指挥（副总指挥）到位后，临时总指挥向总指挥移交指挥权。</w:t>
      </w:r>
    </w:p>
    <w:p w:rsidR="00BA2E79" w:rsidRDefault="00BA2E79" w:rsidP="00BA2E79">
      <w:pPr>
        <w:pStyle w:val="2"/>
        <w:widowControl/>
        <w:numPr>
          <w:ilvl w:val="1"/>
          <w:numId w:val="0"/>
        </w:numPr>
        <w:topLinePunct/>
        <w:autoSpaceDE w:val="0"/>
        <w:autoSpaceDN w:val="0"/>
        <w:spacing w:before="156" w:after="156"/>
        <w:ind w:left="576" w:hanging="576"/>
        <w:jc w:val="left"/>
        <w:textAlignment w:val="baseline"/>
      </w:pPr>
      <w:bookmarkStart w:id="78" w:name="_Toc320687770"/>
      <w:bookmarkStart w:id="79" w:name="_Toc364426173"/>
      <w:bookmarkStart w:id="80" w:name="_Toc425499003"/>
      <w:r>
        <w:rPr>
          <w:rFonts w:hint="eastAsia"/>
        </w:rPr>
        <w:lastRenderedPageBreak/>
        <w:t>专业应急</w:t>
      </w:r>
      <w:r w:rsidRPr="00F463DC">
        <w:rPr>
          <w:rFonts w:hint="eastAsia"/>
        </w:rPr>
        <w:t>小组</w:t>
      </w:r>
      <w:bookmarkEnd w:id="78"/>
      <w:r>
        <w:rPr>
          <w:rFonts w:hint="eastAsia"/>
        </w:rPr>
        <w:t>组成</w:t>
      </w:r>
      <w:bookmarkEnd w:id="79"/>
      <w:bookmarkEnd w:id="80"/>
    </w:p>
    <w:p w:rsidR="00BA2E79" w:rsidRPr="00FE0B19" w:rsidRDefault="00BA2E79" w:rsidP="000519C8">
      <w:pPr>
        <w:pStyle w:val="1111514"/>
        <w:numPr>
          <w:ilvl w:val="0"/>
          <w:numId w:val="34"/>
        </w:numPr>
        <w:tabs>
          <w:tab w:val="clear" w:pos="0"/>
          <w:tab w:val="clear" w:pos="60"/>
        </w:tabs>
        <w:spacing w:line="480" w:lineRule="exact"/>
        <w:ind w:left="0" w:firstLine="0"/>
        <w:rPr>
          <w:rFonts w:hAnsi="宋体"/>
          <w:sz w:val="28"/>
          <w:szCs w:val="28"/>
        </w:rPr>
      </w:pPr>
      <w:r w:rsidRPr="00FE0B19">
        <w:rPr>
          <w:rFonts w:hAnsi="宋体" w:hint="eastAsia"/>
          <w:sz w:val="28"/>
          <w:szCs w:val="28"/>
        </w:rPr>
        <w:t>现场处置组</w:t>
      </w:r>
    </w:p>
    <w:p w:rsidR="00BA2E79" w:rsidRDefault="00BA2E79" w:rsidP="00BA2E79">
      <w:pPr>
        <w:pStyle w:val="1111514"/>
        <w:tabs>
          <w:tab w:val="clear" w:pos="0"/>
          <w:tab w:val="clear" w:pos="60"/>
        </w:tabs>
        <w:spacing w:line="480" w:lineRule="exact"/>
        <w:ind w:firstLineChars="303" w:firstLine="848"/>
        <w:rPr>
          <w:rFonts w:hAnsi="宋体"/>
          <w:sz w:val="28"/>
          <w:szCs w:val="28"/>
        </w:rPr>
      </w:pPr>
      <w:r w:rsidRPr="00FE0B19">
        <w:rPr>
          <w:rFonts w:hAnsi="宋体" w:hint="eastAsia"/>
          <w:sz w:val="28"/>
          <w:szCs w:val="28"/>
        </w:rPr>
        <w:t>组长：</w:t>
      </w:r>
      <w:r>
        <w:rPr>
          <w:rFonts w:hAnsi="宋体" w:hint="eastAsia"/>
          <w:sz w:val="28"/>
          <w:szCs w:val="28"/>
        </w:rPr>
        <w:t>当值值长</w:t>
      </w:r>
      <w:r>
        <w:rPr>
          <w:rFonts w:hAnsi="宋体" w:hint="eastAsia"/>
          <w:sz w:val="28"/>
          <w:szCs w:val="28"/>
        </w:rPr>
        <w:t xml:space="preserve">  </w:t>
      </w:r>
    </w:p>
    <w:p w:rsidR="00BA2E79" w:rsidRPr="00FE0B19" w:rsidRDefault="00BA2E79" w:rsidP="00BA2E79">
      <w:pPr>
        <w:pStyle w:val="1111514"/>
        <w:tabs>
          <w:tab w:val="clear" w:pos="0"/>
          <w:tab w:val="clear" w:pos="60"/>
        </w:tabs>
        <w:spacing w:line="480" w:lineRule="exact"/>
        <w:ind w:firstLineChars="303" w:firstLine="848"/>
        <w:rPr>
          <w:rFonts w:hAnsi="宋体"/>
          <w:sz w:val="28"/>
          <w:szCs w:val="28"/>
        </w:rPr>
      </w:pPr>
      <w:r>
        <w:rPr>
          <w:rFonts w:hAnsi="宋体" w:hint="eastAsia"/>
          <w:sz w:val="28"/>
          <w:szCs w:val="28"/>
        </w:rPr>
        <w:t>副组长：</w:t>
      </w:r>
      <w:r w:rsidRPr="00FE0B19">
        <w:rPr>
          <w:rFonts w:hAnsi="宋体" w:hint="eastAsia"/>
          <w:sz w:val="28"/>
          <w:szCs w:val="28"/>
        </w:rPr>
        <w:t>环化班长</w:t>
      </w:r>
    </w:p>
    <w:p w:rsidR="00BA2E79" w:rsidRPr="00FE0B19" w:rsidRDefault="00BA2E79" w:rsidP="00BA2E79">
      <w:pPr>
        <w:pStyle w:val="1111514"/>
        <w:tabs>
          <w:tab w:val="clear" w:pos="0"/>
          <w:tab w:val="clear" w:pos="60"/>
        </w:tabs>
        <w:spacing w:line="480" w:lineRule="exact"/>
        <w:ind w:firstLineChars="303" w:firstLine="848"/>
        <w:rPr>
          <w:rFonts w:hAnsi="宋体"/>
          <w:sz w:val="28"/>
          <w:szCs w:val="28"/>
        </w:rPr>
      </w:pPr>
      <w:r w:rsidRPr="00FE0B19">
        <w:rPr>
          <w:rFonts w:hAnsi="宋体" w:hint="eastAsia"/>
          <w:sz w:val="28"/>
          <w:szCs w:val="28"/>
        </w:rPr>
        <w:t>成员：环化值班员、</w:t>
      </w:r>
      <w:r>
        <w:rPr>
          <w:rFonts w:hAnsi="宋体" w:hint="eastAsia"/>
          <w:sz w:val="28"/>
          <w:szCs w:val="28"/>
        </w:rPr>
        <w:t>机组</w:t>
      </w:r>
      <w:r w:rsidRPr="00FE0B19">
        <w:rPr>
          <w:rFonts w:hAnsi="宋体" w:hint="eastAsia"/>
          <w:sz w:val="28"/>
          <w:szCs w:val="28"/>
        </w:rPr>
        <w:t>运行值班员</w:t>
      </w:r>
    </w:p>
    <w:p w:rsidR="00BA2E79" w:rsidRPr="00962E90" w:rsidRDefault="00BA2E79" w:rsidP="000519C8">
      <w:pPr>
        <w:pStyle w:val="1111514"/>
        <w:numPr>
          <w:ilvl w:val="0"/>
          <w:numId w:val="34"/>
        </w:numPr>
        <w:tabs>
          <w:tab w:val="clear" w:pos="0"/>
          <w:tab w:val="clear" w:pos="60"/>
        </w:tabs>
        <w:spacing w:line="480" w:lineRule="exact"/>
        <w:ind w:left="0" w:firstLine="0"/>
        <w:rPr>
          <w:rFonts w:hAnsi="宋体"/>
          <w:sz w:val="28"/>
          <w:szCs w:val="28"/>
        </w:rPr>
      </w:pPr>
      <w:r w:rsidRPr="00962E90">
        <w:rPr>
          <w:rFonts w:hAnsi="宋体" w:hint="eastAsia"/>
          <w:sz w:val="28"/>
          <w:szCs w:val="28"/>
        </w:rPr>
        <w:t>抢险救援组</w:t>
      </w:r>
    </w:p>
    <w:p w:rsidR="00BA2E79" w:rsidRDefault="00BA2E79" w:rsidP="00BA2E79">
      <w:pPr>
        <w:pStyle w:val="1111514"/>
        <w:tabs>
          <w:tab w:val="clear" w:pos="0"/>
          <w:tab w:val="clear" w:pos="60"/>
        </w:tabs>
        <w:spacing w:line="480" w:lineRule="exact"/>
        <w:ind w:firstLineChars="303" w:firstLine="848"/>
        <w:rPr>
          <w:rFonts w:hAnsi="宋体"/>
          <w:sz w:val="28"/>
          <w:szCs w:val="28"/>
        </w:rPr>
      </w:pPr>
      <w:r w:rsidRPr="00962E90">
        <w:rPr>
          <w:rFonts w:hAnsi="宋体" w:hint="eastAsia"/>
          <w:sz w:val="28"/>
          <w:szCs w:val="28"/>
        </w:rPr>
        <w:t>组长：检修总监</w:t>
      </w:r>
      <w:r w:rsidRPr="00962E90">
        <w:rPr>
          <w:rFonts w:hAnsi="宋体" w:hint="eastAsia"/>
          <w:sz w:val="28"/>
          <w:szCs w:val="28"/>
        </w:rPr>
        <w:t xml:space="preserve">  </w:t>
      </w:r>
    </w:p>
    <w:p w:rsidR="00BA2E79" w:rsidRPr="00962E90" w:rsidRDefault="00BA2E79" w:rsidP="00BA2E79">
      <w:pPr>
        <w:pStyle w:val="1111514"/>
        <w:tabs>
          <w:tab w:val="clear" w:pos="0"/>
          <w:tab w:val="clear" w:pos="60"/>
        </w:tabs>
        <w:spacing w:line="480" w:lineRule="exact"/>
        <w:ind w:firstLineChars="303" w:firstLine="848"/>
        <w:rPr>
          <w:rFonts w:hAnsi="宋体"/>
          <w:sz w:val="28"/>
          <w:szCs w:val="28"/>
        </w:rPr>
      </w:pPr>
      <w:r w:rsidRPr="00962E90">
        <w:rPr>
          <w:rFonts w:hAnsi="宋体" w:hint="eastAsia"/>
          <w:sz w:val="28"/>
          <w:szCs w:val="28"/>
        </w:rPr>
        <w:t>副组长：消防保卫队长</w:t>
      </w:r>
    </w:p>
    <w:p w:rsidR="00BA2E79" w:rsidRPr="00962E90" w:rsidRDefault="00BA2E79" w:rsidP="00BA2E79">
      <w:pPr>
        <w:pStyle w:val="1111514"/>
        <w:tabs>
          <w:tab w:val="clear" w:pos="0"/>
          <w:tab w:val="clear" w:pos="60"/>
        </w:tabs>
        <w:spacing w:line="480" w:lineRule="exact"/>
        <w:ind w:firstLineChars="303" w:firstLine="848"/>
        <w:rPr>
          <w:rFonts w:hAnsi="宋体"/>
          <w:sz w:val="28"/>
          <w:szCs w:val="28"/>
        </w:rPr>
      </w:pPr>
      <w:r w:rsidRPr="00962E90">
        <w:rPr>
          <w:rFonts w:hAnsi="宋体" w:hint="eastAsia"/>
          <w:sz w:val="28"/>
          <w:szCs w:val="28"/>
        </w:rPr>
        <w:t>成员：检修各专业主任、消防保卫主管、外委单位负责人</w:t>
      </w:r>
    </w:p>
    <w:p w:rsidR="00BA2E79" w:rsidRPr="00962E90" w:rsidRDefault="00BA2E79" w:rsidP="000519C8">
      <w:pPr>
        <w:pStyle w:val="1111514"/>
        <w:numPr>
          <w:ilvl w:val="0"/>
          <w:numId w:val="34"/>
        </w:numPr>
        <w:tabs>
          <w:tab w:val="clear" w:pos="0"/>
          <w:tab w:val="clear" w:pos="60"/>
        </w:tabs>
        <w:spacing w:line="480" w:lineRule="exact"/>
        <w:ind w:left="0" w:firstLine="0"/>
        <w:rPr>
          <w:rFonts w:hAnsi="宋体"/>
          <w:sz w:val="28"/>
          <w:szCs w:val="28"/>
        </w:rPr>
      </w:pPr>
      <w:r w:rsidRPr="00962E90">
        <w:rPr>
          <w:rFonts w:hAnsi="宋体" w:hint="eastAsia"/>
          <w:sz w:val="28"/>
          <w:szCs w:val="28"/>
        </w:rPr>
        <w:t>后勤保障组</w:t>
      </w:r>
    </w:p>
    <w:p w:rsidR="00BA2E79" w:rsidRPr="00962E90" w:rsidRDefault="00BA2E79" w:rsidP="00BA2E79">
      <w:pPr>
        <w:pStyle w:val="1111514"/>
        <w:tabs>
          <w:tab w:val="clear" w:pos="0"/>
          <w:tab w:val="clear" w:pos="60"/>
        </w:tabs>
        <w:spacing w:line="480" w:lineRule="exact"/>
        <w:ind w:firstLineChars="303" w:firstLine="848"/>
        <w:rPr>
          <w:rFonts w:hAnsi="宋体"/>
          <w:sz w:val="28"/>
          <w:szCs w:val="28"/>
        </w:rPr>
      </w:pPr>
      <w:r w:rsidRPr="00962E90">
        <w:rPr>
          <w:rFonts w:hAnsi="宋体" w:hint="eastAsia"/>
          <w:sz w:val="28"/>
          <w:szCs w:val="28"/>
        </w:rPr>
        <w:t>组长：行政部负责人</w:t>
      </w:r>
    </w:p>
    <w:p w:rsidR="00BA2E79" w:rsidRPr="00962E90" w:rsidRDefault="00BA2E79" w:rsidP="00BA2E79">
      <w:pPr>
        <w:pStyle w:val="1111514"/>
        <w:tabs>
          <w:tab w:val="clear" w:pos="0"/>
          <w:tab w:val="clear" w:pos="60"/>
        </w:tabs>
        <w:spacing w:line="480" w:lineRule="exact"/>
        <w:ind w:firstLineChars="303" w:firstLine="848"/>
        <w:rPr>
          <w:rFonts w:hAnsi="宋体"/>
          <w:sz w:val="28"/>
          <w:szCs w:val="28"/>
        </w:rPr>
      </w:pPr>
      <w:r w:rsidRPr="00962E90">
        <w:rPr>
          <w:rFonts w:hAnsi="宋体" w:hint="eastAsia"/>
          <w:sz w:val="28"/>
          <w:szCs w:val="28"/>
        </w:rPr>
        <w:t>成员：党群、宣传、人事、后勤、物资、仓库专责人员</w:t>
      </w:r>
    </w:p>
    <w:p w:rsidR="00BA2E79" w:rsidRPr="00962E90" w:rsidRDefault="00BA2E79" w:rsidP="000519C8">
      <w:pPr>
        <w:pStyle w:val="1111514"/>
        <w:numPr>
          <w:ilvl w:val="0"/>
          <w:numId w:val="34"/>
        </w:numPr>
        <w:tabs>
          <w:tab w:val="clear" w:pos="0"/>
          <w:tab w:val="clear" w:pos="60"/>
        </w:tabs>
        <w:spacing w:line="480" w:lineRule="exact"/>
        <w:ind w:left="0" w:firstLine="0"/>
        <w:rPr>
          <w:rFonts w:hAnsi="宋体"/>
          <w:sz w:val="28"/>
          <w:szCs w:val="28"/>
        </w:rPr>
      </w:pPr>
      <w:r w:rsidRPr="00962E90">
        <w:rPr>
          <w:rFonts w:hAnsi="宋体" w:hint="eastAsia"/>
          <w:sz w:val="28"/>
          <w:szCs w:val="28"/>
        </w:rPr>
        <w:t>技术支援组</w:t>
      </w:r>
    </w:p>
    <w:p w:rsidR="00BA2E79" w:rsidRPr="00962E90" w:rsidRDefault="00BA2E79" w:rsidP="00BA2E79">
      <w:pPr>
        <w:pStyle w:val="1111514"/>
        <w:tabs>
          <w:tab w:val="clear" w:pos="0"/>
          <w:tab w:val="clear" w:pos="60"/>
        </w:tabs>
        <w:spacing w:line="480" w:lineRule="exact"/>
        <w:ind w:firstLineChars="303" w:firstLine="848"/>
        <w:rPr>
          <w:rFonts w:hAnsi="宋体"/>
          <w:sz w:val="28"/>
          <w:szCs w:val="28"/>
        </w:rPr>
      </w:pPr>
      <w:r w:rsidRPr="00962E90">
        <w:rPr>
          <w:rFonts w:hAnsi="宋体" w:hint="eastAsia"/>
          <w:sz w:val="28"/>
          <w:szCs w:val="28"/>
        </w:rPr>
        <w:t>组长：策划总监</w:t>
      </w:r>
    </w:p>
    <w:p w:rsidR="00BA2E79" w:rsidRPr="00962E90" w:rsidRDefault="00BA2E79" w:rsidP="00BA2E79">
      <w:pPr>
        <w:pStyle w:val="1111514"/>
        <w:tabs>
          <w:tab w:val="clear" w:pos="0"/>
          <w:tab w:val="clear" w:pos="60"/>
        </w:tabs>
        <w:spacing w:line="480" w:lineRule="exact"/>
        <w:ind w:firstLineChars="303" w:firstLine="848"/>
        <w:rPr>
          <w:rFonts w:hAnsi="宋体"/>
          <w:sz w:val="28"/>
          <w:szCs w:val="28"/>
        </w:rPr>
      </w:pPr>
      <w:r w:rsidRPr="00962E90">
        <w:rPr>
          <w:rFonts w:hAnsi="宋体" w:hint="eastAsia"/>
          <w:sz w:val="28"/>
          <w:szCs w:val="28"/>
        </w:rPr>
        <w:t>成员：策划部各专业主任、主管、外部专家</w:t>
      </w:r>
    </w:p>
    <w:p w:rsidR="00BA2E79" w:rsidRDefault="00BA2E79" w:rsidP="00BA2E79">
      <w:pPr>
        <w:pStyle w:val="2"/>
        <w:widowControl/>
        <w:numPr>
          <w:ilvl w:val="1"/>
          <w:numId w:val="0"/>
        </w:numPr>
        <w:topLinePunct/>
        <w:autoSpaceDE w:val="0"/>
        <w:autoSpaceDN w:val="0"/>
        <w:spacing w:before="156" w:after="156"/>
        <w:ind w:left="576" w:hanging="576"/>
        <w:jc w:val="left"/>
        <w:textAlignment w:val="baseline"/>
      </w:pPr>
      <w:bookmarkStart w:id="81" w:name="_Toc320687771"/>
      <w:bookmarkStart w:id="82" w:name="_Toc364426174"/>
      <w:bookmarkStart w:id="83" w:name="_Toc425499004"/>
      <w:r>
        <w:rPr>
          <w:rFonts w:hint="eastAsia"/>
        </w:rPr>
        <w:t>应急指挥部职责</w:t>
      </w:r>
      <w:bookmarkEnd w:id="81"/>
      <w:bookmarkEnd w:id="82"/>
      <w:bookmarkEnd w:id="83"/>
    </w:p>
    <w:p w:rsidR="00BA2E79" w:rsidRPr="002A451A" w:rsidRDefault="00BA2E79" w:rsidP="000519C8">
      <w:pPr>
        <w:pStyle w:val="15"/>
        <w:numPr>
          <w:ilvl w:val="0"/>
          <w:numId w:val="35"/>
        </w:numPr>
        <w:ind w:left="0" w:firstLine="6"/>
      </w:pPr>
      <w:r w:rsidRPr="002A451A">
        <w:rPr>
          <w:rFonts w:hint="eastAsia"/>
        </w:rPr>
        <w:t>根据现场情况，制定和调整</w:t>
      </w:r>
      <w:r>
        <w:rPr>
          <w:rFonts w:hint="eastAsia"/>
        </w:rPr>
        <w:t>事故</w:t>
      </w:r>
      <w:r w:rsidRPr="002A451A">
        <w:rPr>
          <w:rFonts w:hint="eastAsia"/>
        </w:rPr>
        <w:t>救援抢险方案，指挥协调</w:t>
      </w:r>
      <w:r>
        <w:rPr>
          <w:rFonts w:hint="eastAsia"/>
        </w:rPr>
        <w:t>事故</w:t>
      </w:r>
      <w:r w:rsidRPr="002A451A">
        <w:rPr>
          <w:rFonts w:hint="eastAsia"/>
        </w:rPr>
        <w:t>应急救援抢险</w:t>
      </w:r>
      <w:r>
        <w:rPr>
          <w:rFonts w:hint="eastAsia"/>
        </w:rPr>
        <w:t>。</w:t>
      </w:r>
    </w:p>
    <w:p w:rsidR="00BA2E79" w:rsidRDefault="00BA2E79" w:rsidP="000519C8">
      <w:pPr>
        <w:pStyle w:val="15"/>
        <w:numPr>
          <w:ilvl w:val="0"/>
          <w:numId w:val="35"/>
        </w:numPr>
        <w:ind w:left="0" w:firstLine="6"/>
      </w:pPr>
      <w:r w:rsidRPr="002A451A">
        <w:rPr>
          <w:rFonts w:hint="eastAsia"/>
        </w:rPr>
        <w:t>根据</w:t>
      </w:r>
      <w:r>
        <w:rPr>
          <w:rFonts w:hint="eastAsia"/>
        </w:rPr>
        <w:t>事故（事件）发展趋势</w:t>
      </w:r>
      <w:r w:rsidRPr="002A451A">
        <w:rPr>
          <w:rFonts w:hint="eastAsia"/>
        </w:rPr>
        <w:t>，</w:t>
      </w:r>
      <w:r>
        <w:rPr>
          <w:rFonts w:hint="eastAsia"/>
        </w:rPr>
        <w:t>决定是否调整应急处置措施和是否扩大应急，预防预警。</w:t>
      </w:r>
    </w:p>
    <w:p w:rsidR="00BA2E79" w:rsidRPr="009D0B74" w:rsidRDefault="00BA2E79" w:rsidP="000519C8">
      <w:pPr>
        <w:pStyle w:val="15"/>
        <w:numPr>
          <w:ilvl w:val="0"/>
          <w:numId w:val="35"/>
        </w:numPr>
        <w:ind w:left="0" w:firstLine="6"/>
      </w:pPr>
      <w:r w:rsidRPr="009D0B74">
        <w:t>安排、布置、调度、指挥</w:t>
      </w:r>
      <w:r>
        <w:rPr>
          <w:rFonts w:hint="eastAsia"/>
        </w:rPr>
        <w:t>、协调</w:t>
      </w:r>
      <w:r w:rsidRPr="009D0B74">
        <w:t>相关人员的</w:t>
      </w:r>
      <w:r>
        <w:rPr>
          <w:rFonts w:hint="eastAsia"/>
        </w:rPr>
        <w:t>应急抢险</w:t>
      </w:r>
      <w:r w:rsidRPr="009D0B74">
        <w:t>工作，调配后勤物资供应</w:t>
      </w:r>
      <w:r>
        <w:rPr>
          <w:rFonts w:hint="eastAsia"/>
        </w:rPr>
        <w:t>、应急设备、应急资金</w:t>
      </w:r>
      <w:r w:rsidRPr="009D0B74">
        <w:t>和医疗紧急救护</w:t>
      </w:r>
      <w:r>
        <w:rPr>
          <w:rFonts w:hint="eastAsia"/>
        </w:rPr>
        <w:t>等应急资源保障</w:t>
      </w:r>
      <w:r w:rsidRPr="009D0B74">
        <w:rPr>
          <w:rFonts w:hint="eastAsia"/>
        </w:rPr>
        <w:t>。</w:t>
      </w:r>
    </w:p>
    <w:p w:rsidR="00BA2E79" w:rsidRDefault="00BA2E79" w:rsidP="000519C8">
      <w:pPr>
        <w:pStyle w:val="15"/>
        <w:numPr>
          <w:ilvl w:val="0"/>
          <w:numId w:val="35"/>
        </w:numPr>
        <w:ind w:left="0" w:firstLine="6"/>
      </w:pPr>
      <w:r w:rsidRPr="002A451A">
        <w:rPr>
          <w:rFonts w:hint="eastAsia"/>
        </w:rPr>
        <w:t>接受上级应急组织机构领导，及时汇报现场事态发展情况</w:t>
      </w:r>
      <w:r>
        <w:rPr>
          <w:rFonts w:hint="eastAsia"/>
        </w:rPr>
        <w:t>。</w:t>
      </w:r>
    </w:p>
    <w:p w:rsidR="00BA2E79" w:rsidRPr="00501D83" w:rsidRDefault="00BA2E79" w:rsidP="000519C8">
      <w:pPr>
        <w:pStyle w:val="15"/>
        <w:numPr>
          <w:ilvl w:val="0"/>
          <w:numId w:val="35"/>
        </w:numPr>
        <w:ind w:left="0" w:firstLine="6"/>
      </w:pPr>
      <w:r w:rsidRPr="00DA3558">
        <w:rPr>
          <w:rFonts w:hint="eastAsia"/>
        </w:rPr>
        <w:t>事故应急过程中出现的需要动用社会力量才能解决的问题时，负责与政府部门联系，落实有关事宜。需要集团公司解决的问题，负责向集团公司汇报。</w:t>
      </w:r>
    </w:p>
    <w:p w:rsidR="00BA2E79" w:rsidRDefault="00BA2E79" w:rsidP="000519C8">
      <w:pPr>
        <w:pStyle w:val="15"/>
        <w:numPr>
          <w:ilvl w:val="0"/>
          <w:numId w:val="35"/>
        </w:numPr>
        <w:ind w:left="0" w:firstLine="6"/>
      </w:pPr>
      <w:r w:rsidRPr="002A451A">
        <w:rPr>
          <w:rFonts w:hint="eastAsia"/>
        </w:rPr>
        <w:t>核实应急</w:t>
      </w:r>
      <w:r>
        <w:rPr>
          <w:rFonts w:hint="eastAsia"/>
        </w:rPr>
        <w:t>响应启动和终止条件，启动或</w:t>
      </w:r>
      <w:r w:rsidRPr="002A451A">
        <w:rPr>
          <w:rFonts w:hint="eastAsia"/>
        </w:rPr>
        <w:t>终止</w:t>
      </w:r>
      <w:r>
        <w:rPr>
          <w:rFonts w:hint="eastAsia"/>
        </w:rPr>
        <w:t>应急响应</w:t>
      </w:r>
      <w:r w:rsidRPr="002A451A">
        <w:rPr>
          <w:rFonts w:hint="eastAsia"/>
        </w:rPr>
        <w:t>。</w:t>
      </w:r>
    </w:p>
    <w:p w:rsidR="00BA2E79" w:rsidRDefault="00BA2E79" w:rsidP="00BA2E79">
      <w:pPr>
        <w:pStyle w:val="2"/>
        <w:widowControl/>
        <w:numPr>
          <w:ilvl w:val="1"/>
          <w:numId w:val="0"/>
        </w:numPr>
        <w:topLinePunct/>
        <w:autoSpaceDE w:val="0"/>
        <w:autoSpaceDN w:val="0"/>
        <w:spacing w:before="156" w:after="156"/>
        <w:ind w:left="576" w:hanging="576"/>
        <w:jc w:val="left"/>
        <w:textAlignment w:val="baseline"/>
      </w:pPr>
      <w:bookmarkStart w:id="84" w:name="_Toc364426175"/>
      <w:bookmarkStart w:id="85" w:name="_Toc425499005"/>
      <w:r w:rsidRPr="00DA3558">
        <w:rPr>
          <w:rFonts w:hint="eastAsia"/>
        </w:rPr>
        <w:lastRenderedPageBreak/>
        <w:t>现场处置组</w:t>
      </w:r>
      <w:r>
        <w:rPr>
          <w:rFonts w:hint="eastAsia"/>
        </w:rPr>
        <w:t>职责</w:t>
      </w:r>
      <w:bookmarkEnd w:id="84"/>
      <w:bookmarkEnd w:id="85"/>
    </w:p>
    <w:p w:rsidR="00BA2E79" w:rsidRDefault="00BA2E79" w:rsidP="000519C8">
      <w:pPr>
        <w:pStyle w:val="15"/>
        <w:numPr>
          <w:ilvl w:val="1"/>
          <w:numId w:val="36"/>
        </w:numPr>
        <w:ind w:left="0" w:firstLine="11"/>
      </w:pPr>
      <w:r w:rsidRPr="00DA3558">
        <w:rPr>
          <w:rFonts w:hint="eastAsia"/>
        </w:rPr>
        <w:t>按照</w:t>
      </w:r>
      <w:r>
        <w:rPr>
          <w:rFonts w:hint="eastAsia"/>
        </w:rPr>
        <w:t>系统图、</w:t>
      </w:r>
      <w:r w:rsidRPr="00DA3558">
        <w:rPr>
          <w:rFonts w:hint="eastAsia"/>
        </w:rPr>
        <w:t>运行规程和</w:t>
      </w:r>
      <w:r>
        <w:rPr>
          <w:rFonts w:hint="eastAsia"/>
        </w:rPr>
        <w:t>应急预案</w:t>
      </w:r>
      <w:r w:rsidRPr="00DA3558">
        <w:rPr>
          <w:rFonts w:hint="eastAsia"/>
        </w:rPr>
        <w:t>紧急分析判断事故起因，</w:t>
      </w:r>
      <w:r w:rsidRPr="007647A4">
        <w:rPr>
          <w:rFonts w:hint="eastAsia"/>
        </w:rPr>
        <w:t>分析确认泄漏点，提出现场系统隔离初步方案，</w:t>
      </w:r>
      <w:r w:rsidRPr="00DA3558">
        <w:rPr>
          <w:rFonts w:hint="eastAsia"/>
        </w:rPr>
        <w:t>隔离事故源头，限制事故范围，防止事故扩大，最大限度的降低人员伤亡和财产损失</w:t>
      </w:r>
      <w:r>
        <w:rPr>
          <w:rFonts w:hint="eastAsia"/>
        </w:rPr>
        <w:t>。</w:t>
      </w:r>
    </w:p>
    <w:p w:rsidR="00BA2E79" w:rsidRPr="00314F60" w:rsidRDefault="00BA2E79" w:rsidP="000519C8">
      <w:pPr>
        <w:pStyle w:val="15"/>
        <w:numPr>
          <w:ilvl w:val="1"/>
          <w:numId w:val="36"/>
        </w:numPr>
        <w:ind w:left="0" w:firstLine="11"/>
      </w:pPr>
      <w:r w:rsidRPr="00314F60">
        <w:rPr>
          <w:rFonts w:hint="eastAsia"/>
        </w:rPr>
        <w:t>按照</w:t>
      </w:r>
      <w:r>
        <w:rPr>
          <w:rFonts w:hint="eastAsia"/>
        </w:rPr>
        <w:t>运行规程、应急</w:t>
      </w:r>
      <w:r w:rsidRPr="00314F60">
        <w:rPr>
          <w:rFonts w:hint="eastAsia"/>
        </w:rPr>
        <w:t>预案和值长命令监视</w:t>
      </w:r>
      <w:r>
        <w:rPr>
          <w:rFonts w:hint="eastAsia"/>
        </w:rPr>
        <w:t>相关</w:t>
      </w:r>
      <w:r w:rsidRPr="00314F60">
        <w:rPr>
          <w:rFonts w:hint="eastAsia"/>
        </w:rPr>
        <w:t>参数、检查</w:t>
      </w:r>
      <w:r>
        <w:rPr>
          <w:rFonts w:hint="eastAsia"/>
        </w:rPr>
        <w:t>相关报警信息</w:t>
      </w:r>
      <w:r w:rsidRPr="00314F60">
        <w:rPr>
          <w:rFonts w:hint="eastAsia"/>
        </w:rPr>
        <w:t>及</w:t>
      </w:r>
      <w:r w:rsidRPr="00611A1F">
        <w:rPr>
          <w:color w:val="auto"/>
        </w:rPr>
        <w:t>CRT</w:t>
      </w:r>
      <w:r w:rsidRPr="00314F60">
        <w:rPr>
          <w:rFonts w:hint="eastAsia"/>
        </w:rPr>
        <w:t>操作，及时迅速进行远程隔离，</w:t>
      </w:r>
      <w:r>
        <w:rPr>
          <w:rFonts w:hint="eastAsia"/>
        </w:rPr>
        <w:t>并</w:t>
      </w:r>
      <w:r w:rsidRPr="00314F60">
        <w:rPr>
          <w:rFonts w:hint="eastAsia"/>
        </w:rPr>
        <w:t>保证消防泵</w:t>
      </w:r>
      <w:r>
        <w:rPr>
          <w:rFonts w:hint="eastAsia"/>
        </w:rPr>
        <w:t>、氨站废水泵</w:t>
      </w:r>
      <w:r w:rsidRPr="00314F60">
        <w:rPr>
          <w:rFonts w:hint="eastAsia"/>
        </w:rPr>
        <w:t>运行正常</w:t>
      </w:r>
      <w:r>
        <w:rPr>
          <w:rFonts w:hint="eastAsia"/>
        </w:rPr>
        <w:t>，根据废水池液位及时启停备用废水泵，确保无废水外流</w:t>
      </w:r>
      <w:r w:rsidRPr="00314F60">
        <w:rPr>
          <w:rFonts w:hint="eastAsia"/>
        </w:rPr>
        <w:t>。</w:t>
      </w:r>
    </w:p>
    <w:p w:rsidR="00BA2E79" w:rsidRPr="00DA3558" w:rsidRDefault="00BA2E79" w:rsidP="000519C8">
      <w:pPr>
        <w:pStyle w:val="15"/>
        <w:numPr>
          <w:ilvl w:val="1"/>
          <w:numId w:val="36"/>
        </w:numPr>
        <w:ind w:left="0" w:firstLine="11"/>
      </w:pPr>
      <w:r w:rsidRPr="00DA3558">
        <w:rPr>
          <w:rFonts w:hint="eastAsia"/>
        </w:rPr>
        <w:t>正确迅速执行应急指挥部指令，及时向应急指挥部和调度部门汇报现场应急情况</w:t>
      </w:r>
      <w:r>
        <w:rPr>
          <w:rFonts w:hint="eastAsia"/>
        </w:rPr>
        <w:t>。</w:t>
      </w:r>
    </w:p>
    <w:p w:rsidR="00BA2E79" w:rsidRPr="00DA3558" w:rsidRDefault="00BA2E79" w:rsidP="000519C8">
      <w:pPr>
        <w:pStyle w:val="15"/>
        <w:numPr>
          <w:ilvl w:val="1"/>
          <w:numId w:val="36"/>
        </w:numPr>
        <w:ind w:left="0" w:firstLine="11"/>
      </w:pPr>
      <w:r w:rsidRPr="00DA3558">
        <w:rPr>
          <w:rFonts w:hint="eastAsia"/>
        </w:rPr>
        <w:t>恪尽职守，在人员生命和财产受到严重威胁时，要优先</w:t>
      </w:r>
      <w:r>
        <w:rPr>
          <w:rFonts w:hint="eastAsia"/>
        </w:rPr>
        <w:t>保护人员安全、</w:t>
      </w:r>
      <w:r w:rsidRPr="00DA3558">
        <w:rPr>
          <w:rFonts w:hint="eastAsia"/>
        </w:rPr>
        <w:t>排除险情</w:t>
      </w:r>
      <w:r>
        <w:rPr>
          <w:rFonts w:hint="eastAsia"/>
        </w:rPr>
        <w:t>。</w:t>
      </w:r>
    </w:p>
    <w:p w:rsidR="00BA2E79" w:rsidRDefault="00BA2E79" w:rsidP="000519C8">
      <w:pPr>
        <w:pStyle w:val="15"/>
        <w:numPr>
          <w:ilvl w:val="1"/>
          <w:numId w:val="36"/>
        </w:numPr>
        <w:ind w:left="0" w:firstLine="11"/>
      </w:pPr>
      <w:r w:rsidRPr="00DA3558">
        <w:rPr>
          <w:rFonts w:hint="eastAsia"/>
        </w:rPr>
        <w:t>协助其他应急小组做好应急处置工作。</w:t>
      </w:r>
    </w:p>
    <w:p w:rsidR="00BA2E79" w:rsidRDefault="00BA2E79" w:rsidP="00BA2E79">
      <w:pPr>
        <w:pStyle w:val="2"/>
        <w:widowControl/>
        <w:numPr>
          <w:ilvl w:val="1"/>
          <w:numId w:val="0"/>
        </w:numPr>
        <w:topLinePunct/>
        <w:autoSpaceDE w:val="0"/>
        <w:autoSpaceDN w:val="0"/>
        <w:spacing w:before="156" w:after="156"/>
        <w:ind w:left="576" w:hanging="576"/>
        <w:jc w:val="left"/>
        <w:textAlignment w:val="baseline"/>
      </w:pPr>
      <w:bookmarkStart w:id="86" w:name="_Toc364426176"/>
      <w:bookmarkStart w:id="87" w:name="_Toc425499006"/>
      <w:r>
        <w:rPr>
          <w:rFonts w:hint="eastAsia"/>
        </w:rPr>
        <w:t>抢险救援组职责</w:t>
      </w:r>
      <w:bookmarkEnd w:id="86"/>
      <w:bookmarkEnd w:id="87"/>
    </w:p>
    <w:p w:rsidR="00BA2E79" w:rsidRDefault="00BA2E79" w:rsidP="000519C8">
      <w:pPr>
        <w:pStyle w:val="15"/>
        <w:numPr>
          <w:ilvl w:val="1"/>
          <w:numId w:val="37"/>
        </w:numPr>
        <w:ind w:left="0" w:firstLine="11"/>
      </w:pPr>
      <w:r w:rsidRPr="00A721C8">
        <w:rPr>
          <w:rFonts w:hint="eastAsia"/>
        </w:rPr>
        <w:t>组织人力物力，搜寻抢救人员，排除险情</w:t>
      </w:r>
      <w:r>
        <w:rPr>
          <w:rFonts w:hint="eastAsia"/>
        </w:rPr>
        <w:t>。</w:t>
      </w:r>
    </w:p>
    <w:p w:rsidR="00BA2E79" w:rsidRPr="00004364" w:rsidRDefault="00BA2E79" w:rsidP="000519C8">
      <w:pPr>
        <w:pStyle w:val="15"/>
        <w:numPr>
          <w:ilvl w:val="1"/>
          <w:numId w:val="37"/>
        </w:numPr>
        <w:ind w:left="0" w:firstLine="11"/>
      </w:pPr>
      <w:r w:rsidRPr="0022215C">
        <w:rPr>
          <w:rFonts w:hint="eastAsia"/>
        </w:rPr>
        <w:t>负责泄漏点附近的消防控制和稀释，灭火防爆工作</w:t>
      </w:r>
      <w:r>
        <w:rPr>
          <w:rFonts w:hint="eastAsia"/>
        </w:rPr>
        <w:t>，在条件许可时第一时间启动消防喷淋和隔离漏点。</w:t>
      </w:r>
    </w:p>
    <w:p w:rsidR="00BA2E79" w:rsidRPr="00A721C8" w:rsidRDefault="00BA2E79" w:rsidP="000519C8">
      <w:pPr>
        <w:pStyle w:val="15"/>
        <w:numPr>
          <w:ilvl w:val="1"/>
          <w:numId w:val="37"/>
        </w:numPr>
        <w:ind w:left="0" w:firstLine="11"/>
      </w:pPr>
      <w:r w:rsidRPr="00A721C8">
        <w:rPr>
          <w:rFonts w:hint="eastAsia"/>
        </w:rPr>
        <w:t>排除障碍，保障机组安全，降低财产损失</w:t>
      </w:r>
      <w:r>
        <w:rPr>
          <w:rFonts w:hint="eastAsia"/>
        </w:rPr>
        <w:t>。</w:t>
      </w:r>
    </w:p>
    <w:p w:rsidR="00BA2E79" w:rsidRPr="00A721C8" w:rsidRDefault="00BA2E79" w:rsidP="000519C8">
      <w:pPr>
        <w:pStyle w:val="15"/>
        <w:numPr>
          <w:ilvl w:val="1"/>
          <w:numId w:val="37"/>
        </w:numPr>
        <w:ind w:left="0" w:firstLine="11"/>
      </w:pPr>
      <w:r w:rsidRPr="00A721C8">
        <w:rPr>
          <w:rFonts w:hint="eastAsia"/>
        </w:rPr>
        <w:t>现场</w:t>
      </w:r>
      <w:r>
        <w:rPr>
          <w:rFonts w:hint="eastAsia"/>
        </w:rPr>
        <w:t>警戒区</w:t>
      </w:r>
      <w:r w:rsidRPr="00A721C8">
        <w:rPr>
          <w:rFonts w:hint="eastAsia"/>
        </w:rPr>
        <w:t>安全警戒</w:t>
      </w:r>
      <w:r>
        <w:rPr>
          <w:rFonts w:hint="eastAsia"/>
        </w:rPr>
        <w:t>、隔离和</w:t>
      </w:r>
      <w:r w:rsidRPr="00A721C8">
        <w:rPr>
          <w:rFonts w:hint="eastAsia"/>
        </w:rPr>
        <w:t>保卫</w:t>
      </w:r>
      <w:r>
        <w:rPr>
          <w:rFonts w:hint="eastAsia"/>
        </w:rPr>
        <w:t>。</w:t>
      </w:r>
    </w:p>
    <w:p w:rsidR="00BA2E79" w:rsidRPr="00A721C8" w:rsidRDefault="00BA2E79" w:rsidP="000519C8">
      <w:pPr>
        <w:pStyle w:val="15"/>
        <w:numPr>
          <w:ilvl w:val="1"/>
          <w:numId w:val="37"/>
        </w:numPr>
        <w:ind w:left="0" w:firstLine="11"/>
      </w:pPr>
      <w:r w:rsidRPr="00A721C8">
        <w:rPr>
          <w:rFonts w:hint="eastAsia"/>
        </w:rPr>
        <w:t>指导人员撤离疏散，自救互救</w:t>
      </w:r>
      <w:r>
        <w:rPr>
          <w:rFonts w:hint="eastAsia"/>
        </w:rPr>
        <w:t>。</w:t>
      </w:r>
    </w:p>
    <w:p w:rsidR="00BA2E79" w:rsidRPr="00A721C8" w:rsidRDefault="00BA2E79" w:rsidP="000519C8">
      <w:pPr>
        <w:pStyle w:val="15"/>
        <w:numPr>
          <w:ilvl w:val="1"/>
          <w:numId w:val="37"/>
        </w:numPr>
        <w:ind w:left="0" w:firstLine="11"/>
      </w:pPr>
      <w:r>
        <w:rPr>
          <w:rFonts w:hint="eastAsia"/>
        </w:rPr>
        <w:t>采取有效措施，尽快恢复生产。</w:t>
      </w:r>
    </w:p>
    <w:p w:rsidR="00BA2E79" w:rsidRDefault="00BA2E79" w:rsidP="000519C8">
      <w:pPr>
        <w:pStyle w:val="15"/>
        <w:numPr>
          <w:ilvl w:val="1"/>
          <w:numId w:val="37"/>
        </w:numPr>
        <w:ind w:left="0" w:firstLine="11"/>
      </w:pPr>
      <w:r w:rsidRPr="00A721C8">
        <w:rPr>
          <w:rFonts w:hint="eastAsia"/>
        </w:rPr>
        <w:t>协助其他应急小组做好应急处置工作</w:t>
      </w:r>
      <w:r>
        <w:rPr>
          <w:rFonts w:hint="eastAsia"/>
        </w:rPr>
        <w:t>。</w:t>
      </w:r>
    </w:p>
    <w:p w:rsidR="00BA2E79" w:rsidRDefault="00BA2E79" w:rsidP="00BA2E79">
      <w:pPr>
        <w:pStyle w:val="2"/>
        <w:widowControl/>
        <w:numPr>
          <w:ilvl w:val="1"/>
          <w:numId w:val="0"/>
        </w:numPr>
        <w:topLinePunct/>
        <w:autoSpaceDE w:val="0"/>
        <w:autoSpaceDN w:val="0"/>
        <w:spacing w:before="156" w:after="156"/>
        <w:ind w:left="576" w:hanging="576"/>
        <w:jc w:val="left"/>
        <w:textAlignment w:val="baseline"/>
      </w:pPr>
      <w:bookmarkStart w:id="88" w:name="_Toc364426177"/>
      <w:bookmarkStart w:id="89" w:name="_Toc425499007"/>
      <w:r>
        <w:rPr>
          <w:rFonts w:hint="eastAsia"/>
        </w:rPr>
        <w:t>后勤保障组的职责</w:t>
      </w:r>
      <w:bookmarkEnd w:id="88"/>
      <w:bookmarkEnd w:id="89"/>
    </w:p>
    <w:p w:rsidR="00BA2E79" w:rsidRPr="00A721C8" w:rsidRDefault="00BA2E79" w:rsidP="000519C8">
      <w:pPr>
        <w:pStyle w:val="15"/>
        <w:numPr>
          <w:ilvl w:val="1"/>
          <w:numId w:val="38"/>
        </w:numPr>
        <w:ind w:left="0" w:firstLine="11"/>
      </w:pPr>
      <w:r w:rsidRPr="00A721C8">
        <w:rPr>
          <w:rFonts w:hint="eastAsia"/>
        </w:rPr>
        <w:t>提供物资、交通、通信保障</w:t>
      </w:r>
      <w:r>
        <w:rPr>
          <w:rFonts w:hint="eastAsia"/>
        </w:rPr>
        <w:t>。</w:t>
      </w:r>
    </w:p>
    <w:p w:rsidR="00BA2E79" w:rsidRPr="00A721C8" w:rsidRDefault="00BA2E79" w:rsidP="000519C8">
      <w:pPr>
        <w:pStyle w:val="15"/>
        <w:numPr>
          <w:ilvl w:val="1"/>
          <w:numId w:val="38"/>
        </w:numPr>
        <w:ind w:left="0" w:firstLine="11"/>
      </w:pPr>
      <w:r w:rsidRPr="00A721C8">
        <w:rPr>
          <w:rFonts w:hint="eastAsia"/>
        </w:rPr>
        <w:t>伤员现场指导急救、抢救运送伤员，联系医院协助救护。</w:t>
      </w:r>
    </w:p>
    <w:p w:rsidR="00BA2E79" w:rsidRPr="00A721C8" w:rsidRDefault="00BA2E79" w:rsidP="000519C8">
      <w:pPr>
        <w:pStyle w:val="15"/>
        <w:numPr>
          <w:ilvl w:val="1"/>
          <w:numId w:val="38"/>
        </w:numPr>
        <w:ind w:left="0" w:firstLine="11"/>
      </w:pPr>
      <w:r w:rsidRPr="00A721C8">
        <w:rPr>
          <w:rFonts w:hint="eastAsia"/>
        </w:rPr>
        <w:t>安排人员食宿</w:t>
      </w:r>
      <w:r>
        <w:rPr>
          <w:rFonts w:hint="eastAsia"/>
        </w:rPr>
        <w:t>。</w:t>
      </w:r>
    </w:p>
    <w:p w:rsidR="00BA2E79" w:rsidRPr="00A721C8" w:rsidRDefault="00BA2E79" w:rsidP="000519C8">
      <w:pPr>
        <w:pStyle w:val="15"/>
        <w:numPr>
          <w:ilvl w:val="1"/>
          <w:numId w:val="38"/>
        </w:numPr>
        <w:ind w:left="0" w:firstLine="11"/>
      </w:pPr>
      <w:r w:rsidRPr="00A721C8">
        <w:rPr>
          <w:rFonts w:hint="eastAsia"/>
        </w:rPr>
        <w:t>联系落实外部应急资源</w:t>
      </w:r>
      <w:r>
        <w:rPr>
          <w:rFonts w:hint="eastAsia"/>
        </w:rPr>
        <w:t>。</w:t>
      </w:r>
    </w:p>
    <w:p w:rsidR="00BA2E79" w:rsidRPr="00A721C8" w:rsidRDefault="00BA2E79" w:rsidP="000519C8">
      <w:pPr>
        <w:pStyle w:val="15"/>
        <w:numPr>
          <w:ilvl w:val="1"/>
          <w:numId w:val="38"/>
        </w:numPr>
        <w:ind w:left="0" w:firstLine="11"/>
      </w:pPr>
      <w:r w:rsidRPr="00A721C8">
        <w:rPr>
          <w:rFonts w:hint="eastAsia"/>
        </w:rPr>
        <w:lastRenderedPageBreak/>
        <w:t>宣传报道及受权对外发布信息</w:t>
      </w:r>
      <w:r>
        <w:rPr>
          <w:rFonts w:hint="eastAsia"/>
        </w:rPr>
        <w:t>。</w:t>
      </w:r>
    </w:p>
    <w:p w:rsidR="00BA2E79" w:rsidRDefault="00BA2E79" w:rsidP="000519C8">
      <w:pPr>
        <w:pStyle w:val="15"/>
        <w:numPr>
          <w:ilvl w:val="1"/>
          <w:numId w:val="38"/>
        </w:numPr>
        <w:ind w:left="0" w:firstLine="11"/>
      </w:pPr>
      <w:r w:rsidRPr="00A721C8">
        <w:rPr>
          <w:rFonts w:hint="eastAsia"/>
        </w:rPr>
        <w:t>协助其他应急小组做好应急处置工作</w:t>
      </w:r>
      <w:r>
        <w:rPr>
          <w:rFonts w:hint="eastAsia"/>
        </w:rPr>
        <w:t>。</w:t>
      </w:r>
    </w:p>
    <w:p w:rsidR="00BA2E79" w:rsidRDefault="00BA2E79" w:rsidP="00BA2E79">
      <w:pPr>
        <w:pStyle w:val="2"/>
        <w:widowControl/>
        <w:numPr>
          <w:ilvl w:val="1"/>
          <w:numId w:val="0"/>
        </w:numPr>
        <w:topLinePunct/>
        <w:autoSpaceDE w:val="0"/>
        <w:autoSpaceDN w:val="0"/>
        <w:spacing w:before="156" w:after="156"/>
        <w:ind w:left="576" w:hanging="576"/>
        <w:jc w:val="left"/>
        <w:textAlignment w:val="baseline"/>
      </w:pPr>
      <w:bookmarkStart w:id="90" w:name="_Toc364426178"/>
      <w:bookmarkStart w:id="91" w:name="_Toc425499008"/>
      <w:r>
        <w:rPr>
          <w:rFonts w:hint="eastAsia"/>
        </w:rPr>
        <w:t>技术支援组职责</w:t>
      </w:r>
      <w:bookmarkEnd w:id="90"/>
      <w:bookmarkEnd w:id="91"/>
    </w:p>
    <w:p w:rsidR="00BA2E79" w:rsidRPr="00A721C8" w:rsidRDefault="00BA2E79" w:rsidP="000519C8">
      <w:pPr>
        <w:pStyle w:val="15"/>
        <w:numPr>
          <w:ilvl w:val="0"/>
          <w:numId w:val="39"/>
        </w:numPr>
      </w:pPr>
      <w:r w:rsidRPr="00A721C8">
        <w:rPr>
          <w:rFonts w:hint="eastAsia"/>
        </w:rPr>
        <w:t>向指挥部提供应急法规制度支持</w:t>
      </w:r>
      <w:r>
        <w:rPr>
          <w:rFonts w:hint="eastAsia"/>
        </w:rPr>
        <w:t>。</w:t>
      </w:r>
    </w:p>
    <w:p w:rsidR="00BA2E79" w:rsidRPr="00A721C8" w:rsidRDefault="00BA2E79" w:rsidP="000519C8">
      <w:pPr>
        <w:pStyle w:val="15"/>
        <w:numPr>
          <w:ilvl w:val="0"/>
          <w:numId w:val="39"/>
        </w:numPr>
      </w:pPr>
      <w:r w:rsidRPr="00A721C8">
        <w:rPr>
          <w:rFonts w:hint="eastAsia"/>
        </w:rPr>
        <w:t>向指挥部提供应急技术方案</w:t>
      </w:r>
      <w:r>
        <w:rPr>
          <w:rFonts w:hint="eastAsia"/>
        </w:rPr>
        <w:t>。</w:t>
      </w:r>
    </w:p>
    <w:p w:rsidR="00BA2E79" w:rsidRPr="00A721C8" w:rsidRDefault="00BA2E79" w:rsidP="000519C8">
      <w:pPr>
        <w:pStyle w:val="15"/>
        <w:numPr>
          <w:ilvl w:val="0"/>
          <w:numId w:val="39"/>
        </w:numPr>
      </w:pPr>
      <w:r w:rsidRPr="00A721C8">
        <w:rPr>
          <w:rFonts w:hint="eastAsia"/>
        </w:rPr>
        <w:t>向指挥部提出应急建议</w:t>
      </w:r>
      <w:r>
        <w:rPr>
          <w:rFonts w:hint="eastAsia"/>
        </w:rPr>
        <w:t>。</w:t>
      </w:r>
    </w:p>
    <w:p w:rsidR="00BA2E79" w:rsidRPr="00A721C8" w:rsidRDefault="00BA2E79" w:rsidP="000519C8">
      <w:pPr>
        <w:pStyle w:val="15"/>
        <w:numPr>
          <w:ilvl w:val="0"/>
          <w:numId w:val="39"/>
        </w:numPr>
      </w:pPr>
      <w:r w:rsidRPr="00A721C8">
        <w:rPr>
          <w:rFonts w:hint="eastAsia"/>
        </w:rPr>
        <w:t>协助其他应急小组做好应急处置工作。</w:t>
      </w:r>
    </w:p>
    <w:p w:rsidR="00BA2E79" w:rsidRPr="00962E90" w:rsidRDefault="00BA2E79" w:rsidP="00D503E3">
      <w:pPr>
        <w:pStyle w:val="1"/>
        <w:keepNext w:val="0"/>
        <w:keepLines w:val="0"/>
        <w:widowControl/>
        <w:topLinePunct/>
        <w:autoSpaceDE w:val="0"/>
        <w:autoSpaceDN w:val="0"/>
        <w:spacing w:beforeLines="50" w:afterLines="50" w:line="240" w:lineRule="auto"/>
        <w:ind w:left="542" w:hanging="542"/>
        <w:jc w:val="left"/>
        <w:textAlignment w:val="baseline"/>
      </w:pPr>
      <w:bookmarkStart w:id="92" w:name="_Toc320687772"/>
      <w:bookmarkStart w:id="93" w:name="_Toc364426179"/>
      <w:bookmarkStart w:id="94" w:name="_Toc425499009"/>
      <w:r w:rsidRPr="00962E90">
        <w:rPr>
          <w:rFonts w:hint="eastAsia"/>
        </w:rPr>
        <w:t>预防与预警</w:t>
      </w:r>
      <w:bookmarkEnd w:id="92"/>
      <w:bookmarkEnd w:id="93"/>
      <w:bookmarkEnd w:id="94"/>
    </w:p>
    <w:p w:rsidR="00BA2E79" w:rsidRPr="00DD27F5" w:rsidRDefault="00BA2E79" w:rsidP="00BA2E79">
      <w:pPr>
        <w:pStyle w:val="2"/>
        <w:widowControl/>
        <w:numPr>
          <w:ilvl w:val="1"/>
          <w:numId w:val="0"/>
        </w:numPr>
        <w:topLinePunct/>
        <w:autoSpaceDE w:val="0"/>
        <w:autoSpaceDN w:val="0"/>
        <w:spacing w:before="156" w:after="156"/>
        <w:ind w:left="576" w:hanging="576"/>
        <w:jc w:val="left"/>
        <w:textAlignment w:val="baseline"/>
      </w:pPr>
      <w:bookmarkStart w:id="95" w:name="_Toc364426180"/>
      <w:bookmarkStart w:id="96" w:name="_Toc425499010"/>
      <w:bookmarkStart w:id="97" w:name="_Toc320687773"/>
      <w:r>
        <w:rPr>
          <w:rFonts w:hint="eastAsia"/>
        </w:rPr>
        <w:t>预防措施</w:t>
      </w:r>
      <w:bookmarkEnd w:id="95"/>
      <w:bookmarkEnd w:id="96"/>
    </w:p>
    <w:p w:rsidR="00BA2E79" w:rsidRPr="00E51BBB" w:rsidRDefault="00BA2E79" w:rsidP="000519C8">
      <w:pPr>
        <w:pStyle w:val="15"/>
        <w:numPr>
          <w:ilvl w:val="0"/>
          <w:numId w:val="43"/>
        </w:numPr>
        <w:ind w:left="0" w:firstLine="6"/>
      </w:pPr>
      <w:r w:rsidRPr="00E51BBB">
        <w:rPr>
          <w:rFonts w:hint="eastAsia"/>
        </w:rPr>
        <w:t>严格执行《脱硝氨站管理制度》，并按操作规程进行操作。认真做好各危险目标现场的日常巡检工作，发现泄漏点或可能引起泄漏的设备缺陷，立即向上级汇报，及时安排消缺。</w:t>
      </w:r>
    </w:p>
    <w:p w:rsidR="00BA2E79" w:rsidRPr="00E51BBB" w:rsidRDefault="00BA2E79" w:rsidP="000519C8">
      <w:pPr>
        <w:pStyle w:val="15"/>
        <w:numPr>
          <w:ilvl w:val="0"/>
          <w:numId w:val="43"/>
        </w:numPr>
        <w:ind w:left="0" w:firstLine="6"/>
      </w:pPr>
      <w:r w:rsidRPr="00E51BBB">
        <w:rPr>
          <w:rFonts w:hint="eastAsia"/>
        </w:rPr>
        <w:t>严格做好氨站的日常运行维护工作，做好定期评估，确保设备处于良好状态，杜绝设备带病运行。</w:t>
      </w:r>
    </w:p>
    <w:p w:rsidR="00BA2E79" w:rsidRPr="00DD27F5" w:rsidRDefault="00BA2E79" w:rsidP="000519C8">
      <w:pPr>
        <w:pStyle w:val="15"/>
        <w:numPr>
          <w:ilvl w:val="0"/>
          <w:numId w:val="43"/>
        </w:numPr>
        <w:ind w:left="0" w:firstLine="6"/>
      </w:pPr>
      <w:r w:rsidRPr="00E51BBB">
        <w:rPr>
          <w:rFonts w:hint="eastAsia"/>
        </w:rPr>
        <w:t>按时完成危险目标区域的设备定期维护工作，对液氨储罐、气氨缓冲罐，相关阀门和管道按检定周期进行耐压试验，对自动消防喷淋装</w:t>
      </w:r>
      <w:r w:rsidRPr="00DD27F5">
        <w:rPr>
          <w:rFonts w:hint="eastAsia"/>
        </w:rPr>
        <w:t>置进行定期检查，确保设备运行正常。</w:t>
      </w:r>
    </w:p>
    <w:p w:rsidR="00BA2E79" w:rsidRPr="00974BBF" w:rsidRDefault="00BA2E79" w:rsidP="000519C8">
      <w:pPr>
        <w:pStyle w:val="15"/>
        <w:numPr>
          <w:ilvl w:val="0"/>
          <w:numId w:val="43"/>
        </w:numPr>
        <w:ind w:left="0" w:firstLine="6"/>
      </w:pPr>
      <w:r w:rsidRPr="00974BBF">
        <w:rPr>
          <w:rFonts w:hint="eastAsia"/>
        </w:rPr>
        <w:t>检修部应对各仪</w:t>
      </w:r>
      <w:r>
        <w:rPr>
          <w:rFonts w:hint="eastAsia"/>
        </w:rPr>
        <w:t>表（特别是氨气检漏分析仪）进行定期进行检定，确保设备的正常投用，并委托具有专业资质的单位（如河源市防雷检测所）每半年进行一次氨区防雷检测。</w:t>
      </w:r>
    </w:p>
    <w:p w:rsidR="00BA2E79" w:rsidRDefault="00BA2E79" w:rsidP="000519C8">
      <w:pPr>
        <w:pStyle w:val="15"/>
        <w:numPr>
          <w:ilvl w:val="0"/>
          <w:numId w:val="43"/>
        </w:numPr>
        <w:ind w:left="0" w:firstLine="6"/>
      </w:pPr>
      <w:r w:rsidRPr="00974BBF">
        <w:rPr>
          <w:rFonts w:hint="eastAsia"/>
        </w:rPr>
        <w:t>各相关部门定期检查各危险目标现场的氨泄漏应急物资的配备情况，并保证急救物资数量充足，质量符合要求；安监部门做好定期核查工作。</w:t>
      </w:r>
    </w:p>
    <w:p w:rsidR="00BA2E79" w:rsidRDefault="00BA2E79" w:rsidP="000519C8">
      <w:pPr>
        <w:pStyle w:val="15"/>
        <w:numPr>
          <w:ilvl w:val="0"/>
          <w:numId w:val="43"/>
        </w:numPr>
        <w:ind w:left="0" w:firstLine="6"/>
      </w:pPr>
      <w:r>
        <w:rPr>
          <w:rFonts w:hint="eastAsia"/>
        </w:rPr>
        <w:t>安</w:t>
      </w:r>
      <w:r w:rsidRPr="00974BBF">
        <w:rPr>
          <w:rFonts w:hint="eastAsia"/>
        </w:rPr>
        <w:t>监部门督促运行环化、消防等相关部门对各自工作人员进行培训，并具备相应的危险化学品特种作业操作资格。</w:t>
      </w:r>
    </w:p>
    <w:p w:rsidR="00BA2E79" w:rsidRDefault="00BA2E79" w:rsidP="00BA2E79">
      <w:pPr>
        <w:pStyle w:val="2"/>
        <w:widowControl/>
        <w:numPr>
          <w:ilvl w:val="1"/>
          <w:numId w:val="0"/>
        </w:numPr>
        <w:topLinePunct/>
        <w:autoSpaceDE w:val="0"/>
        <w:autoSpaceDN w:val="0"/>
        <w:spacing w:before="156" w:after="156"/>
        <w:ind w:left="576" w:hanging="576"/>
        <w:jc w:val="left"/>
        <w:textAlignment w:val="baseline"/>
      </w:pPr>
      <w:bookmarkStart w:id="98" w:name="_Toc364426181"/>
      <w:bookmarkStart w:id="99" w:name="_Toc425499011"/>
      <w:r w:rsidRPr="00823E4C">
        <w:rPr>
          <w:rFonts w:hint="eastAsia"/>
        </w:rPr>
        <w:lastRenderedPageBreak/>
        <w:t>风险监测</w:t>
      </w:r>
      <w:bookmarkEnd w:id="97"/>
      <w:bookmarkEnd w:id="98"/>
      <w:bookmarkEnd w:id="99"/>
    </w:p>
    <w:p w:rsidR="00BA2E79" w:rsidRPr="00A721C8" w:rsidRDefault="00BA2E79" w:rsidP="000519C8">
      <w:pPr>
        <w:pStyle w:val="15"/>
        <w:numPr>
          <w:ilvl w:val="0"/>
          <w:numId w:val="40"/>
        </w:numPr>
        <w:ind w:left="0" w:firstLine="6"/>
      </w:pPr>
      <w:r w:rsidRPr="00A721C8">
        <w:rPr>
          <w:rFonts w:hint="eastAsia"/>
        </w:rPr>
        <w:t>风险监测的责任部门为运行部</w:t>
      </w:r>
      <w:r>
        <w:rPr>
          <w:rFonts w:hint="eastAsia"/>
        </w:rPr>
        <w:t>、检修部</w:t>
      </w:r>
      <w:r w:rsidRPr="00A721C8">
        <w:rPr>
          <w:rFonts w:hint="eastAsia"/>
        </w:rPr>
        <w:t>。</w:t>
      </w:r>
    </w:p>
    <w:p w:rsidR="00BA2E79" w:rsidRPr="00A721C8" w:rsidRDefault="00BA2E79" w:rsidP="000519C8">
      <w:pPr>
        <w:pStyle w:val="15"/>
        <w:numPr>
          <w:ilvl w:val="0"/>
          <w:numId w:val="40"/>
        </w:numPr>
        <w:ind w:left="0" w:firstLine="6"/>
      </w:pPr>
      <w:bookmarkStart w:id="100" w:name="_Toc255372339"/>
      <w:bookmarkStart w:id="101" w:name="_Toc256540770"/>
      <w:r w:rsidRPr="00A721C8">
        <w:rPr>
          <w:rFonts w:hint="eastAsia"/>
        </w:rPr>
        <w:t>风险监测的主要对象是生产过程中可能导致氨泄漏突发事件的安全管理薄弱环节和重要环节，收集各种事故征兆，</w:t>
      </w:r>
      <w:bookmarkEnd w:id="100"/>
      <w:r>
        <w:rPr>
          <w:rFonts w:hint="eastAsia"/>
        </w:rPr>
        <w:t>定期进行分析，发现问题及时反映报告</w:t>
      </w:r>
      <w:r w:rsidRPr="00A721C8">
        <w:rPr>
          <w:rFonts w:hint="eastAsia"/>
        </w:rPr>
        <w:t>。</w:t>
      </w:r>
      <w:bookmarkEnd w:id="101"/>
    </w:p>
    <w:p w:rsidR="00BA2E79" w:rsidRPr="00A205A5" w:rsidRDefault="00BA2E79" w:rsidP="000519C8">
      <w:pPr>
        <w:pStyle w:val="15"/>
        <w:numPr>
          <w:ilvl w:val="0"/>
          <w:numId w:val="40"/>
        </w:numPr>
        <w:ind w:left="0" w:firstLine="6"/>
      </w:pPr>
      <w:bookmarkStart w:id="102" w:name="_Toc255372340"/>
      <w:bookmarkStart w:id="103" w:name="_Toc256540771"/>
      <w:r w:rsidRPr="00A721C8">
        <w:rPr>
          <w:rFonts w:hint="eastAsia"/>
        </w:rPr>
        <w:t>风险监测所获得信息</w:t>
      </w:r>
      <w:r>
        <w:rPr>
          <w:rFonts w:hint="eastAsia"/>
        </w:rPr>
        <w:t>按照公司信息报告程序及时报告</w:t>
      </w:r>
      <w:r w:rsidRPr="00A721C8">
        <w:rPr>
          <w:rFonts w:hint="eastAsia"/>
        </w:rPr>
        <w:t>。</w:t>
      </w:r>
      <w:bookmarkEnd w:id="102"/>
      <w:bookmarkEnd w:id="103"/>
    </w:p>
    <w:p w:rsidR="00BA2E79" w:rsidRDefault="00BA2E79" w:rsidP="00BA2E79">
      <w:pPr>
        <w:pStyle w:val="2"/>
        <w:widowControl/>
        <w:numPr>
          <w:ilvl w:val="1"/>
          <w:numId w:val="0"/>
        </w:numPr>
        <w:topLinePunct/>
        <w:autoSpaceDE w:val="0"/>
        <w:autoSpaceDN w:val="0"/>
        <w:spacing w:before="156" w:after="156"/>
        <w:ind w:left="576" w:hanging="576"/>
        <w:jc w:val="left"/>
        <w:textAlignment w:val="baseline"/>
      </w:pPr>
      <w:bookmarkStart w:id="104" w:name="_Toc364426182"/>
      <w:bookmarkStart w:id="105" w:name="_Toc425499012"/>
      <w:r>
        <w:rPr>
          <w:rFonts w:hint="eastAsia"/>
        </w:rPr>
        <w:t>预警行动</w:t>
      </w:r>
      <w:bookmarkEnd w:id="104"/>
      <w:bookmarkEnd w:id="105"/>
    </w:p>
    <w:p w:rsidR="00BA2E79" w:rsidRDefault="00BA2E79" w:rsidP="000519C8">
      <w:pPr>
        <w:pStyle w:val="15"/>
        <w:numPr>
          <w:ilvl w:val="0"/>
          <w:numId w:val="41"/>
        </w:numPr>
        <w:ind w:left="0" w:firstLine="6"/>
      </w:pPr>
      <w:r>
        <w:rPr>
          <w:rFonts w:hint="eastAsia"/>
        </w:rPr>
        <w:t>按照液氨</w:t>
      </w:r>
      <w:r w:rsidRPr="00E55B27">
        <w:rPr>
          <w:rFonts w:hint="eastAsia"/>
        </w:rPr>
        <w:t>泄漏量大小、风力风向、氨气扩散速度、</w:t>
      </w:r>
      <w:r>
        <w:rPr>
          <w:rFonts w:hint="eastAsia"/>
        </w:rPr>
        <w:t>可能会影响的区域将预警分为二级：</w:t>
      </w:r>
    </w:p>
    <w:p w:rsidR="00BA2E79" w:rsidRDefault="00BA2E79" w:rsidP="000519C8">
      <w:pPr>
        <w:pStyle w:val="15"/>
        <w:numPr>
          <w:ilvl w:val="0"/>
          <w:numId w:val="42"/>
        </w:numPr>
        <w:ind w:leftChars="425" w:left="893" w:firstLine="0"/>
      </w:pPr>
      <w:r>
        <w:rPr>
          <w:rFonts w:hint="eastAsia"/>
        </w:rPr>
        <w:t>一级预警：周边靠近厂区居民可能需要疏散转移的；</w:t>
      </w:r>
    </w:p>
    <w:p w:rsidR="00BA2E79" w:rsidRPr="00A205A5" w:rsidRDefault="00BA2E79" w:rsidP="000519C8">
      <w:pPr>
        <w:pStyle w:val="15"/>
        <w:numPr>
          <w:ilvl w:val="0"/>
          <w:numId w:val="42"/>
        </w:numPr>
        <w:ind w:leftChars="425" w:left="893" w:firstLine="0"/>
      </w:pPr>
      <w:r>
        <w:rPr>
          <w:rFonts w:hint="eastAsia"/>
        </w:rPr>
        <w:t>二级预警：厂区内需要扩大疏散转移的。</w:t>
      </w:r>
    </w:p>
    <w:p w:rsidR="00BA2E79" w:rsidRDefault="00BA2E79" w:rsidP="000519C8">
      <w:pPr>
        <w:pStyle w:val="15"/>
        <w:numPr>
          <w:ilvl w:val="0"/>
          <w:numId w:val="41"/>
        </w:numPr>
        <w:ind w:left="0" w:firstLine="6"/>
      </w:pPr>
      <w:r w:rsidRPr="00E55B27">
        <w:rPr>
          <w:rFonts w:hint="eastAsia"/>
        </w:rPr>
        <w:t>液氨泄漏事故发生后，值长应</w:t>
      </w:r>
      <w:r>
        <w:rPr>
          <w:rFonts w:hint="eastAsia"/>
        </w:rPr>
        <w:t>将</w:t>
      </w:r>
      <w:r w:rsidRPr="00E55B27">
        <w:rPr>
          <w:rFonts w:hint="eastAsia"/>
        </w:rPr>
        <w:t>液氨泄漏</w:t>
      </w:r>
      <w:r>
        <w:rPr>
          <w:rFonts w:hint="eastAsia"/>
        </w:rPr>
        <w:t>大致</w:t>
      </w:r>
      <w:r w:rsidRPr="00E55B27">
        <w:rPr>
          <w:rFonts w:hint="eastAsia"/>
        </w:rPr>
        <w:t>部位、泄漏量大小、风力风向、氨气扩散速度、</w:t>
      </w:r>
      <w:r>
        <w:rPr>
          <w:rFonts w:hint="eastAsia"/>
        </w:rPr>
        <w:t>可能会影响的区域、</w:t>
      </w:r>
      <w:r w:rsidRPr="00E55B27">
        <w:rPr>
          <w:rFonts w:hint="eastAsia"/>
        </w:rPr>
        <w:t>现场处置控制效果等信息及时向应急指挥部报告</w:t>
      </w:r>
      <w:r>
        <w:rPr>
          <w:rFonts w:hint="eastAsia"/>
        </w:rPr>
        <w:t>。</w:t>
      </w:r>
    </w:p>
    <w:p w:rsidR="00BA2E79" w:rsidRDefault="00BA2E79" w:rsidP="000519C8">
      <w:pPr>
        <w:pStyle w:val="15"/>
        <w:numPr>
          <w:ilvl w:val="0"/>
          <w:numId w:val="41"/>
        </w:numPr>
        <w:ind w:left="0" w:firstLine="6"/>
      </w:pPr>
      <w:r w:rsidRPr="00A205A5">
        <w:rPr>
          <w:rFonts w:hint="eastAsia"/>
        </w:rPr>
        <w:t>应急指挥部综合分析来至现场的信息，判断是否需要发布预警信息</w:t>
      </w:r>
      <w:r>
        <w:rPr>
          <w:rFonts w:hint="eastAsia"/>
        </w:rPr>
        <w:t>。</w:t>
      </w:r>
    </w:p>
    <w:p w:rsidR="00BA2E79" w:rsidRPr="00974BBF" w:rsidRDefault="00BA2E79" w:rsidP="000519C8">
      <w:pPr>
        <w:pStyle w:val="15"/>
        <w:numPr>
          <w:ilvl w:val="0"/>
          <w:numId w:val="41"/>
        </w:numPr>
        <w:ind w:left="0" w:firstLine="6"/>
      </w:pPr>
      <w:r>
        <w:rPr>
          <w:rFonts w:hint="eastAsia"/>
        </w:rPr>
        <w:t>如达到二级预警启动条件，应急指挥部通过电话、短信等向全体</w:t>
      </w:r>
      <w:r w:rsidRPr="00974BBF">
        <w:rPr>
          <w:rFonts w:hint="eastAsia"/>
        </w:rPr>
        <w:t>厂内员工发布预警信息。</w:t>
      </w:r>
    </w:p>
    <w:p w:rsidR="00BA2E79" w:rsidRPr="00767C6C" w:rsidRDefault="00BA2E79" w:rsidP="000519C8">
      <w:pPr>
        <w:pStyle w:val="15"/>
        <w:numPr>
          <w:ilvl w:val="0"/>
          <w:numId w:val="41"/>
        </w:numPr>
        <w:ind w:left="0" w:firstLine="6"/>
      </w:pPr>
      <w:r w:rsidRPr="00767C6C">
        <w:rPr>
          <w:rFonts w:hint="eastAsia"/>
        </w:rPr>
        <w:t>如达到一级预警启动条件，</w:t>
      </w:r>
      <w:r>
        <w:rPr>
          <w:rFonts w:hint="eastAsia"/>
        </w:rPr>
        <w:t>应急指挥部</w:t>
      </w:r>
      <w:r w:rsidRPr="00767C6C">
        <w:rPr>
          <w:rFonts w:hint="eastAsia"/>
        </w:rPr>
        <w:t>向集团公司及当地政府（村、镇、区、市应急中心）、安监环保部门、公安消防部门、电力安全主管部门汇报事故信息，并向当地学校通报。</w:t>
      </w:r>
    </w:p>
    <w:p w:rsidR="00BA2E79" w:rsidRDefault="00BA2E79" w:rsidP="00D503E3">
      <w:pPr>
        <w:pStyle w:val="1"/>
        <w:keepNext w:val="0"/>
        <w:keepLines w:val="0"/>
        <w:widowControl/>
        <w:topLinePunct/>
        <w:autoSpaceDE w:val="0"/>
        <w:autoSpaceDN w:val="0"/>
        <w:spacing w:beforeLines="50" w:afterLines="50" w:line="240" w:lineRule="auto"/>
        <w:ind w:left="542" w:hanging="542"/>
        <w:jc w:val="left"/>
        <w:textAlignment w:val="baseline"/>
      </w:pPr>
      <w:bookmarkStart w:id="106" w:name="_Toc320687775"/>
      <w:bookmarkStart w:id="107" w:name="_Toc364426183"/>
      <w:bookmarkStart w:id="108" w:name="_Toc425499013"/>
      <w:r>
        <w:rPr>
          <w:rFonts w:hint="eastAsia"/>
        </w:rPr>
        <w:t>信息报告</w:t>
      </w:r>
      <w:bookmarkEnd w:id="106"/>
      <w:r>
        <w:rPr>
          <w:rFonts w:hint="eastAsia"/>
        </w:rPr>
        <w:t>程序</w:t>
      </w:r>
      <w:bookmarkEnd w:id="107"/>
      <w:bookmarkEnd w:id="108"/>
    </w:p>
    <w:p w:rsidR="00BA2E79" w:rsidRPr="004A4C0E" w:rsidRDefault="00BA2E79" w:rsidP="00BA2E79">
      <w:pPr>
        <w:pStyle w:val="a9"/>
        <w:ind w:firstLine="560"/>
        <w:rPr>
          <w:rFonts w:ascii="Arial" w:eastAsia="仿宋_GB2312" w:hAnsi="宋体" w:cs="宋体"/>
          <w:color w:val="000000"/>
          <w:sz w:val="28"/>
          <w:szCs w:val="28"/>
        </w:rPr>
      </w:pPr>
      <w:r w:rsidRPr="004A4C0E">
        <w:rPr>
          <w:rFonts w:ascii="Arial" w:eastAsia="仿宋_GB2312" w:hAnsi="宋体" w:cs="宋体" w:hint="eastAsia"/>
          <w:color w:val="000000"/>
          <w:sz w:val="28"/>
          <w:szCs w:val="28"/>
        </w:rPr>
        <w:t>见附件</w:t>
      </w:r>
      <w:r w:rsidRPr="004A4C0E">
        <w:rPr>
          <w:rFonts w:ascii="Arial" w:eastAsia="仿宋_GB2312" w:hAnsi="宋体" w:cs="宋体" w:hint="eastAsia"/>
          <w:color w:val="000000"/>
          <w:sz w:val="28"/>
          <w:szCs w:val="28"/>
        </w:rPr>
        <w:t>H</w:t>
      </w:r>
      <w:r>
        <w:rPr>
          <w:rFonts w:ascii="Arial" w:eastAsia="仿宋_GB2312" w:hAnsi="宋体" w:cs="宋体" w:hint="eastAsia"/>
          <w:color w:val="000000"/>
          <w:sz w:val="28"/>
          <w:szCs w:val="28"/>
        </w:rPr>
        <w:t>。</w:t>
      </w:r>
    </w:p>
    <w:p w:rsidR="00BA2E79" w:rsidRDefault="00BA2E79" w:rsidP="00D503E3">
      <w:pPr>
        <w:pStyle w:val="1"/>
        <w:keepNext w:val="0"/>
        <w:keepLines w:val="0"/>
        <w:widowControl/>
        <w:topLinePunct/>
        <w:autoSpaceDE w:val="0"/>
        <w:autoSpaceDN w:val="0"/>
        <w:spacing w:beforeLines="50" w:afterLines="50" w:line="240" w:lineRule="auto"/>
        <w:ind w:left="542" w:hanging="542"/>
        <w:jc w:val="left"/>
        <w:textAlignment w:val="baseline"/>
      </w:pPr>
      <w:bookmarkStart w:id="109" w:name="_Toc320687778"/>
      <w:bookmarkStart w:id="110" w:name="_Toc364426184"/>
      <w:bookmarkStart w:id="111" w:name="_Toc425499014"/>
      <w:r>
        <w:rPr>
          <w:rFonts w:hint="eastAsia"/>
        </w:rPr>
        <w:t>应急响应</w:t>
      </w:r>
      <w:bookmarkEnd w:id="109"/>
      <w:bookmarkEnd w:id="110"/>
      <w:bookmarkEnd w:id="111"/>
    </w:p>
    <w:p w:rsidR="00BA2E79" w:rsidRDefault="00BA2E79" w:rsidP="00BA2E79">
      <w:pPr>
        <w:pStyle w:val="2"/>
        <w:widowControl/>
        <w:numPr>
          <w:ilvl w:val="1"/>
          <w:numId w:val="0"/>
        </w:numPr>
        <w:topLinePunct/>
        <w:autoSpaceDE w:val="0"/>
        <w:autoSpaceDN w:val="0"/>
        <w:spacing w:before="156" w:after="156"/>
        <w:ind w:left="576" w:hanging="576"/>
        <w:jc w:val="left"/>
        <w:textAlignment w:val="baseline"/>
      </w:pPr>
      <w:bookmarkStart w:id="112" w:name="_Toc320687779"/>
      <w:bookmarkStart w:id="113" w:name="_Toc364426185"/>
      <w:bookmarkStart w:id="114" w:name="_Toc425499015"/>
      <w:r>
        <w:rPr>
          <w:rFonts w:hint="eastAsia"/>
        </w:rPr>
        <w:lastRenderedPageBreak/>
        <w:t>响应分级</w:t>
      </w:r>
      <w:bookmarkEnd w:id="112"/>
      <w:bookmarkEnd w:id="113"/>
      <w:bookmarkEnd w:id="114"/>
    </w:p>
    <w:p w:rsidR="00BA2E79" w:rsidRPr="001E7B09" w:rsidRDefault="00BA2E79" w:rsidP="000519C8">
      <w:pPr>
        <w:pStyle w:val="15"/>
        <w:numPr>
          <w:ilvl w:val="0"/>
          <w:numId w:val="44"/>
        </w:numPr>
        <w:ind w:left="0" w:firstLine="6"/>
      </w:pPr>
      <w:r>
        <w:rPr>
          <w:rFonts w:hint="eastAsia"/>
        </w:rPr>
        <w:t>发生二级液氨泄漏突发事件启动二级应急响应。</w:t>
      </w:r>
    </w:p>
    <w:p w:rsidR="00BA2E79" w:rsidRPr="00077D27" w:rsidRDefault="00BA2E79" w:rsidP="000519C8">
      <w:pPr>
        <w:pStyle w:val="15"/>
        <w:numPr>
          <w:ilvl w:val="0"/>
          <w:numId w:val="44"/>
        </w:numPr>
        <w:ind w:left="0" w:firstLine="6"/>
        <w:rPr>
          <w:rFonts w:ascii="仿宋_GB2312" w:hAnsi="仿宋"/>
        </w:rPr>
      </w:pPr>
      <w:r w:rsidRPr="001E7B09">
        <w:rPr>
          <w:rFonts w:hint="eastAsia"/>
        </w:rPr>
        <w:t>发生一级液氨泄漏突发事件（包括二级液氨泄漏突发事件处理过程中上升到一级液氨泄漏突发事件）启动一级</w:t>
      </w:r>
      <w:r w:rsidRPr="00077D27">
        <w:rPr>
          <w:rFonts w:ascii="仿宋_GB2312" w:hAnsi="仿宋" w:hint="eastAsia"/>
        </w:rPr>
        <w:t>应急响应。</w:t>
      </w:r>
    </w:p>
    <w:p w:rsidR="00BA2E79" w:rsidRPr="00077D27" w:rsidRDefault="00BA2E79" w:rsidP="00D503E3">
      <w:pPr>
        <w:pStyle w:val="af0"/>
        <w:widowControl/>
        <w:numPr>
          <w:ilvl w:val="0"/>
          <w:numId w:val="29"/>
        </w:numPr>
        <w:spacing w:beforeLines="100" w:afterLines="100"/>
        <w:ind w:firstLineChars="0"/>
        <w:outlineLvl w:val="1"/>
        <w:rPr>
          <w:rFonts w:ascii="仿宋_GB2312" w:eastAsia="仿宋_GB2312" w:hAnsi="仿宋"/>
          <w:vanish/>
        </w:rPr>
      </w:pPr>
      <w:bookmarkStart w:id="115" w:name="_Toc364326202"/>
      <w:bookmarkStart w:id="116" w:name="_Toc364326279"/>
      <w:bookmarkStart w:id="117" w:name="_Toc364326355"/>
      <w:bookmarkStart w:id="118" w:name="_Toc364426186"/>
      <w:bookmarkStart w:id="119" w:name="_Toc425499016"/>
      <w:bookmarkStart w:id="120" w:name="_Toc287303172"/>
      <w:bookmarkStart w:id="121" w:name="_Toc287315189"/>
      <w:bookmarkStart w:id="122" w:name="_Toc350343800"/>
      <w:bookmarkStart w:id="123" w:name="_Toc320687780"/>
      <w:bookmarkEnd w:id="115"/>
      <w:bookmarkEnd w:id="116"/>
      <w:bookmarkEnd w:id="117"/>
      <w:bookmarkEnd w:id="118"/>
      <w:bookmarkEnd w:id="119"/>
    </w:p>
    <w:p w:rsidR="00BA2E79" w:rsidRPr="00077D27" w:rsidRDefault="00BA2E79" w:rsidP="00D503E3">
      <w:pPr>
        <w:pStyle w:val="af0"/>
        <w:widowControl/>
        <w:numPr>
          <w:ilvl w:val="0"/>
          <w:numId w:val="29"/>
        </w:numPr>
        <w:spacing w:beforeLines="100" w:afterLines="100"/>
        <w:ind w:firstLineChars="0"/>
        <w:outlineLvl w:val="1"/>
        <w:rPr>
          <w:rFonts w:ascii="仿宋_GB2312" w:eastAsia="仿宋_GB2312" w:hAnsi="仿宋"/>
          <w:vanish/>
        </w:rPr>
      </w:pPr>
      <w:bookmarkStart w:id="124" w:name="_Toc361233283"/>
      <w:bookmarkStart w:id="125" w:name="_Toc361233469"/>
      <w:bookmarkStart w:id="126" w:name="_Toc361233655"/>
      <w:bookmarkStart w:id="127" w:name="_Toc361237858"/>
      <w:bookmarkStart w:id="128" w:name="_Toc361237991"/>
      <w:bookmarkStart w:id="129" w:name="_Toc361238448"/>
      <w:bookmarkStart w:id="130" w:name="_Toc361238515"/>
      <w:bookmarkStart w:id="131" w:name="_Toc363733086"/>
      <w:bookmarkStart w:id="132" w:name="_Toc363733158"/>
      <w:bookmarkStart w:id="133" w:name="_Toc363733229"/>
      <w:bookmarkStart w:id="134" w:name="_Toc363733303"/>
      <w:bookmarkStart w:id="135" w:name="_Toc363733647"/>
      <w:bookmarkStart w:id="136" w:name="_Toc364326203"/>
      <w:bookmarkStart w:id="137" w:name="_Toc364326280"/>
      <w:bookmarkStart w:id="138" w:name="_Toc364326356"/>
      <w:bookmarkStart w:id="139" w:name="_Toc364426187"/>
      <w:bookmarkStart w:id="140" w:name="_Toc425499017"/>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BA2E79" w:rsidRPr="00077D27" w:rsidRDefault="00BA2E79" w:rsidP="00D503E3">
      <w:pPr>
        <w:pStyle w:val="af0"/>
        <w:widowControl/>
        <w:numPr>
          <w:ilvl w:val="0"/>
          <w:numId w:val="29"/>
        </w:numPr>
        <w:spacing w:beforeLines="100" w:afterLines="100"/>
        <w:ind w:firstLineChars="0"/>
        <w:outlineLvl w:val="1"/>
        <w:rPr>
          <w:rFonts w:ascii="仿宋_GB2312" w:eastAsia="仿宋_GB2312" w:hAnsi="仿宋"/>
          <w:vanish/>
        </w:rPr>
      </w:pPr>
      <w:bookmarkStart w:id="141" w:name="_Toc361233284"/>
      <w:bookmarkStart w:id="142" w:name="_Toc361233470"/>
      <w:bookmarkStart w:id="143" w:name="_Toc361233656"/>
      <w:bookmarkStart w:id="144" w:name="_Toc361237859"/>
      <w:bookmarkStart w:id="145" w:name="_Toc361237992"/>
      <w:bookmarkStart w:id="146" w:name="_Toc361238449"/>
      <w:bookmarkStart w:id="147" w:name="_Toc361238516"/>
      <w:bookmarkStart w:id="148" w:name="_Toc363733087"/>
      <w:bookmarkStart w:id="149" w:name="_Toc363733159"/>
      <w:bookmarkStart w:id="150" w:name="_Toc363733230"/>
      <w:bookmarkStart w:id="151" w:name="_Toc363733304"/>
      <w:bookmarkStart w:id="152" w:name="_Toc363733648"/>
      <w:bookmarkStart w:id="153" w:name="_Toc364326204"/>
      <w:bookmarkStart w:id="154" w:name="_Toc364326281"/>
      <w:bookmarkStart w:id="155" w:name="_Toc364326357"/>
      <w:bookmarkStart w:id="156" w:name="_Toc364426188"/>
      <w:bookmarkStart w:id="157" w:name="_Toc425499018"/>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BA2E79" w:rsidRPr="00077D27" w:rsidRDefault="00BA2E79" w:rsidP="00D503E3">
      <w:pPr>
        <w:pStyle w:val="af0"/>
        <w:widowControl/>
        <w:numPr>
          <w:ilvl w:val="0"/>
          <w:numId w:val="29"/>
        </w:numPr>
        <w:spacing w:beforeLines="100" w:afterLines="100"/>
        <w:ind w:firstLineChars="0"/>
        <w:outlineLvl w:val="1"/>
        <w:rPr>
          <w:rFonts w:ascii="仿宋_GB2312" w:eastAsia="仿宋_GB2312" w:hAnsi="仿宋"/>
          <w:vanish/>
        </w:rPr>
      </w:pPr>
      <w:bookmarkStart w:id="158" w:name="_Toc361233285"/>
      <w:bookmarkStart w:id="159" w:name="_Toc361233471"/>
      <w:bookmarkStart w:id="160" w:name="_Toc361233657"/>
      <w:bookmarkStart w:id="161" w:name="_Toc361237860"/>
      <w:bookmarkStart w:id="162" w:name="_Toc361237993"/>
      <w:bookmarkStart w:id="163" w:name="_Toc361238450"/>
      <w:bookmarkStart w:id="164" w:name="_Toc361238517"/>
      <w:bookmarkStart w:id="165" w:name="_Toc363733088"/>
      <w:bookmarkStart w:id="166" w:name="_Toc363733160"/>
      <w:bookmarkStart w:id="167" w:name="_Toc363733231"/>
      <w:bookmarkStart w:id="168" w:name="_Toc363733305"/>
      <w:bookmarkStart w:id="169" w:name="_Toc363733649"/>
      <w:bookmarkStart w:id="170" w:name="_Toc364326205"/>
      <w:bookmarkStart w:id="171" w:name="_Toc364326282"/>
      <w:bookmarkStart w:id="172" w:name="_Toc364326358"/>
      <w:bookmarkStart w:id="173" w:name="_Toc364426189"/>
      <w:bookmarkStart w:id="174" w:name="_Toc425499019"/>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BA2E79" w:rsidRPr="00077D27" w:rsidRDefault="00BA2E79" w:rsidP="00D503E3">
      <w:pPr>
        <w:pStyle w:val="af0"/>
        <w:widowControl/>
        <w:numPr>
          <w:ilvl w:val="0"/>
          <w:numId w:val="29"/>
        </w:numPr>
        <w:spacing w:beforeLines="100" w:afterLines="100"/>
        <w:ind w:firstLineChars="0"/>
        <w:outlineLvl w:val="1"/>
        <w:rPr>
          <w:rFonts w:ascii="仿宋_GB2312" w:eastAsia="仿宋_GB2312" w:hAnsi="仿宋"/>
          <w:vanish/>
        </w:rPr>
      </w:pPr>
      <w:bookmarkStart w:id="175" w:name="_Toc361233286"/>
      <w:bookmarkStart w:id="176" w:name="_Toc361233472"/>
      <w:bookmarkStart w:id="177" w:name="_Toc361233658"/>
      <w:bookmarkStart w:id="178" w:name="_Toc361237861"/>
      <w:bookmarkStart w:id="179" w:name="_Toc361237994"/>
      <w:bookmarkStart w:id="180" w:name="_Toc361238451"/>
      <w:bookmarkStart w:id="181" w:name="_Toc361238518"/>
      <w:bookmarkStart w:id="182" w:name="_Toc363733089"/>
      <w:bookmarkStart w:id="183" w:name="_Toc363733161"/>
      <w:bookmarkStart w:id="184" w:name="_Toc363733232"/>
      <w:bookmarkStart w:id="185" w:name="_Toc363733306"/>
      <w:bookmarkStart w:id="186" w:name="_Toc363733650"/>
      <w:bookmarkStart w:id="187" w:name="_Toc364326206"/>
      <w:bookmarkStart w:id="188" w:name="_Toc364326283"/>
      <w:bookmarkStart w:id="189" w:name="_Toc364326359"/>
      <w:bookmarkStart w:id="190" w:name="_Toc364426190"/>
      <w:bookmarkStart w:id="191" w:name="_Toc425499020"/>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BA2E79" w:rsidRPr="00077D27" w:rsidRDefault="00BA2E79" w:rsidP="00D503E3">
      <w:pPr>
        <w:pStyle w:val="af0"/>
        <w:widowControl/>
        <w:numPr>
          <w:ilvl w:val="0"/>
          <w:numId w:val="29"/>
        </w:numPr>
        <w:spacing w:beforeLines="100" w:afterLines="100"/>
        <w:ind w:firstLineChars="0"/>
        <w:outlineLvl w:val="1"/>
        <w:rPr>
          <w:rFonts w:ascii="仿宋_GB2312" w:eastAsia="仿宋_GB2312" w:hAnsi="仿宋"/>
          <w:vanish/>
        </w:rPr>
      </w:pPr>
      <w:bookmarkStart w:id="192" w:name="_Toc361233287"/>
      <w:bookmarkStart w:id="193" w:name="_Toc361233473"/>
      <w:bookmarkStart w:id="194" w:name="_Toc361233659"/>
      <w:bookmarkStart w:id="195" w:name="_Toc361237862"/>
      <w:bookmarkStart w:id="196" w:name="_Toc361237995"/>
      <w:bookmarkStart w:id="197" w:name="_Toc361238452"/>
      <w:bookmarkStart w:id="198" w:name="_Toc361238519"/>
      <w:bookmarkStart w:id="199" w:name="_Toc363733090"/>
      <w:bookmarkStart w:id="200" w:name="_Toc363733162"/>
      <w:bookmarkStart w:id="201" w:name="_Toc363733233"/>
      <w:bookmarkStart w:id="202" w:name="_Toc363733307"/>
      <w:bookmarkStart w:id="203" w:name="_Toc363733651"/>
      <w:bookmarkStart w:id="204" w:name="_Toc364326207"/>
      <w:bookmarkStart w:id="205" w:name="_Toc364326284"/>
      <w:bookmarkStart w:id="206" w:name="_Toc364326360"/>
      <w:bookmarkStart w:id="207" w:name="_Toc364426191"/>
      <w:bookmarkStart w:id="208" w:name="_Toc42549902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rsidR="00BA2E79" w:rsidRPr="00077D27" w:rsidRDefault="00BA2E79" w:rsidP="00D503E3">
      <w:pPr>
        <w:pStyle w:val="af0"/>
        <w:widowControl/>
        <w:numPr>
          <w:ilvl w:val="0"/>
          <w:numId w:val="29"/>
        </w:numPr>
        <w:spacing w:beforeLines="100" w:afterLines="100"/>
        <w:ind w:firstLineChars="0"/>
        <w:outlineLvl w:val="1"/>
        <w:rPr>
          <w:rFonts w:ascii="仿宋_GB2312" w:eastAsia="仿宋_GB2312" w:hAnsi="仿宋"/>
          <w:vanish/>
        </w:rPr>
      </w:pPr>
      <w:bookmarkStart w:id="209" w:name="_Toc361233288"/>
      <w:bookmarkStart w:id="210" w:name="_Toc361233474"/>
      <w:bookmarkStart w:id="211" w:name="_Toc361233660"/>
      <w:bookmarkStart w:id="212" w:name="_Toc361237863"/>
      <w:bookmarkStart w:id="213" w:name="_Toc361237996"/>
      <w:bookmarkStart w:id="214" w:name="_Toc361238453"/>
      <w:bookmarkStart w:id="215" w:name="_Toc361238520"/>
      <w:bookmarkStart w:id="216" w:name="_Toc363733091"/>
      <w:bookmarkStart w:id="217" w:name="_Toc363733163"/>
      <w:bookmarkStart w:id="218" w:name="_Toc363733234"/>
      <w:bookmarkStart w:id="219" w:name="_Toc363733308"/>
      <w:bookmarkStart w:id="220" w:name="_Toc363733652"/>
      <w:bookmarkStart w:id="221" w:name="_Toc364326208"/>
      <w:bookmarkStart w:id="222" w:name="_Toc364326285"/>
      <w:bookmarkStart w:id="223" w:name="_Toc364326361"/>
      <w:bookmarkStart w:id="224" w:name="_Toc364426192"/>
      <w:bookmarkStart w:id="225" w:name="_Toc425499022"/>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rsidR="00BA2E79" w:rsidRPr="00077D27" w:rsidRDefault="00BA2E79" w:rsidP="00D503E3">
      <w:pPr>
        <w:pStyle w:val="af0"/>
        <w:widowControl/>
        <w:numPr>
          <w:ilvl w:val="0"/>
          <w:numId w:val="29"/>
        </w:numPr>
        <w:spacing w:beforeLines="100" w:afterLines="100"/>
        <w:ind w:firstLineChars="0"/>
        <w:outlineLvl w:val="1"/>
        <w:rPr>
          <w:rFonts w:ascii="仿宋_GB2312" w:eastAsia="仿宋_GB2312" w:hAnsi="仿宋"/>
          <w:vanish/>
        </w:rPr>
      </w:pPr>
      <w:bookmarkStart w:id="226" w:name="_Toc361233289"/>
      <w:bookmarkStart w:id="227" w:name="_Toc361233475"/>
      <w:bookmarkStart w:id="228" w:name="_Toc361233661"/>
      <w:bookmarkStart w:id="229" w:name="_Toc361237864"/>
      <w:bookmarkStart w:id="230" w:name="_Toc361237997"/>
      <w:bookmarkStart w:id="231" w:name="_Toc361238454"/>
      <w:bookmarkStart w:id="232" w:name="_Toc361238521"/>
      <w:bookmarkStart w:id="233" w:name="_Toc363733092"/>
      <w:bookmarkStart w:id="234" w:name="_Toc363733164"/>
      <w:bookmarkStart w:id="235" w:name="_Toc363733235"/>
      <w:bookmarkStart w:id="236" w:name="_Toc363733309"/>
      <w:bookmarkStart w:id="237" w:name="_Toc363733653"/>
      <w:bookmarkStart w:id="238" w:name="_Toc364326209"/>
      <w:bookmarkStart w:id="239" w:name="_Toc364326286"/>
      <w:bookmarkStart w:id="240" w:name="_Toc364326362"/>
      <w:bookmarkStart w:id="241" w:name="_Toc364426193"/>
      <w:bookmarkStart w:id="242" w:name="_Toc425499023"/>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rsidR="00BA2E79" w:rsidRPr="00077D27" w:rsidRDefault="00BA2E79" w:rsidP="00D503E3">
      <w:pPr>
        <w:pStyle w:val="af0"/>
        <w:widowControl/>
        <w:numPr>
          <w:ilvl w:val="1"/>
          <w:numId w:val="29"/>
        </w:numPr>
        <w:spacing w:beforeLines="50" w:afterLines="50"/>
        <w:ind w:left="284" w:firstLineChars="0"/>
        <w:jc w:val="left"/>
        <w:outlineLvl w:val="2"/>
        <w:rPr>
          <w:rFonts w:ascii="仿宋_GB2312" w:eastAsia="仿宋_GB2312" w:hAnsi="仿宋"/>
          <w:vanish/>
          <w:szCs w:val="21"/>
        </w:rPr>
      </w:pPr>
      <w:bookmarkStart w:id="243" w:name="_Toc361237998"/>
      <w:bookmarkStart w:id="244" w:name="_Toc361238522"/>
      <w:bookmarkStart w:id="245" w:name="_Toc363733236"/>
      <w:bookmarkStart w:id="246" w:name="_Toc363733654"/>
      <w:bookmarkStart w:id="247" w:name="_Toc364326210"/>
      <w:bookmarkStart w:id="248" w:name="_Toc364326287"/>
      <w:bookmarkStart w:id="249" w:name="_Toc364326363"/>
      <w:bookmarkStart w:id="250" w:name="_Toc364426194"/>
      <w:bookmarkStart w:id="251" w:name="_Toc425499024"/>
      <w:bookmarkEnd w:id="243"/>
      <w:bookmarkEnd w:id="244"/>
      <w:bookmarkEnd w:id="245"/>
      <w:bookmarkEnd w:id="246"/>
      <w:bookmarkEnd w:id="247"/>
      <w:bookmarkEnd w:id="248"/>
      <w:bookmarkEnd w:id="249"/>
      <w:bookmarkEnd w:id="250"/>
      <w:bookmarkEnd w:id="251"/>
    </w:p>
    <w:p w:rsidR="00BA2E79" w:rsidRPr="00EA71F0" w:rsidRDefault="00BA2E79" w:rsidP="00BA2E79">
      <w:pPr>
        <w:pStyle w:val="2"/>
        <w:widowControl/>
        <w:numPr>
          <w:ilvl w:val="1"/>
          <w:numId w:val="0"/>
        </w:numPr>
        <w:topLinePunct/>
        <w:autoSpaceDE w:val="0"/>
        <w:autoSpaceDN w:val="0"/>
        <w:spacing w:before="156" w:after="156"/>
        <w:ind w:left="576" w:hanging="576"/>
        <w:jc w:val="left"/>
        <w:textAlignment w:val="baseline"/>
      </w:pPr>
      <w:bookmarkStart w:id="252" w:name="_Toc364426195"/>
      <w:bookmarkStart w:id="253" w:name="_Toc425499025"/>
      <w:r w:rsidRPr="00EA71F0">
        <w:rPr>
          <w:rFonts w:hint="eastAsia"/>
        </w:rPr>
        <w:t>响应程序</w:t>
      </w:r>
      <w:bookmarkEnd w:id="120"/>
      <w:bookmarkEnd w:id="121"/>
      <w:bookmarkEnd w:id="122"/>
      <w:bookmarkEnd w:id="252"/>
      <w:bookmarkEnd w:id="253"/>
    </w:p>
    <w:p w:rsidR="00BA2E79" w:rsidRPr="00D41B5D" w:rsidRDefault="00BA2E79" w:rsidP="000519C8">
      <w:pPr>
        <w:pStyle w:val="15"/>
        <w:numPr>
          <w:ilvl w:val="0"/>
          <w:numId w:val="45"/>
        </w:numPr>
        <w:ind w:left="0" w:firstLine="6"/>
      </w:pPr>
      <w:bookmarkStart w:id="254" w:name="_Toc199859246"/>
      <w:bookmarkStart w:id="255" w:name="_Toc201050263"/>
      <w:bookmarkStart w:id="256" w:name="_Toc244070579"/>
      <w:bookmarkStart w:id="257" w:name="_Toc246553165"/>
      <w:bookmarkStart w:id="258" w:name="_Toc248215885"/>
      <w:bookmarkStart w:id="259" w:name="_Toc255369441"/>
      <w:bookmarkStart w:id="260" w:name="_Toc256678977"/>
      <w:r>
        <w:rPr>
          <w:rFonts w:hint="eastAsia"/>
        </w:rPr>
        <w:t>当发生氨泄漏事故时，发现人应立即向当值班长汇报，班长向值长汇报，值长接到液氨泄漏事故汇报后，应立即担任起临时应急总指挥责任，按规定组成最初应急反应组织体系，启动应急程序。同时向应急总指挥报告，总指挥到场后，自然接替为应急总指挥，此时值长自然成为应急副总指挥</w:t>
      </w:r>
      <w:r w:rsidRPr="00D41B5D">
        <w:rPr>
          <w:rFonts w:hint="eastAsia"/>
        </w:rPr>
        <w:t>兼</w:t>
      </w:r>
      <w:r>
        <w:rPr>
          <w:rFonts w:hint="eastAsia"/>
        </w:rPr>
        <w:t>现场处置</w:t>
      </w:r>
      <w:r w:rsidRPr="00D41B5D">
        <w:rPr>
          <w:rFonts w:hint="eastAsia"/>
        </w:rPr>
        <w:t>组组长。</w:t>
      </w:r>
    </w:p>
    <w:p w:rsidR="00BA2E79" w:rsidRPr="005470BC" w:rsidRDefault="00BA2E79" w:rsidP="000519C8">
      <w:pPr>
        <w:pStyle w:val="15"/>
        <w:numPr>
          <w:ilvl w:val="0"/>
          <w:numId w:val="45"/>
        </w:numPr>
        <w:ind w:left="0" w:firstLine="6"/>
      </w:pPr>
      <w:r w:rsidRPr="005470BC">
        <w:rPr>
          <w:rFonts w:hint="eastAsia"/>
        </w:rPr>
        <w:t>由</w:t>
      </w:r>
      <w:r>
        <w:rPr>
          <w:rFonts w:hint="eastAsia"/>
        </w:rPr>
        <w:t>应急</w:t>
      </w:r>
      <w:r w:rsidRPr="005470BC">
        <w:rPr>
          <w:rFonts w:hint="eastAsia"/>
        </w:rPr>
        <w:t>总</w:t>
      </w:r>
      <w:r>
        <w:rPr>
          <w:rFonts w:hint="eastAsia"/>
        </w:rPr>
        <w:t>指挥或授权人员</w:t>
      </w:r>
      <w:r w:rsidRPr="005470BC">
        <w:rPr>
          <w:rFonts w:hint="eastAsia"/>
        </w:rPr>
        <w:t>宣布启动</w:t>
      </w:r>
      <w:r>
        <w:rPr>
          <w:rFonts w:hint="eastAsia"/>
        </w:rPr>
        <w:t>本</w:t>
      </w:r>
      <w:r w:rsidRPr="005470BC">
        <w:rPr>
          <w:rFonts w:hint="eastAsia"/>
        </w:rPr>
        <w:t>预案。</w:t>
      </w:r>
    </w:p>
    <w:p w:rsidR="00BA2E79" w:rsidRDefault="00BA2E79" w:rsidP="000519C8">
      <w:pPr>
        <w:pStyle w:val="15"/>
        <w:numPr>
          <w:ilvl w:val="0"/>
          <w:numId w:val="45"/>
        </w:numPr>
        <w:ind w:left="0" w:firstLine="6"/>
      </w:pPr>
      <w:r>
        <w:rPr>
          <w:rFonts w:hint="eastAsia"/>
        </w:rPr>
        <w:t>启动本预案应急响应，响应程序如下：</w:t>
      </w:r>
    </w:p>
    <w:p w:rsidR="00BA2E79" w:rsidRDefault="00BA2E79" w:rsidP="00BA2E79">
      <w:pPr>
        <w:pStyle w:val="15"/>
      </w:pPr>
    </w:p>
    <w:p w:rsidR="00BA2E79" w:rsidRDefault="00BA2E79" w:rsidP="00BA2E79">
      <w:pPr>
        <w:pStyle w:val="15"/>
      </w:pPr>
    </w:p>
    <w:p w:rsidR="00BA2E79" w:rsidRDefault="003009E7" w:rsidP="00BA2E79">
      <w:pPr>
        <w:pStyle w:val="15"/>
        <w:jc w:val="right"/>
        <w:rPr>
          <w:rFonts w:ascii="宋体"/>
          <w:spacing w:val="16"/>
        </w:rPr>
      </w:pPr>
      <w:r w:rsidRPr="003009E7">
        <w:rPr>
          <w:noProof/>
        </w:rPr>
        <w:pict>
          <v:shapetype id="_x0000_t202" coordsize="21600,21600" o:spt="202" path="m,l,21600r21600,l21600,xe">
            <v:stroke joinstyle="miter"/>
            <v:path gradientshapeok="t" o:connecttype="rect"/>
          </v:shapetype>
          <v:shape id="_x0000_s1051" type="#_x0000_t202" style="position:absolute;left:0;text-align:left;margin-left:170.9pt;margin-top:9.2pt;width:111.85pt;height:23.4pt;z-index:251689984">
            <v:textbox style="mso-next-textbox:#_x0000_s1051">
              <w:txbxContent>
                <w:p w:rsidR="00BA2E79" w:rsidRDefault="00BA2E79" w:rsidP="00BA2E79">
                  <w:pPr>
                    <w:jc w:val="center"/>
                  </w:pPr>
                  <w:r>
                    <w:rPr>
                      <w:rFonts w:hint="eastAsia"/>
                    </w:rPr>
                    <w:t>通知消防、保卫、医院</w:t>
                  </w:r>
                </w:p>
              </w:txbxContent>
            </v:textbox>
          </v:shape>
        </w:pict>
      </w:r>
      <w:r w:rsidRPr="003009E7">
        <w:rPr>
          <w:noProof/>
        </w:rPr>
        <w:pict>
          <v:shape id="_x0000_s1049" type="#_x0000_t202" style="position:absolute;left:0;text-align:left;margin-left:108.75pt;margin-top:9.95pt;width:55.5pt;height:23.4pt;z-index:251687936">
            <v:textbox style="mso-next-textbox:#_x0000_s1049">
              <w:txbxContent>
                <w:p w:rsidR="00BA2E79" w:rsidRDefault="00BA2E79" w:rsidP="00BA2E79">
                  <w:pPr>
                    <w:jc w:val="center"/>
                  </w:pPr>
                  <w:r>
                    <w:rPr>
                      <w:rFonts w:hint="eastAsia"/>
                    </w:rPr>
                    <w:t>先期处置长</w:t>
                  </w:r>
                </w:p>
              </w:txbxContent>
            </v:textbox>
          </v:shape>
        </w:pict>
      </w:r>
    </w:p>
    <w:p w:rsidR="00BA2E79" w:rsidRDefault="003009E7" w:rsidP="00BA2E79">
      <w:pPr>
        <w:pStyle w:val="15"/>
        <w:jc w:val="right"/>
        <w:rPr>
          <w:rFonts w:ascii="宋体"/>
          <w:spacing w:val="16"/>
        </w:rPr>
      </w:pPr>
      <w:r w:rsidRPr="003009E7">
        <w:rPr>
          <w:noProof/>
        </w:rPr>
        <w:pict>
          <v:shapetype id="_x0000_t32" coordsize="21600,21600" o:spt="32" o:oned="t" path="m,l21600,21600e" filled="f">
            <v:path arrowok="t" fillok="f" o:connecttype="none"/>
            <o:lock v:ext="edit" shapetype="t"/>
          </v:shapetype>
          <v:shape id="_x0000_s1050" type="#_x0000_t32" style="position:absolute;left:0;text-align:left;margin-left:213.6pt;margin-top:8.6pt;width:0;height:21.6pt;flip:y;z-index:251688960" o:connectortype="straight">
            <v:stroke endarrow="block"/>
          </v:shape>
        </w:pict>
      </w:r>
      <w:r w:rsidRPr="003009E7">
        <w:rPr>
          <w:noProof/>
        </w:rPr>
        <w:pict>
          <v:shape id="_x0000_s1048" type="#_x0000_t32" style="position:absolute;left:0;text-align:left;margin-left:137.1pt;margin-top:9.35pt;width:0;height:21.6pt;flip:y;z-index:251686912" o:connectortype="straight">
            <v:stroke endarrow="block"/>
          </v:shape>
        </w:pict>
      </w:r>
      <w:r w:rsidRPr="003009E7">
        <w:rPr>
          <w:noProof/>
        </w:rPr>
        <w:pict>
          <v:shape id="_x0000_s1047" type="#_x0000_t32" style="position:absolute;left:0;text-align:left;margin-left:60pt;margin-top:16.6pt;width:.65pt;height:14.35pt;flip:x;z-index:251685888" o:connectortype="straight"/>
        </w:pict>
      </w:r>
      <w:r w:rsidRPr="003009E7">
        <w:rPr>
          <w:noProof/>
        </w:rPr>
        <w:pict>
          <v:shape id="_x0000_s1046" type="#_x0000_t32" style="position:absolute;left:0;text-align:left;margin-left:60pt;margin-top:17.65pt;width:147.75pt;height:.05pt;flip:x;z-index:251684864" o:connectortype="straight"/>
        </w:pict>
      </w:r>
      <w:r w:rsidRPr="003009E7">
        <w:rPr>
          <w:noProof/>
        </w:rPr>
        <w:pict>
          <v:shape id="_x0000_s1045" type="#_x0000_t32" style="position:absolute;left:0;text-align:left;margin-left:207.75pt;margin-top:17.7pt;width:.05pt;height:13.25pt;z-index:251683840" o:connectortype="straight">
            <v:stroke endarrow="block"/>
          </v:shape>
        </w:pict>
      </w:r>
    </w:p>
    <w:p w:rsidR="00BA2E79" w:rsidRDefault="003009E7" w:rsidP="00BA2E79">
      <w:pPr>
        <w:pStyle w:val="15"/>
        <w:jc w:val="right"/>
        <w:rPr>
          <w:rFonts w:ascii="宋体"/>
          <w:spacing w:val="16"/>
        </w:rPr>
      </w:pPr>
      <w:r w:rsidRPr="003009E7">
        <w:pict>
          <v:shape id="_x0000_s1037" type="#_x0000_t32" style="position:absolute;left:0;text-align:left;margin-left:425.45pt;margin-top:17.35pt;width:0;height:26.35pt;z-index:251675648" o:connectortype="straight">
            <v:stroke endarrow="block"/>
          </v:shape>
        </w:pict>
      </w:r>
      <w:r>
        <w:rPr>
          <w:rFonts w:ascii="宋体"/>
          <w:noProof/>
          <w:spacing w:val="16"/>
        </w:rPr>
        <w:pict>
          <v:shape id="_x0000_s1028" type="#_x0000_t202" style="position:absolute;left:0;text-align:left;margin-left:192pt;margin-top:6.95pt;width:38.9pt;height:23.4pt;z-index:251666432">
            <v:textbox style="mso-next-textbox:#_x0000_s1028">
              <w:txbxContent>
                <w:p w:rsidR="00BA2E79" w:rsidRDefault="00BA2E79" w:rsidP="00BA2E79">
                  <w:pPr>
                    <w:jc w:val="center"/>
                  </w:pPr>
                  <w:r>
                    <w:rPr>
                      <w:rFonts w:hint="eastAsia"/>
                    </w:rPr>
                    <w:t>值长</w:t>
                  </w:r>
                </w:p>
              </w:txbxContent>
            </v:textbox>
          </v:shape>
        </w:pict>
      </w:r>
      <w:r w:rsidRPr="003009E7">
        <w:rPr>
          <w:noProof/>
        </w:rPr>
        <w:pict>
          <v:shape id="_x0000_s1043" type="#_x0000_t202" style="position:absolute;left:0;text-align:left;margin-left:108pt;margin-top:6.95pt;width:55.5pt;height:23.4pt;z-index:251681792">
            <v:textbox style="mso-next-textbox:#_x0000_s1043">
              <w:txbxContent>
                <w:p w:rsidR="00BA2E79" w:rsidRDefault="00BA2E79" w:rsidP="00BA2E79">
                  <w:pPr>
                    <w:jc w:val="center"/>
                  </w:pPr>
                  <w:r>
                    <w:rPr>
                      <w:rFonts w:hint="eastAsia"/>
                    </w:rPr>
                    <w:t>环化班长长</w:t>
                  </w:r>
                </w:p>
              </w:txbxContent>
            </v:textbox>
          </v:shape>
        </w:pict>
      </w:r>
      <w:r w:rsidRPr="003009E7">
        <w:rPr>
          <w:noProof/>
        </w:rPr>
        <w:pict>
          <v:line id="_x0000_s1044" style="position:absolute;left:0;text-align:left;z-index:251682816" from="170.9pt,17.35pt" to="188.9pt,17.35pt">
            <v:stroke endarrow="block"/>
          </v:line>
        </w:pict>
      </w:r>
      <w:r>
        <w:rPr>
          <w:rFonts w:ascii="宋体"/>
          <w:noProof/>
          <w:spacing w:val="16"/>
        </w:rPr>
        <w:pict>
          <v:line id="_x0000_s1029" style="position:absolute;left:0;text-align:left;z-index:251667456" from="235.4pt,17.35pt" to="253.4pt,17.35pt">
            <v:stroke endarrow="block"/>
          </v:line>
        </w:pict>
      </w:r>
      <w:r>
        <w:rPr>
          <w:rFonts w:ascii="宋体"/>
          <w:noProof/>
          <w:spacing w:val="16"/>
        </w:rPr>
        <w:pict>
          <v:line id="_x0000_s1031" style="position:absolute;left:0;text-align:left;z-index:251669504" from="321.45pt,17.35pt" to="339.45pt,17.35pt">
            <v:stroke endarrow="block"/>
          </v:line>
        </w:pict>
      </w:r>
      <w:r>
        <w:rPr>
          <w:rFonts w:ascii="宋体"/>
          <w:noProof/>
          <w:spacing w:val="16"/>
        </w:rPr>
        <w:pict>
          <v:shape id="_x0000_s1030" type="#_x0000_t202" style="position:absolute;left:0;text-align:left;margin-left:254.7pt;margin-top:6.95pt;width:65.5pt;height:23.4pt;z-index:251668480">
            <v:textbox style="mso-next-textbox:#_x0000_s1030">
              <w:txbxContent>
                <w:p w:rsidR="00BA2E79" w:rsidRDefault="00BA2E79" w:rsidP="00BA2E79">
                  <w:pPr>
                    <w:jc w:val="center"/>
                  </w:pPr>
                  <w:r>
                    <w:rPr>
                      <w:rFonts w:hint="eastAsia"/>
                    </w:rPr>
                    <w:t>应急指挥部</w:t>
                  </w:r>
                </w:p>
              </w:txbxContent>
            </v:textbox>
          </v:shape>
        </w:pict>
      </w:r>
      <w:r>
        <w:rPr>
          <w:rFonts w:ascii="宋体"/>
          <w:noProof/>
          <w:spacing w:val="16"/>
        </w:rPr>
        <w:pict>
          <v:shape id="_x0000_s1032" type="#_x0000_t202" style="position:absolute;left:0;text-align:left;margin-left:340.5pt;margin-top:6.95pt;width:65.3pt;height:23.4pt;z-index:251670528">
            <v:textbox style="mso-next-textbox:#_x0000_s1032">
              <w:txbxContent>
                <w:p w:rsidR="00BA2E79" w:rsidRDefault="00BA2E79" w:rsidP="00BA2E79">
                  <w:pPr>
                    <w:jc w:val="center"/>
                  </w:pPr>
                  <w:r>
                    <w:rPr>
                      <w:rFonts w:hint="eastAsia"/>
                    </w:rPr>
                    <w:t>启动本预案</w:t>
                  </w:r>
                </w:p>
              </w:txbxContent>
            </v:textbox>
          </v:shape>
        </w:pict>
      </w:r>
      <w:r w:rsidRPr="003009E7">
        <w:rPr>
          <w:noProof/>
        </w:rPr>
        <w:pict>
          <v:line id="_x0000_s1034" style="position:absolute;left:0;text-align:left;z-index:251672576" from="407.45pt,17.35pt" to="425.45pt,17.35pt">
            <v:stroke endarrow="block"/>
          </v:line>
        </w:pict>
      </w:r>
      <w:r>
        <w:rPr>
          <w:rFonts w:ascii="宋体"/>
          <w:noProof/>
          <w:spacing w:val="16"/>
        </w:rPr>
        <w:pict>
          <v:line id="_x0000_s1027" style="position:absolute;left:0;text-align:left;z-index:251665408" from="87.6pt,17.35pt" to="105.6pt,17.35pt">
            <v:stroke endarrow="block"/>
          </v:line>
        </w:pict>
      </w:r>
      <w:r>
        <w:rPr>
          <w:rFonts w:ascii="宋体"/>
          <w:noProof/>
          <w:spacing w:val="16"/>
        </w:rPr>
        <w:pict>
          <v:shape id="_x0000_s1026" type="#_x0000_t202" style="position:absolute;left:0;text-align:left;margin-left:36.75pt;margin-top:6.95pt;width:49.5pt;height:23.4pt;z-index:251664384">
            <v:textbox style="mso-next-textbox:#_x0000_s1026">
              <w:txbxContent>
                <w:p w:rsidR="00BA2E79" w:rsidRDefault="00BA2E79" w:rsidP="00BA2E79">
                  <w:pPr>
                    <w:jc w:val="center"/>
                  </w:pPr>
                  <w:r>
                    <w:rPr>
                      <w:rFonts w:hint="eastAsia"/>
                    </w:rPr>
                    <w:t>发现人</w:t>
                  </w:r>
                </w:p>
              </w:txbxContent>
            </v:textbox>
          </v:shape>
        </w:pict>
      </w:r>
    </w:p>
    <w:p w:rsidR="00BA2E79" w:rsidRDefault="003009E7" w:rsidP="00BA2E79">
      <w:pPr>
        <w:pStyle w:val="15"/>
        <w:jc w:val="right"/>
      </w:pPr>
      <w:r>
        <w:pict>
          <v:shape id="_x0000_s1039" type="#_x0000_t32" style="position:absolute;left:0;text-align:left;margin-left:40.4pt;margin-top:19.6pt;width:0;height:18.5pt;z-index:251677696" o:connectortype="straight"/>
        </w:pict>
      </w:r>
      <w:r>
        <w:pict>
          <v:shape id="_x0000_s1038" type="#_x0000_t32" style="position:absolute;left:0;text-align:left;margin-left:40.4pt;margin-top:19.65pt;width:385.1pt;height:.05pt;flip:x;z-index:251676672" o:connectortype="straight"/>
        </w:pict>
      </w:r>
    </w:p>
    <w:p w:rsidR="00BA2E79" w:rsidRDefault="003009E7" w:rsidP="00D503E3">
      <w:pPr>
        <w:pStyle w:val="15"/>
        <w:spacing w:afterLines="200"/>
        <w:jc w:val="right"/>
      </w:pPr>
      <w:r>
        <w:pict>
          <v:line id="_x0000_s1036" style="position:absolute;left:0;text-align:left;z-index:251674624" from="199.4pt,14.1pt" to="217.4pt,14.1pt">
            <v:stroke endarrow="block"/>
          </v:line>
        </w:pict>
      </w:r>
      <w:r>
        <w:pict>
          <v:line id="_x0000_s1041" style="position:absolute;left:0;text-align:left;z-index:251679744" from="119.1pt,14.1pt" to="137.1pt,14.1pt">
            <v:stroke endarrow="block"/>
          </v:line>
        </w:pict>
      </w:r>
      <w:r>
        <w:pict>
          <v:shape id="_x0000_s1042" type="#_x0000_t202" style="position:absolute;left:0;text-align:left;margin-left:217.4pt;margin-top:2.7pt;width:59.15pt;height:23.4pt;z-index:251680768">
            <v:textbox style="mso-next-textbox:#_x0000_s1042">
              <w:txbxContent>
                <w:p w:rsidR="00BA2E79" w:rsidRDefault="00BA2E79" w:rsidP="00BA2E79">
                  <w:pPr>
                    <w:jc w:val="center"/>
                  </w:pPr>
                  <w:r>
                    <w:rPr>
                      <w:rFonts w:hint="eastAsia"/>
                    </w:rPr>
                    <w:t>应急结束</w:t>
                  </w:r>
                </w:p>
              </w:txbxContent>
            </v:textbox>
          </v:shape>
        </w:pict>
      </w:r>
      <w:r>
        <w:pict>
          <v:shape id="_x0000_s1035" type="#_x0000_t202" style="position:absolute;left:0;text-align:left;margin-left:137.1pt;margin-top:2.7pt;width:59.15pt;height:23.4pt;z-index:251673600">
            <v:textbox style="mso-next-textbox:#_x0000_s1035">
              <w:txbxContent>
                <w:p w:rsidR="00BA2E79" w:rsidRDefault="00BA2E79" w:rsidP="00BA2E79">
                  <w:pPr>
                    <w:jc w:val="center"/>
                  </w:pPr>
                  <w:r>
                    <w:rPr>
                      <w:rFonts w:hint="eastAsia"/>
                    </w:rPr>
                    <w:t>应急处置</w:t>
                  </w:r>
                </w:p>
              </w:txbxContent>
            </v:textbox>
          </v:shape>
        </w:pict>
      </w:r>
      <w:r w:rsidRPr="003009E7">
        <w:rPr>
          <w:spacing w:val="16"/>
        </w:rPr>
        <w:pict>
          <v:shape id="_x0000_s1033" type="#_x0000_t202" style="position:absolute;left:0;text-align:left;margin-left:53.25pt;margin-top:2.7pt;width:63pt;height:23.4pt;z-index:251671552">
            <v:textbox style="mso-next-textbox:#_x0000_s1033">
              <w:txbxContent>
                <w:p w:rsidR="00BA2E79" w:rsidRDefault="00BA2E79" w:rsidP="00BA2E79">
                  <w:pPr>
                    <w:jc w:val="center"/>
                  </w:pPr>
                  <w:r>
                    <w:rPr>
                      <w:rFonts w:hint="eastAsia"/>
                    </w:rPr>
                    <w:t>应急响应</w:t>
                  </w:r>
                </w:p>
              </w:txbxContent>
            </v:textbox>
          </v:shape>
        </w:pict>
      </w:r>
      <w:r>
        <w:pict>
          <v:shape id="_x0000_s1040" type="#_x0000_t32" style="position:absolute;left:0;text-align:left;margin-left:40.4pt;margin-top:14.1pt;width:12.85pt;height:0;z-index:251678720" o:connectortype="straight">
            <v:stroke endarrow="block"/>
          </v:shape>
        </w:pict>
      </w:r>
    </w:p>
    <w:p w:rsidR="00BA2E79" w:rsidRPr="005470BC" w:rsidRDefault="00BA2E79" w:rsidP="000519C8">
      <w:pPr>
        <w:pStyle w:val="15"/>
        <w:numPr>
          <w:ilvl w:val="0"/>
          <w:numId w:val="45"/>
        </w:numPr>
        <w:ind w:left="0" w:firstLine="6"/>
      </w:pPr>
      <w:bookmarkStart w:id="261" w:name="_Toc244070580"/>
      <w:bookmarkStart w:id="262" w:name="_Toc246553166"/>
      <w:bookmarkStart w:id="263" w:name="_Toc248215886"/>
      <w:bookmarkStart w:id="264" w:name="_Toc255369442"/>
      <w:bookmarkStart w:id="265" w:name="_Toc256678978"/>
      <w:bookmarkEnd w:id="254"/>
      <w:bookmarkEnd w:id="255"/>
      <w:bookmarkEnd w:id="256"/>
      <w:bookmarkEnd w:id="257"/>
      <w:bookmarkEnd w:id="258"/>
      <w:bookmarkEnd w:id="259"/>
      <w:bookmarkEnd w:id="260"/>
      <w:r>
        <w:rPr>
          <w:rFonts w:hint="eastAsia"/>
        </w:rPr>
        <w:t>应急指挥部</w:t>
      </w:r>
      <w:r w:rsidRPr="005470BC">
        <w:rPr>
          <w:rFonts w:hint="eastAsia"/>
        </w:rPr>
        <w:t>迅速召集各</w:t>
      </w:r>
      <w:r>
        <w:rPr>
          <w:rFonts w:hint="eastAsia"/>
        </w:rPr>
        <w:t>专业</w:t>
      </w:r>
      <w:r w:rsidRPr="005470BC">
        <w:rPr>
          <w:rFonts w:hint="eastAsia"/>
        </w:rPr>
        <w:t>应急</w:t>
      </w:r>
      <w:r>
        <w:rPr>
          <w:rFonts w:hint="eastAsia"/>
        </w:rPr>
        <w:t>小</w:t>
      </w:r>
      <w:r w:rsidRPr="005470BC">
        <w:rPr>
          <w:rFonts w:hint="eastAsia"/>
        </w:rPr>
        <w:t>组</w:t>
      </w:r>
      <w:r>
        <w:rPr>
          <w:rFonts w:hint="eastAsia"/>
        </w:rPr>
        <w:t>组长</w:t>
      </w:r>
      <w:r w:rsidRPr="005470BC">
        <w:rPr>
          <w:rFonts w:hint="eastAsia"/>
        </w:rPr>
        <w:t>，</w:t>
      </w:r>
      <w:r>
        <w:rPr>
          <w:rFonts w:hint="eastAsia"/>
        </w:rPr>
        <w:t>进入应急响应状态，部署应急处置工作。副总指挥负责协调各项应急处置工作的开展</w:t>
      </w:r>
      <w:r w:rsidRPr="005470BC">
        <w:rPr>
          <w:rFonts w:hint="eastAsia"/>
        </w:rPr>
        <w:t>。</w:t>
      </w:r>
      <w:bookmarkEnd w:id="261"/>
      <w:bookmarkEnd w:id="262"/>
      <w:bookmarkEnd w:id="263"/>
      <w:bookmarkEnd w:id="264"/>
      <w:bookmarkEnd w:id="265"/>
    </w:p>
    <w:p w:rsidR="00BA2E79" w:rsidRPr="005470BC" w:rsidRDefault="00BA2E79" w:rsidP="000519C8">
      <w:pPr>
        <w:pStyle w:val="15"/>
        <w:numPr>
          <w:ilvl w:val="0"/>
          <w:numId w:val="45"/>
        </w:numPr>
        <w:ind w:left="0" w:firstLine="6"/>
      </w:pPr>
      <w:bookmarkStart w:id="266" w:name="_Toc244070581"/>
      <w:bookmarkStart w:id="267" w:name="_Toc246553167"/>
      <w:bookmarkStart w:id="268" w:name="_Toc248215887"/>
      <w:bookmarkStart w:id="269" w:name="_Toc255369443"/>
      <w:bookmarkStart w:id="270" w:name="_Toc256678979"/>
      <w:r w:rsidRPr="005470BC">
        <w:rPr>
          <w:rFonts w:hint="eastAsia"/>
        </w:rPr>
        <w:t>各</w:t>
      </w:r>
      <w:r>
        <w:rPr>
          <w:rFonts w:hint="eastAsia"/>
        </w:rPr>
        <w:t>专业</w:t>
      </w:r>
      <w:r w:rsidRPr="005470BC">
        <w:rPr>
          <w:rFonts w:hint="eastAsia"/>
        </w:rPr>
        <w:t>应急</w:t>
      </w:r>
      <w:r>
        <w:rPr>
          <w:rFonts w:hint="eastAsia"/>
        </w:rPr>
        <w:t>小</w:t>
      </w:r>
      <w:r w:rsidRPr="005470BC">
        <w:rPr>
          <w:rFonts w:hint="eastAsia"/>
        </w:rPr>
        <w:t>组</w:t>
      </w:r>
      <w:r>
        <w:rPr>
          <w:rFonts w:hint="eastAsia"/>
        </w:rPr>
        <w:t>组长</w:t>
      </w:r>
      <w:r w:rsidRPr="005470BC">
        <w:rPr>
          <w:rFonts w:hint="eastAsia"/>
        </w:rPr>
        <w:t>立即召集</w:t>
      </w:r>
      <w:r>
        <w:rPr>
          <w:rFonts w:hint="eastAsia"/>
        </w:rPr>
        <w:t>本专业</w:t>
      </w:r>
      <w:r w:rsidRPr="005470BC">
        <w:rPr>
          <w:rFonts w:hint="eastAsia"/>
        </w:rPr>
        <w:t>应急</w:t>
      </w:r>
      <w:r>
        <w:rPr>
          <w:rFonts w:hint="eastAsia"/>
        </w:rPr>
        <w:t>小</w:t>
      </w:r>
      <w:r w:rsidRPr="005470BC">
        <w:rPr>
          <w:rFonts w:hint="eastAsia"/>
        </w:rPr>
        <w:t>组成员进入应急</w:t>
      </w:r>
      <w:r>
        <w:rPr>
          <w:rFonts w:hint="eastAsia"/>
        </w:rPr>
        <w:t>处置</w:t>
      </w:r>
      <w:r w:rsidRPr="005470BC">
        <w:rPr>
          <w:rFonts w:hint="eastAsia"/>
        </w:rPr>
        <w:t>待命</w:t>
      </w:r>
      <w:r>
        <w:rPr>
          <w:rFonts w:hint="eastAsia"/>
        </w:rPr>
        <w:t>状态</w:t>
      </w:r>
      <w:r w:rsidRPr="005470BC">
        <w:rPr>
          <w:rFonts w:hint="eastAsia"/>
        </w:rPr>
        <w:t>，</w:t>
      </w:r>
      <w:r>
        <w:rPr>
          <w:rFonts w:hint="eastAsia"/>
        </w:rPr>
        <w:t>听从应急指挥部的指挥，</w:t>
      </w:r>
      <w:r w:rsidRPr="005470BC">
        <w:rPr>
          <w:rFonts w:hint="eastAsia"/>
        </w:rPr>
        <w:t>严格按照职责分工进行应急</w:t>
      </w:r>
      <w:r>
        <w:rPr>
          <w:rFonts w:hint="eastAsia"/>
        </w:rPr>
        <w:t>处置工作</w:t>
      </w:r>
      <w:r w:rsidRPr="005470BC">
        <w:rPr>
          <w:rFonts w:hint="eastAsia"/>
        </w:rPr>
        <w:t>。</w:t>
      </w:r>
      <w:bookmarkEnd w:id="266"/>
      <w:bookmarkEnd w:id="267"/>
      <w:bookmarkEnd w:id="268"/>
      <w:bookmarkEnd w:id="269"/>
      <w:bookmarkEnd w:id="270"/>
    </w:p>
    <w:p w:rsidR="00BA2E79" w:rsidRPr="00F86535" w:rsidRDefault="00BA2E79" w:rsidP="000519C8">
      <w:pPr>
        <w:pStyle w:val="15"/>
        <w:numPr>
          <w:ilvl w:val="0"/>
          <w:numId w:val="45"/>
        </w:numPr>
        <w:ind w:left="0" w:firstLine="6"/>
      </w:pPr>
      <w:bookmarkStart w:id="271" w:name="_Toc255372371"/>
      <w:bookmarkStart w:id="272" w:name="_Toc256540796"/>
      <w:bookmarkStart w:id="273" w:name="_Toc256678980"/>
      <w:r w:rsidRPr="00F86535">
        <w:rPr>
          <w:rFonts w:hint="eastAsia"/>
        </w:rPr>
        <w:t>应急响应程序启动后，由应急总指挥负责向上级主管单位汇报应急工作信息，由值长向省电网调度中心汇报应急工作信息。</w:t>
      </w:r>
      <w:bookmarkEnd w:id="271"/>
      <w:bookmarkEnd w:id="272"/>
      <w:bookmarkEnd w:id="273"/>
    </w:p>
    <w:p w:rsidR="00BA2E79" w:rsidRPr="00F86535" w:rsidRDefault="00BA2E79" w:rsidP="000519C8">
      <w:pPr>
        <w:pStyle w:val="15"/>
        <w:numPr>
          <w:ilvl w:val="0"/>
          <w:numId w:val="45"/>
        </w:numPr>
        <w:ind w:left="0" w:firstLine="6"/>
      </w:pPr>
      <w:r w:rsidRPr="00F86535">
        <w:rPr>
          <w:rFonts w:hint="eastAsia"/>
        </w:rPr>
        <w:lastRenderedPageBreak/>
        <w:t>二级响应，由本预案应急指挥部根据本预案进行指挥处理。</w:t>
      </w:r>
    </w:p>
    <w:p w:rsidR="00BA2E79" w:rsidRPr="00F86535" w:rsidRDefault="00BA2E79" w:rsidP="000519C8">
      <w:pPr>
        <w:pStyle w:val="15"/>
        <w:numPr>
          <w:ilvl w:val="0"/>
          <w:numId w:val="45"/>
        </w:numPr>
        <w:ind w:left="0" w:firstLine="6"/>
      </w:pPr>
      <w:r w:rsidRPr="00F86535">
        <w:rPr>
          <w:rFonts w:hint="eastAsia"/>
        </w:rPr>
        <w:t>一级响应，电厂在按本预案处理的同时，服从河源市应急指挥中心的指挥。</w:t>
      </w:r>
    </w:p>
    <w:p w:rsidR="00BA2E79" w:rsidRDefault="00BA2E79" w:rsidP="000519C8">
      <w:pPr>
        <w:pStyle w:val="15"/>
        <w:numPr>
          <w:ilvl w:val="0"/>
          <w:numId w:val="45"/>
        </w:numPr>
        <w:ind w:left="0" w:firstLine="6"/>
      </w:pPr>
      <w:r w:rsidRPr="00F86535">
        <w:rPr>
          <w:rFonts w:hint="eastAsia"/>
        </w:rPr>
        <w:t>当本公司应急救援力量不足应急需求或有可能危及社会安全时，</w:t>
      </w:r>
      <w:r>
        <w:rPr>
          <w:rFonts w:hint="eastAsia"/>
        </w:rPr>
        <w:t>应急指挥部立即向上级主管部门、政府有关部门和友邻单位通报，请求上级和社会力量援助。社会援助队伍进入厂区时，应指定专人联络、引导并告之安全注意事项。</w:t>
      </w:r>
    </w:p>
    <w:p w:rsidR="00BA2E79" w:rsidRPr="00EA71F0" w:rsidRDefault="00BA2E79" w:rsidP="00BA2E79">
      <w:pPr>
        <w:pStyle w:val="2"/>
        <w:widowControl/>
        <w:numPr>
          <w:ilvl w:val="1"/>
          <w:numId w:val="0"/>
        </w:numPr>
        <w:topLinePunct/>
        <w:autoSpaceDE w:val="0"/>
        <w:autoSpaceDN w:val="0"/>
        <w:spacing w:before="156" w:after="156"/>
        <w:ind w:left="576" w:hanging="576"/>
        <w:jc w:val="left"/>
        <w:textAlignment w:val="baseline"/>
      </w:pPr>
      <w:bookmarkStart w:id="274" w:name="_Toc287303173"/>
      <w:bookmarkStart w:id="275" w:name="_Toc287315190"/>
      <w:bookmarkStart w:id="276" w:name="_Toc350343801"/>
      <w:bookmarkStart w:id="277" w:name="_Toc364426196"/>
      <w:bookmarkStart w:id="278" w:name="_Toc425499026"/>
      <w:r w:rsidRPr="00EA71F0">
        <w:rPr>
          <w:rFonts w:hint="eastAsia"/>
        </w:rPr>
        <w:t>应急处置</w:t>
      </w:r>
      <w:bookmarkEnd w:id="274"/>
      <w:bookmarkEnd w:id="275"/>
      <w:bookmarkEnd w:id="276"/>
      <w:bookmarkEnd w:id="277"/>
      <w:bookmarkEnd w:id="278"/>
    </w:p>
    <w:p w:rsidR="00BA2E79" w:rsidRPr="00966465" w:rsidRDefault="00BA2E79" w:rsidP="000519C8">
      <w:pPr>
        <w:pStyle w:val="15"/>
        <w:numPr>
          <w:ilvl w:val="0"/>
          <w:numId w:val="46"/>
        </w:numPr>
      </w:pPr>
      <w:r w:rsidRPr="00966465">
        <w:rPr>
          <w:rFonts w:hint="eastAsia"/>
        </w:rPr>
        <w:t>先期处置</w:t>
      </w:r>
    </w:p>
    <w:p w:rsidR="00BA2E79" w:rsidRPr="00966465" w:rsidRDefault="00BA2E79" w:rsidP="000519C8">
      <w:pPr>
        <w:pStyle w:val="15"/>
        <w:numPr>
          <w:ilvl w:val="0"/>
          <w:numId w:val="47"/>
        </w:numPr>
        <w:ind w:left="0" w:firstLine="6"/>
      </w:pPr>
      <w:r>
        <w:rPr>
          <w:rFonts w:hint="eastAsia"/>
        </w:rPr>
        <w:t>泄漏现象：</w:t>
      </w:r>
      <w:r w:rsidRPr="00966465">
        <w:rPr>
          <w:rFonts w:hint="eastAsia"/>
        </w:rPr>
        <w:t>脱硝氨区闻到刺鼻的氨味，触发氨泄漏报警导致</w:t>
      </w:r>
      <w:r>
        <w:rPr>
          <w:rFonts w:hint="eastAsia"/>
        </w:rPr>
        <w:t>消防自动</w:t>
      </w:r>
      <w:r w:rsidRPr="00966465">
        <w:rPr>
          <w:rFonts w:hint="eastAsia"/>
        </w:rPr>
        <w:t>喷淋阀动作，严重时能明显看见白色的“氨雾”笼罩着氨罐，泄漏部位对人身和设备运行构成严重威胁。</w:t>
      </w:r>
    </w:p>
    <w:p w:rsidR="00BA2E79" w:rsidRPr="00F86535" w:rsidRDefault="00BA2E79" w:rsidP="000519C8">
      <w:pPr>
        <w:pStyle w:val="15"/>
        <w:numPr>
          <w:ilvl w:val="0"/>
          <w:numId w:val="47"/>
        </w:numPr>
        <w:ind w:left="0" w:firstLine="6"/>
      </w:pPr>
      <w:r w:rsidRPr="00966465">
        <w:rPr>
          <w:rFonts w:hint="eastAsia"/>
        </w:rPr>
        <w:t>发现泄漏：</w:t>
      </w:r>
      <w:r>
        <w:rPr>
          <w:rFonts w:hint="eastAsia"/>
        </w:rPr>
        <w:t>现场</w:t>
      </w:r>
      <w:r w:rsidRPr="00966465">
        <w:rPr>
          <w:rFonts w:hint="eastAsia"/>
        </w:rPr>
        <w:t>人员迅速撤离至安全区域，并</w:t>
      </w:r>
      <w:r>
        <w:rPr>
          <w:rFonts w:hint="eastAsia"/>
        </w:rPr>
        <w:t>立即汇报当值班长或值长，班长立即汇报值长，值长</w:t>
      </w:r>
      <w:r w:rsidRPr="00EE4979">
        <w:rPr>
          <w:rFonts w:hint="eastAsia"/>
        </w:rPr>
        <w:t>立即汇报应急</w:t>
      </w:r>
      <w:r>
        <w:rPr>
          <w:rFonts w:hint="eastAsia"/>
        </w:rPr>
        <w:t>指挥部，并通知消防、保卫、医院、检修抢险人员等立即赶到液氨泄漏现场的指定集合地点，</w:t>
      </w:r>
      <w:r w:rsidRPr="00F86535">
        <w:rPr>
          <w:rFonts w:hint="eastAsia"/>
        </w:rPr>
        <w:t>要求保卫人员迅速隔离附近区域，禁止无关人员入内。</w:t>
      </w:r>
    </w:p>
    <w:p w:rsidR="00BA2E79" w:rsidRPr="00DC080A" w:rsidRDefault="00BA2E79" w:rsidP="000519C8">
      <w:pPr>
        <w:pStyle w:val="15"/>
        <w:numPr>
          <w:ilvl w:val="0"/>
          <w:numId w:val="47"/>
        </w:numPr>
        <w:ind w:left="6" w:firstLine="6"/>
        <w:rPr>
          <w:color w:val="auto"/>
        </w:rPr>
      </w:pPr>
      <w:r w:rsidRPr="00F86535">
        <w:rPr>
          <w:rFonts w:ascii="仿宋_GB2312" w:hint="eastAsia"/>
          <w:color w:val="auto"/>
        </w:rPr>
        <w:t>环化当值人员立即紧急停运氨站各系统，CRT上关闭液氨罐、蒸发槽、缓冲罐及管路上各气动关断阀，检查氨站</w:t>
      </w:r>
      <w:r w:rsidRPr="00F86535">
        <w:rPr>
          <w:rFonts w:hint="eastAsia"/>
        </w:rPr>
        <w:t>消防自动喷淋是否已自动开</w:t>
      </w:r>
      <w:r w:rsidRPr="00F86535">
        <w:rPr>
          <w:rFonts w:hint="eastAsia"/>
          <w:color w:val="auto"/>
        </w:rPr>
        <w:t>启</w:t>
      </w:r>
      <w:r w:rsidRPr="00F86535">
        <w:rPr>
          <w:rFonts w:ascii="仿宋_GB2312" w:hint="eastAsia"/>
          <w:color w:val="auto"/>
        </w:rPr>
        <w:t>（通过闭路电视确认喷淋系统是否已启动）。</w:t>
      </w:r>
      <w:r w:rsidRPr="00F86535">
        <w:rPr>
          <w:rFonts w:hint="eastAsia"/>
          <w:color w:val="auto"/>
        </w:rPr>
        <w:t>如未自动开启，则由环化当值人员</w:t>
      </w:r>
      <w:r w:rsidRPr="00F86535">
        <w:rPr>
          <w:rFonts w:hint="eastAsia"/>
        </w:rPr>
        <w:t>（两人）</w:t>
      </w:r>
      <w:r w:rsidRPr="00F86535">
        <w:rPr>
          <w:rFonts w:hint="eastAsia"/>
          <w:color w:val="auto"/>
        </w:rPr>
        <w:t>在穿戴好全套重型防护装备后，在氨站控制室的特殊消防盘柜上手动强制</w:t>
      </w:r>
      <w:r w:rsidRPr="00F86535">
        <w:rPr>
          <w:rFonts w:ascii="仿宋_GB2312" w:hint="eastAsia"/>
          <w:color w:val="auto"/>
        </w:rPr>
        <w:t>启动。</w:t>
      </w:r>
      <w:r w:rsidRPr="00F86535">
        <w:rPr>
          <w:rFonts w:hint="eastAsia"/>
          <w:color w:val="auto"/>
        </w:rPr>
        <w:t>当两种启动方式都无法启动时，改</w:t>
      </w:r>
      <w:r w:rsidRPr="00A539E6">
        <w:rPr>
          <w:rFonts w:hint="eastAsia"/>
          <w:color w:val="auto"/>
        </w:rPr>
        <w:t>为就地打开雨淋泄压阀手动启动。</w:t>
      </w:r>
    </w:p>
    <w:p w:rsidR="00BA2E79" w:rsidRPr="00B6327C" w:rsidRDefault="00BA2E79" w:rsidP="000519C8">
      <w:pPr>
        <w:pStyle w:val="15"/>
        <w:numPr>
          <w:ilvl w:val="0"/>
          <w:numId w:val="47"/>
        </w:numPr>
        <w:ind w:left="6" w:firstLine="6"/>
      </w:pPr>
      <w:r w:rsidRPr="00DC080A">
        <w:rPr>
          <w:rFonts w:hint="eastAsia"/>
          <w:color w:val="auto"/>
        </w:rPr>
        <w:t>环化当值人员</w:t>
      </w:r>
      <w:r>
        <w:rPr>
          <w:rFonts w:hint="eastAsia"/>
        </w:rPr>
        <w:t>（两人）</w:t>
      </w:r>
      <w:r>
        <w:rPr>
          <w:rFonts w:hint="eastAsia"/>
          <w:color w:val="auto"/>
        </w:rPr>
        <w:t>在</w:t>
      </w:r>
      <w:r>
        <w:rPr>
          <w:rFonts w:hint="eastAsia"/>
        </w:rPr>
        <w:t>接</w:t>
      </w:r>
      <w:r w:rsidRPr="001B51AB">
        <w:rPr>
          <w:rFonts w:hint="eastAsia"/>
        </w:rPr>
        <w:t>到上级指令后</w:t>
      </w:r>
      <w:r>
        <w:rPr>
          <w:rFonts w:hint="eastAsia"/>
        </w:rPr>
        <w:t>，</w:t>
      </w:r>
      <w:r w:rsidRPr="001B51AB">
        <w:rPr>
          <w:rFonts w:hint="eastAsia"/>
        </w:rPr>
        <w:t>携带便携式漏氨检漏仪</w:t>
      </w:r>
      <w:r w:rsidRPr="00DC080A">
        <w:rPr>
          <w:rFonts w:hint="eastAsia"/>
          <w:color w:val="auto"/>
        </w:rPr>
        <w:t>迅速赶往氨站急救器材</w:t>
      </w:r>
      <w:r w:rsidRPr="00DC080A">
        <w:rPr>
          <w:rFonts w:ascii="仿宋_GB2312" w:hint="eastAsia"/>
          <w:color w:val="auto"/>
        </w:rPr>
        <w:t>亭</w:t>
      </w:r>
      <w:r w:rsidRPr="00DC080A">
        <w:rPr>
          <w:rFonts w:ascii="仿宋_GB2312" w:hint="eastAsia"/>
        </w:rPr>
        <w:t>（各种应急器具放置在液氨站西侧的循环水旁流泵房内</w:t>
      </w:r>
      <w:r w:rsidRPr="00DC080A">
        <w:rPr>
          <w:rFonts w:ascii="仿宋_GB2312" w:hint="eastAsia"/>
          <w:color w:val="auto"/>
        </w:rPr>
        <w:t>）</w:t>
      </w:r>
      <w:r w:rsidRPr="00DC080A">
        <w:rPr>
          <w:rFonts w:hint="eastAsia"/>
          <w:color w:val="auto"/>
        </w:rPr>
        <w:t>，根据风向判</w:t>
      </w:r>
      <w:r>
        <w:rPr>
          <w:rFonts w:hint="eastAsia"/>
          <w:color w:val="auto"/>
        </w:rPr>
        <w:t>断</w:t>
      </w:r>
      <w:r w:rsidRPr="001B51AB">
        <w:rPr>
          <w:rFonts w:hint="eastAsia"/>
        </w:rPr>
        <w:t>上风位</w:t>
      </w:r>
      <w:r w:rsidRPr="00DC080A">
        <w:rPr>
          <w:rFonts w:hint="eastAsia"/>
          <w:color w:val="auto"/>
        </w:rPr>
        <w:t>，穿戴全套重型防护装备进入氨站，根据报警点位置等初期现象判断泄漏所在区域</w:t>
      </w:r>
      <w:r w:rsidRPr="00EE7707">
        <w:rPr>
          <w:rFonts w:hint="eastAsia"/>
          <w:color w:val="auto"/>
        </w:rPr>
        <w:t>，</w:t>
      </w:r>
      <w:r w:rsidRPr="00DC080A">
        <w:rPr>
          <w:rFonts w:hint="eastAsia"/>
          <w:color w:val="auto"/>
        </w:rPr>
        <w:t>查明事故发生源点、泄漏部位和原因，检查远方隔离效果，并就地操作手动隔离阀门。隔离完毕后迅速撤离现场</w:t>
      </w:r>
      <w:r w:rsidRPr="00DC080A">
        <w:rPr>
          <w:rFonts w:hint="eastAsia"/>
          <w:color w:val="auto"/>
        </w:rPr>
        <w:t>,</w:t>
      </w:r>
      <w:r w:rsidRPr="00DC080A">
        <w:rPr>
          <w:rFonts w:hint="eastAsia"/>
          <w:color w:val="auto"/>
        </w:rPr>
        <w:t>并将现场情况汇报应急指挥部</w:t>
      </w:r>
      <w:r w:rsidRPr="00EE7707">
        <w:rPr>
          <w:rFonts w:hint="eastAsia"/>
          <w:color w:val="auto"/>
        </w:rPr>
        <w:t>。</w:t>
      </w:r>
    </w:p>
    <w:p w:rsidR="00BA2E79" w:rsidRPr="00F86535" w:rsidRDefault="00BA2E79" w:rsidP="000519C8">
      <w:pPr>
        <w:pStyle w:val="15"/>
        <w:numPr>
          <w:ilvl w:val="0"/>
          <w:numId w:val="47"/>
        </w:numPr>
        <w:ind w:left="6" w:firstLine="6"/>
      </w:pPr>
      <w:r w:rsidRPr="00EE7707">
        <w:rPr>
          <w:rFonts w:hint="eastAsia"/>
          <w:color w:val="auto"/>
        </w:rPr>
        <w:lastRenderedPageBreak/>
        <w:t>穿戴全套重型防护装备</w:t>
      </w:r>
      <w:r>
        <w:rPr>
          <w:rFonts w:hint="eastAsia"/>
          <w:color w:val="auto"/>
        </w:rPr>
        <w:t>的应急救援人员（包括消防队员、环化</w:t>
      </w:r>
      <w:r w:rsidRPr="00F86535">
        <w:rPr>
          <w:rFonts w:hint="eastAsia"/>
          <w:color w:val="auto"/>
        </w:rPr>
        <w:t>值班人员、检修人员等）到达氨站后及在整个抢险救援过程中，应优先检查确认区域内是否有人员中毒或昏迷情况。若发现有人员中毒或昏迷情况，应在第一时间转移到安全区域实施抢救。</w:t>
      </w:r>
    </w:p>
    <w:p w:rsidR="00BA2E79" w:rsidRPr="00F86535" w:rsidRDefault="00BA2E79" w:rsidP="000519C8">
      <w:pPr>
        <w:pStyle w:val="15"/>
        <w:numPr>
          <w:ilvl w:val="0"/>
          <w:numId w:val="46"/>
        </w:numPr>
      </w:pPr>
      <w:r w:rsidRPr="00F86535">
        <w:rPr>
          <w:rFonts w:hint="eastAsia"/>
        </w:rPr>
        <w:t>应急处置</w:t>
      </w:r>
    </w:p>
    <w:p w:rsidR="00BA2E79" w:rsidRPr="00F86535" w:rsidRDefault="00BA2E79" w:rsidP="000519C8">
      <w:pPr>
        <w:pStyle w:val="15"/>
        <w:numPr>
          <w:ilvl w:val="0"/>
          <w:numId w:val="48"/>
        </w:numPr>
        <w:tabs>
          <w:tab w:val="left" w:pos="1100"/>
        </w:tabs>
        <w:ind w:left="0" w:firstLine="0"/>
      </w:pPr>
      <w:r w:rsidRPr="00F86535">
        <w:rPr>
          <w:rFonts w:hint="eastAsia"/>
        </w:rPr>
        <w:t>液氨少量泄漏处置</w:t>
      </w:r>
    </w:p>
    <w:p w:rsidR="00BA2E79" w:rsidRPr="00F86535" w:rsidRDefault="00BA2E79" w:rsidP="00BA2E79">
      <w:pPr>
        <w:pStyle w:val="15"/>
        <w:ind w:firstLine="560"/>
      </w:pPr>
      <w:r w:rsidRPr="00F86535">
        <w:rPr>
          <w:rFonts w:hint="eastAsia"/>
        </w:rPr>
        <w:t>各专业应急小组在应急指挥部的领导下迅速做好下列工作：</w:t>
      </w:r>
    </w:p>
    <w:p w:rsidR="00BA2E79" w:rsidRPr="00F86535" w:rsidRDefault="00BA2E79" w:rsidP="000519C8">
      <w:pPr>
        <w:pStyle w:val="15"/>
        <w:numPr>
          <w:ilvl w:val="0"/>
          <w:numId w:val="49"/>
        </w:numPr>
        <w:tabs>
          <w:tab w:val="left" w:pos="1000"/>
          <w:tab w:val="left" w:pos="1100"/>
        </w:tabs>
        <w:ind w:left="0" w:firstLine="600"/>
      </w:pPr>
      <w:r w:rsidRPr="00F86535">
        <w:rPr>
          <w:rFonts w:hint="eastAsia"/>
        </w:rPr>
        <w:t>现场指挥部根据现场情况，在氨站外围检测泄漏浓度为</w:t>
      </w:r>
      <w:r w:rsidRPr="00F86535">
        <w:rPr>
          <w:rFonts w:hint="eastAsia"/>
        </w:rPr>
        <w:t>10ppm</w:t>
      </w:r>
      <w:r w:rsidRPr="00F86535">
        <w:rPr>
          <w:rFonts w:hint="eastAsia"/>
        </w:rPr>
        <w:t>的地方，设立第一道警戒区域。警戒区域的边界设警示标志并有专人警戒，在通往事故现场的主要干道上实行交通管制。</w:t>
      </w:r>
    </w:p>
    <w:p w:rsidR="00BA2E79" w:rsidRPr="00F86535" w:rsidRDefault="00BA2E79" w:rsidP="000519C8">
      <w:pPr>
        <w:pStyle w:val="15"/>
        <w:numPr>
          <w:ilvl w:val="0"/>
          <w:numId w:val="49"/>
        </w:numPr>
        <w:tabs>
          <w:tab w:val="left" w:pos="1000"/>
          <w:tab w:val="left" w:pos="1100"/>
        </w:tabs>
        <w:ind w:left="0" w:firstLine="600"/>
      </w:pPr>
      <w:r w:rsidRPr="00F86535">
        <w:rPr>
          <w:rFonts w:hint="eastAsia"/>
        </w:rPr>
        <w:t>紧急疏散、撤离警戒区内与事故应急救援无关的人员。指导被疏散、撤离人员，向上风向、高地势转移，迅速撤出危险区或可能受到危害的区域，并由专人引导和护送疏散人员到安全区域，在疏散或撤离的路线上应设立哨位，指明疏散撤离方向。</w:t>
      </w:r>
    </w:p>
    <w:p w:rsidR="00BA2E79" w:rsidRPr="00F86535" w:rsidRDefault="00BA2E79" w:rsidP="000519C8">
      <w:pPr>
        <w:pStyle w:val="15"/>
        <w:numPr>
          <w:ilvl w:val="0"/>
          <w:numId w:val="49"/>
        </w:numPr>
        <w:tabs>
          <w:tab w:val="left" w:pos="1000"/>
          <w:tab w:val="left" w:pos="1100"/>
        </w:tabs>
        <w:ind w:left="0" w:firstLine="600"/>
      </w:pPr>
      <w:r w:rsidRPr="00F86535">
        <w:rPr>
          <w:rFonts w:hint="eastAsia"/>
        </w:rPr>
        <w:t>除消防、应急处理人员以及应坚守岗位人员外，其他人员禁止进入警戒区域；检查工器具。严禁火种或可能产生火星的物件进入警戒区域各相关人员进入警戒区，应佩带好正压式空气呼吸器及其它必备防护用品。</w:t>
      </w:r>
    </w:p>
    <w:p w:rsidR="00BA2E79" w:rsidRPr="00F86535" w:rsidRDefault="00BA2E79" w:rsidP="000519C8">
      <w:pPr>
        <w:pStyle w:val="15"/>
        <w:numPr>
          <w:ilvl w:val="0"/>
          <w:numId w:val="49"/>
        </w:numPr>
        <w:tabs>
          <w:tab w:val="left" w:pos="1000"/>
          <w:tab w:val="left" w:pos="1100"/>
        </w:tabs>
        <w:ind w:left="0" w:firstLine="600"/>
      </w:pPr>
      <w:r w:rsidRPr="00F86535">
        <w:rPr>
          <w:rFonts w:hint="eastAsia"/>
        </w:rPr>
        <w:t>当消防喷淋已启动情况下，</w:t>
      </w:r>
      <w:r w:rsidRPr="00F86535">
        <w:rPr>
          <w:rFonts w:hint="eastAsia"/>
          <w:color w:val="auto"/>
        </w:rPr>
        <w:t>环化当值人员穿戴全套重型防护装备进入氨站，携带</w:t>
      </w:r>
      <w:r w:rsidRPr="00F86535">
        <w:rPr>
          <w:rFonts w:hint="eastAsia"/>
        </w:rPr>
        <w:t>便携式漏氨检漏仪，</w:t>
      </w:r>
      <w:r w:rsidRPr="00F86535">
        <w:rPr>
          <w:rFonts w:hint="eastAsia"/>
          <w:color w:val="auto"/>
        </w:rPr>
        <w:t>根据报警点位置等初期现象判断泄漏所在区域，查明事故发生源点、泄漏部位和原因，检查远方隔离效果，并就地操作手动隔离阀门。隔离完毕后迅速撤离现场</w:t>
      </w:r>
      <w:r w:rsidRPr="00F86535">
        <w:rPr>
          <w:rFonts w:hint="eastAsia"/>
          <w:color w:val="auto"/>
        </w:rPr>
        <w:t>,</w:t>
      </w:r>
      <w:r w:rsidRPr="00F86535">
        <w:rPr>
          <w:rFonts w:hint="eastAsia"/>
          <w:color w:val="auto"/>
        </w:rPr>
        <w:t>并将现场情况汇报应急指挥部。</w:t>
      </w:r>
      <w:r w:rsidRPr="00F86535">
        <w:rPr>
          <w:rFonts w:hint="eastAsia"/>
        </w:rPr>
        <w:t>（消防人员在外围随时准备用消防水枪进行喷淋支援。）</w:t>
      </w:r>
    </w:p>
    <w:p w:rsidR="00BA2E79" w:rsidRPr="00F86535" w:rsidRDefault="00BA2E79" w:rsidP="000519C8">
      <w:pPr>
        <w:pStyle w:val="15"/>
        <w:numPr>
          <w:ilvl w:val="0"/>
          <w:numId w:val="49"/>
        </w:numPr>
        <w:tabs>
          <w:tab w:val="left" w:pos="1000"/>
          <w:tab w:val="left" w:pos="1100"/>
        </w:tabs>
        <w:ind w:left="0" w:firstLine="600"/>
      </w:pPr>
      <w:r w:rsidRPr="00F86535">
        <w:rPr>
          <w:rFonts w:hint="eastAsia"/>
        </w:rPr>
        <w:t>进行氮气置换、检修处理、系统恢复等后续工作。</w:t>
      </w:r>
    </w:p>
    <w:p w:rsidR="00BA2E79" w:rsidRPr="00F86535" w:rsidRDefault="00BA2E79" w:rsidP="000519C8">
      <w:pPr>
        <w:pStyle w:val="15"/>
        <w:numPr>
          <w:ilvl w:val="0"/>
          <w:numId w:val="49"/>
        </w:numPr>
        <w:tabs>
          <w:tab w:val="left" w:pos="1000"/>
          <w:tab w:val="left" w:pos="1100"/>
        </w:tabs>
        <w:ind w:left="0" w:firstLine="600"/>
      </w:pPr>
      <w:r w:rsidRPr="00F86535">
        <w:rPr>
          <w:rFonts w:hint="eastAsia"/>
        </w:rPr>
        <w:t>整个抢险救援过程中，化学控制室值班员需严密监控氨站系统设备相关参数，检查相关报警信息及</w:t>
      </w:r>
      <w:r w:rsidRPr="00F86535">
        <w:rPr>
          <w:color w:val="auto"/>
        </w:rPr>
        <w:t>CRT</w:t>
      </w:r>
      <w:r w:rsidRPr="00F86535">
        <w:rPr>
          <w:rFonts w:hint="eastAsia"/>
        </w:rPr>
        <w:t>操作，并保证消防泵、氨站废水泵运行正常，根据废水池液位及时启停备用废水泵，确保无废水外流。</w:t>
      </w:r>
    </w:p>
    <w:p w:rsidR="00BA2E79" w:rsidRPr="00F86535" w:rsidRDefault="00BA2E79" w:rsidP="000519C8">
      <w:pPr>
        <w:pStyle w:val="15"/>
        <w:numPr>
          <w:ilvl w:val="0"/>
          <w:numId w:val="48"/>
        </w:numPr>
        <w:tabs>
          <w:tab w:val="left" w:pos="1100"/>
        </w:tabs>
        <w:ind w:left="0" w:firstLine="0"/>
      </w:pPr>
      <w:r w:rsidRPr="00F86535">
        <w:rPr>
          <w:rFonts w:hint="eastAsia"/>
        </w:rPr>
        <w:t>液氨大量泄漏处置</w:t>
      </w:r>
    </w:p>
    <w:p w:rsidR="00BA2E79" w:rsidRPr="00F86535" w:rsidRDefault="00BA2E79" w:rsidP="00BA2E79">
      <w:pPr>
        <w:pStyle w:val="15"/>
        <w:ind w:firstLine="560"/>
      </w:pPr>
      <w:r w:rsidRPr="00F86535">
        <w:rPr>
          <w:rFonts w:hint="eastAsia"/>
        </w:rPr>
        <w:t>各应急小组在应急指挥部的领导下迅速做好下列工作：</w:t>
      </w:r>
    </w:p>
    <w:p w:rsidR="00BA2E79" w:rsidRPr="00F86535" w:rsidRDefault="00BA2E79" w:rsidP="000519C8">
      <w:pPr>
        <w:pStyle w:val="15"/>
        <w:numPr>
          <w:ilvl w:val="0"/>
          <w:numId w:val="59"/>
        </w:numPr>
        <w:tabs>
          <w:tab w:val="left" w:pos="1100"/>
        </w:tabs>
        <w:ind w:left="0" w:firstLine="600"/>
      </w:pPr>
      <w:r w:rsidRPr="00F86535">
        <w:rPr>
          <w:rFonts w:hint="eastAsia"/>
        </w:rPr>
        <w:lastRenderedPageBreak/>
        <w:t>发现泄漏氨气有扩散增大迹象，警戒区域向外扩大。警戒区域的边界设警示标志并有专人警戒，在通往事故现场的主要干道上实行交通管制。</w:t>
      </w:r>
    </w:p>
    <w:p w:rsidR="00BA2E79" w:rsidRPr="00F86535" w:rsidRDefault="00BA2E79" w:rsidP="000519C8">
      <w:pPr>
        <w:pStyle w:val="15"/>
        <w:numPr>
          <w:ilvl w:val="0"/>
          <w:numId w:val="59"/>
        </w:numPr>
        <w:tabs>
          <w:tab w:val="left" w:pos="1100"/>
        </w:tabs>
        <w:ind w:left="0" w:firstLine="600"/>
      </w:pPr>
      <w:r w:rsidRPr="00F86535">
        <w:rPr>
          <w:rFonts w:hint="eastAsia"/>
        </w:rPr>
        <w:t>紧急疏散、撤离警戒区内与事故应急救援无关的人员。指导被疏散、撤离人员，向上风向、高地势转移，迅速撤出危险区或可能受到危害的区域，并由专人引导和护送疏散人员到安全区域，在疏散或撤离的路线上应设立哨位，指明疏散撤离方向。</w:t>
      </w:r>
    </w:p>
    <w:p w:rsidR="00BA2E79" w:rsidRDefault="00BA2E79" w:rsidP="000519C8">
      <w:pPr>
        <w:pStyle w:val="15"/>
        <w:numPr>
          <w:ilvl w:val="0"/>
          <w:numId w:val="59"/>
        </w:numPr>
        <w:tabs>
          <w:tab w:val="left" w:pos="1100"/>
        </w:tabs>
        <w:ind w:left="0" w:firstLine="600"/>
      </w:pPr>
      <w:r>
        <w:rPr>
          <w:rFonts w:hint="eastAsia"/>
        </w:rPr>
        <w:t>除消防、应急处理人员以及应坚守岗位人员外，其他人员禁止进入警戒区域；检查工器具。严禁火种或可能产生火星的物件进入警戒区域；各相关人员进入警戒区，应佩带</w:t>
      </w:r>
      <w:r w:rsidRPr="00DB71AE">
        <w:rPr>
          <w:rFonts w:hint="eastAsia"/>
        </w:rPr>
        <w:t>好正压</w:t>
      </w:r>
      <w:r>
        <w:rPr>
          <w:rFonts w:hint="eastAsia"/>
        </w:rPr>
        <w:t>式空气呼吸器及其它必备防护用品。</w:t>
      </w:r>
    </w:p>
    <w:p w:rsidR="00BA2E79" w:rsidRDefault="00BA2E79" w:rsidP="000519C8">
      <w:pPr>
        <w:pStyle w:val="15"/>
        <w:numPr>
          <w:ilvl w:val="0"/>
          <w:numId w:val="59"/>
        </w:numPr>
        <w:tabs>
          <w:tab w:val="left" w:pos="1100"/>
        </w:tabs>
        <w:ind w:left="0" w:firstLine="600"/>
      </w:pPr>
      <w:r w:rsidRPr="00966465">
        <w:rPr>
          <w:rFonts w:hint="eastAsia"/>
        </w:rPr>
        <w:t>消防人员在</w:t>
      </w:r>
      <w:r>
        <w:rPr>
          <w:rFonts w:hint="eastAsia"/>
        </w:rPr>
        <w:t>氨站围墙外使用</w:t>
      </w:r>
      <w:r w:rsidRPr="00966465">
        <w:rPr>
          <w:rFonts w:hint="eastAsia"/>
        </w:rPr>
        <w:t>消防水枪进行喷淋支援</w:t>
      </w:r>
      <w:r>
        <w:rPr>
          <w:rFonts w:hint="eastAsia"/>
        </w:rPr>
        <w:t>。</w:t>
      </w:r>
    </w:p>
    <w:p w:rsidR="00BA2E79" w:rsidRPr="003E3B1A" w:rsidRDefault="00BA2E79" w:rsidP="000519C8">
      <w:pPr>
        <w:pStyle w:val="15"/>
        <w:numPr>
          <w:ilvl w:val="0"/>
          <w:numId w:val="59"/>
        </w:numPr>
        <w:tabs>
          <w:tab w:val="left" w:pos="1100"/>
        </w:tabs>
        <w:ind w:left="0" w:firstLine="600"/>
      </w:pPr>
      <w:r w:rsidRPr="00966465">
        <w:rPr>
          <w:rFonts w:hint="eastAsia"/>
        </w:rPr>
        <w:t>当消防喷淋</w:t>
      </w:r>
      <w:r>
        <w:rPr>
          <w:rFonts w:hint="eastAsia"/>
        </w:rPr>
        <w:t>已启动</w:t>
      </w:r>
      <w:r w:rsidRPr="00966465">
        <w:rPr>
          <w:rFonts w:hint="eastAsia"/>
        </w:rPr>
        <w:t>情况下，</w:t>
      </w:r>
      <w:r w:rsidRPr="003E3B1A">
        <w:rPr>
          <w:rFonts w:hint="eastAsia"/>
          <w:color w:val="auto"/>
        </w:rPr>
        <w:t>环化当值人员穿戴全套重型防护装备进入氨站，携带</w:t>
      </w:r>
      <w:r w:rsidRPr="001B51AB">
        <w:rPr>
          <w:rFonts w:hint="eastAsia"/>
        </w:rPr>
        <w:t>便携式漏氨检漏仪</w:t>
      </w:r>
      <w:r>
        <w:rPr>
          <w:rFonts w:hint="eastAsia"/>
        </w:rPr>
        <w:t>，</w:t>
      </w:r>
      <w:r w:rsidRPr="003E3B1A">
        <w:rPr>
          <w:rFonts w:hint="eastAsia"/>
          <w:color w:val="auto"/>
        </w:rPr>
        <w:t>根据报警点位置等初期现象判断泄漏所在区域，查明事故发生源点、泄漏部位和原因，检查远方隔离效果，并就地操作手动隔离阀门。隔离完毕后迅速撤离现场</w:t>
      </w:r>
      <w:r w:rsidRPr="003E3B1A">
        <w:rPr>
          <w:rFonts w:hint="eastAsia"/>
          <w:color w:val="auto"/>
        </w:rPr>
        <w:t>,</w:t>
      </w:r>
      <w:r w:rsidRPr="003E3B1A">
        <w:rPr>
          <w:rFonts w:hint="eastAsia"/>
          <w:color w:val="auto"/>
        </w:rPr>
        <w:t>并将现场情况汇报应急指挥部。</w:t>
      </w:r>
    </w:p>
    <w:p w:rsidR="00BA2E79" w:rsidRDefault="00BA2E79" w:rsidP="000519C8">
      <w:pPr>
        <w:pStyle w:val="15"/>
        <w:numPr>
          <w:ilvl w:val="0"/>
          <w:numId w:val="59"/>
        </w:numPr>
        <w:tabs>
          <w:tab w:val="left" w:pos="1100"/>
        </w:tabs>
        <w:ind w:left="0" w:firstLine="600"/>
      </w:pPr>
      <w:r>
        <w:rPr>
          <w:rFonts w:hint="eastAsia"/>
        </w:rPr>
        <w:t>若隔离成功，则可继续</w:t>
      </w:r>
      <w:r w:rsidRPr="00966465">
        <w:rPr>
          <w:rFonts w:hint="eastAsia"/>
        </w:rPr>
        <w:t>进行</w:t>
      </w:r>
      <w:r>
        <w:rPr>
          <w:rFonts w:hint="eastAsia"/>
        </w:rPr>
        <w:t>氮气</w:t>
      </w:r>
      <w:r w:rsidRPr="00966465">
        <w:rPr>
          <w:rFonts w:hint="eastAsia"/>
        </w:rPr>
        <w:t>置换、</w:t>
      </w:r>
      <w:r>
        <w:rPr>
          <w:rFonts w:hint="eastAsia"/>
        </w:rPr>
        <w:t>检修</w:t>
      </w:r>
      <w:r w:rsidRPr="00966465">
        <w:rPr>
          <w:rFonts w:hint="eastAsia"/>
        </w:rPr>
        <w:t>处理</w:t>
      </w:r>
      <w:r>
        <w:rPr>
          <w:rFonts w:hint="eastAsia"/>
        </w:rPr>
        <w:t>、系统恢复</w:t>
      </w:r>
      <w:r w:rsidRPr="00966465">
        <w:rPr>
          <w:rFonts w:hint="eastAsia"/>
        </w:rPr>
        <w:t>等后续工作。</w:t>
      </w:r>
    </w:p>
    <w:p w:rsidR="00BA2E79" w:rsidRPr="00F86535" w:rsidRDefault="00BA2E79" w:rsidP="000519C8">
      <w:pPr>
        <w:pStyle w:val="15"/>
        <w:numPr>
          <w:ilvl w:val="0"/>
          <w:numId w:val="59"/>
        </w:numPr>
        <w:tabs>
          <w:tab w:val="left" w:pos="1100"/>
        </w:tabs>
        <w:ind w:left="0" w:firstLine="600"/>
      </w:pPr>
      <w:r>
        <w:rPr>
          <w:rFonts w:hint="eastAsia"/>
        </w:rPr>
        <w:t>若除液氨储罐外的容器（包括蒸发槽、缓冲罐等）和管道泄漏且隔离不成功，再次确认泄漏容器或管道前后隔离阀门均已关闭，然后将</w:t>
      </w:r>
      <w:r w:rsidRPr="00F86535">
        <w:rPr>
          <w:rFonts w:hint="eastAsia"/>
        </w:rPr>
        <w:t>泄漏容器或管道中残留氨气或少量液氨排空至废水池。期间，人工和自动消防喷淋系统需一直投运，现场高度戒备。</w:t>
      </w:r>
    </w:p>
    <w:p w:rsidR="00BA2E79" w:rsidRPr="00F86535" w:rsidRDefault="00BA2E79" w:rsidP="000519C8">
      <w:pPr>
        <w:pStyle w:val="15"/>
        <w:numPr>
          <w:ilvl w:val="0"/>
          <w:numId w:val="59"/>
        </w:numPr>
        <w:tabs>
          <w:tab w:val="left" w:pos="1100"/>
        </w:tabs>
        <w:ind w:left="0" w:firstLine="600"/>
      </w:pPr>
      <w:r w:rsidRPr="00F86535">
        <w:rPr>
          <w:rFonts w:hint="eastAsia"/>
        </w:rPr>
        <w:t>若液氨储罐泄漏且隔离不成功，在人工和自动消防喷淋均投运、且漏氨已全部被消防水吸收（氨泄漏检测仪测量值在</w:t>
      </w:r>
      <w:r w:rsidRPr="00F86535">
        <w:rPr>
          <w:rFonts w:hint="eastAsia"/>
        </w:rPr>
        <w:t>30ppm</w:t>
      </w:r>
      <w:r w:rsidRPr="00F86535">
        <w:rPr>
          <w:rFonts w:hint="eastAsia"/>
        </w:rPr>
        <w:t>以下）的情况下，考虑将泄漏储罐的液氨通过压缩机导入另一个未泄漏的储罐内。倒罐时严格按照倒罐的操作卡进行，一旦发现氨泄漏增大，立即停止倒罐，关闭各隔离阀门。期间，人工和自动消防喷淋系统需一直投运，现场高度戒备。</w:t>
      </w:r>
    </w:p>
    <w:p w:rsidR="00BA2E79" w:rsidRPr="00F86535" w:rsidRDefault="00BA2E79" w:rsidP="000519C8">
      <w:pPr>
        <w:pStyle w:val="15"/>
        <w:numPr>
          <w:ilvl w:val="0"/>
          <w:numId w:val="59"/>
        </w:numPr>
        <w:tabs>
          <w:tab w:val="left" w:pos="1100"/>
        </w:tabs>
        <w:ind w:left="0" w:firstLine="600"/>
      </w:pPr>
      <w:r w:rsidRPr="00F86535">
        <w:rPr>
          <w:rFonts w:hint="eastAsia"/>
        </w:rPr>
        <w:lastRenderedPageBreak/>
        <w:t>若液氨储罐泄漏且隔离不成功，在人工和自动消防喷淋均投运、且漏氨不能全部被消防水吸收（氨泄漏检测仪测量值超过</w:t>
      </w:r>
      <w:r w:rsidRPr="00F86535">
        <w:rPr>
          <w:rFonts w:hint="eastAsia"/>
        </w:rPr>
        <w:t>30ppm</w:t>
      </w:r>
      <w:r w:rsidRPr="00F86535">
        <w:rPr>
          <w:rFonts w:hint="eastAsia"/>
        </w:rPr>
        <w:t>）的情况下，考虑将泄漏储罐的液氨慢慢逐渐排入废水池，直至排空。期间，人工和自动消防喷淋系统需一直投运，现场高度戒备。</w:t>
      </w:r>
    </w:p>
    <w:p w:rsidR="00BA2E79" w:rsidRPr="00F86535" w:rsidRDefault="00BA2E79" w:rsidP="000519C8">
      <w:pPr>
        <w:pStyle w:val="15"/>
        <w:numPr>
          <w:ilvl w:val="0"/>
          <w:numId w:val="59"/>
        </w:numPr>
        <w:tabs>
          <w:tab w:val="left" w:pos="1100"/>
        </w:tabs>
        <w:ind w:left="0" w:firstLine="600"/>
      </w:pPr>
      <w:r w:rsidRPr="00F86535">
        <w:rPr>
          <w:rFonts w:hint="eastAsia"/>
        </w:rPr>
        <w:t>当隔离不成功的容器或管道彻底排空液氨或氨气、并进行氮气置换后，现场检测氨泄漏量低于</w:t>
      </w:r>
      <w:r w:rsidRPr="00F86535">
        <w:rPr>
          <w:rFonts w:hint="eastAsia"/>
        </w:rPr>
        <w:t>30ppm</w:t>
      </w:r>
      <w:r w:rsidRPr="00F86535">
        <w:rPr>
          <w:rFonts w:hint="eastAsia"/>
        </w:rPr>
        <w:t>，方可进行检修处理、系统恢复等后续工作。</w:t>
      </w:r>
    </w:p>
    <w:p w:rsidR="00BA2E79" w:rsidRPr="00F86535" w:rsidRDefault="00BA2E79" w:rsidP="000519C8">
      <w:pPr>
        <w:pStyle w:val="15"/>
        <w:numPr>
          <w:ilvl w:val="0"/>
          <w:numId w:val="59"/>
        </w:numPr>
        <w:tabs>
          <w:tab w:val="left" w:pos="1100"/>
        </w:tabs>
        <w:ind w:left="0" w:firstLine="600"/>
      </w:pPr>
      <w:r w:rsidRPr="00F86535">
        <w:rPr>
          <w:rFonts w:hint="eastAsia"/>
        </w:rPr>
        <w:t>整个抢险救援过程中，化学控制室值班员需严密监控氨站系统设备相关参数，检查相关报警信息及</w:t>
      </w:r>
      <w:r w:rsidRPr="00F86535">
        <w:rPr>
          <w:color w:val="auto"/>
        </w:rPr>
        <w:t>CRT</w:t>
      </w:r>
      <w:r w:rsidRPr="00F86535">
        <w:rPr>
          <w:rFonts w:hint="eastAsia"/>
        </w:rPr>
        <w:t>操作，并保证消防泵、氨站废水泵运行正常，根据废水池液位及时启停备用废水泵，确保无废水外流。</w:t>
      </w:r>
    </w:p>
    <w:p w:rsidR="00BA2E79" w:rsidRPr="00F86535" w:rsidRDefault="00BA2E79" w:rsidP="000519C8">
      <w:pPr>
        <w:pStyle w:val="15"/>
        <w:numPr>
          <w:ilvl w:val="0"/>
          <w:numId w:val="48"/>
        </w:numPr>
        <w:tabs>
          <w:tab w:val="left" w:pos="1100"/>
        </w:tabs>
        <w:ind w:left="0" w:firstLine="0"/>
      </w:pPr>
      <w:r w:rsidRPr="00F86535">
        <w:rPr>
          <w:rFonts w:hint="eastAsia"/>
        </w:rPr>
        <w:t>火灾（或爆炸）的控制和扑救</w:t>
      </w:r>
    </w:p>
    <w:p w:rsidR="00BA2E79" w:rsidRPr="00F86535" w:rsidRDefault="00BA2E79" w:rsidP="00BA2E79">
      <w:pPr>
        <w:pStyle w:val="15"/>
        <w:ind w:firstLine="560"/>
      </w:pPr>
      <w:r w:rsidRPr="00F86535">
        <w:rPr>
          <w:rFonts w:hint="eastAsia"/>
        </w:rPr>
        <w:t>各专业应急小组在应急指挥部的领导下迅速做好下列工作：</w:t>
      </w:r>
    </w:p>
    <w:p w:rsidR="00BA2E79" w:rsidRPr="00F86535" w:rsidRDefault="00BA2E79" w:rsidP="000519C8">
      <w:pPr>
        <w:pStyle w:val="15"/>
        <w:numPr>
          <w:ilvl w:val="0"/>
          <w:numId w:val="60"/>
        </w:numPr>
        <w:tabs>
          <w:tab w:val="left" w:pos="1100"/>
        </w:tabs>
        <w:ind w:left="0" w:firstLine="600"/>
        <w:rPr>
          <w:color w:val="auto"/>
        </w:rPr>
      </w:pPr>
      <w:r w:rsidRPr="00F86535">
        <w:rPr>
          <w:rFonts w:hint="eastAsia"/>
          <w:color w:val="auto"/>
        </w:rPr>
        <w:t>发现氨站有火灾（或爆炸）现象，立即停运氨站电气设备，切断氨站供电电源。</w:t>
      </w:r>
    </w:p>
    <w:p w:rsidR="00BA2E79" w:rsidRPr="00F86535" w:rsidRDefault="00BA2E79" w:rsidP="000519C8">
      <w:pPr>
        <w:pStyle w:val="15"/>
        <w:numPr>
          <w:ilvl w:val="0"/>
          <w:numId w:val="60"/>
        </w:numPr>
        <w:tabs>
          <w:tab w:val="left" w:pos="1100"/>
        </w:tabs>
        <w:ind w:left="0" w:firstLine="600"/>
      </w:pPr>
      <w:r w:rsidRPr="00F86535">
        <w:rPr>
          <w:rFonts w:hint="eastAsia"/>
        </w:rPr>
        <w:t>警戒区域应进一步向外扩大。警戒区域的边界设警示标志并有专人警戒，在通往事故现场的主要干道上实行交通管制。</w:t>
      </w:r>
    </w:p>
    <w:p w:rsidR="00BA2E79" w:rsidRDefault="00BA2E79" w:rsidP="000519C8">
      <w:pPr>
        <w:pStyle w:val="15"/>
        <w:numPr>
          <w:ilvl w:val="0"/>
          <w:numId w:val="60"/>
        </w:numPr>
        <w:tabs>
          <w:tab w:val="left" w:pos="1100"/>
        </w:tabs>
        <w:ind w:left="0" w:firstLine="600"/>
      </w:pPr>
      <w:r w:rsidRPr="00F86535">
        <w:rPr>
          <w:rFonts w:hint="eastAsia"/>
        </w:rPr>
        <w:t>紧急疏散、撤离警戒区内与事故应急救援无关的人员。指导被疏散、撤离人员，向上风向、高地势转移，迅速撤出危险区或可能受到危</w:t>
      </w:r>
      <w:r>
        <w:rPr>
          <w:rFonts w:hint="eastAsia"/>
        </w:rPr>
        <w:t>害的区域，并由专人引导和护送疏散人员到安全区域，在疏散或撤离的路线上应设立哨位，指明疏散撤离方向。</w:t>
      </w:r>
    </w:p>
    <w:p w:rsidR="00BA2E79" w:rsidRPr="00A56356" w:rsidRDefault="00BA2E79" w:rsidP="000519C8">
      <w:pPr>
        <w:pStyle w:val="15"/>
        <w:numPr>
          <w:ilvl w:val="0"/>
          <w:numId w:val="60"/>
        </w:numPr>
        <w:tabs>
          <w:tab w:val="left" w:pos="1100"/>
        </w:tabs>
        <w:ind w:left="0" w:firstLine="600"/>
      </w:pPr>
      <w:r>
        <w:rPr>
          <w:rFonts w:hint="eastAsia"/>
        </w:rPr>
        <w:t>除消防、应急处理人员以及应坚守岗位人员外，其他人员禁止进入警戒区域；检查工器具。严禁火种或可能产生火星的物件进入警戒区域；各相关人员进入警戒区，应佩带</w:t>
      </w:r>
      <w:r w:rsidRPr="00DB71AE">
        <w:rPr>
          <w:rFonts w:hint="eastAsia"/>
        </w:rPr>
        <w:t>好正压</w:t>
      </w:r>
      <w:r>
        <w:rPr>
          <w:rFonts w:hint="eastAsia"/>
        </w:rPr>
        <w:t>式空气呼吸器及其它必备防护用品。</w:t>
      </w:r>
    </w:p>
    <w:p w:rsidR="00BA2E79" w:rsidRDefault="00BA2E79" w:rsidP="000519C8">
      <w:pPr>
        <w:pStyle w:val="15"/>
        <w:numPr>
          <w:ilvl w:val="0"/>
          <w:numId w:val="60"/>
        </w:numPr>
        <w:tabs>
          <w:tab w:val="left" w:pos="1100"/>
        </w:tabs>
        <w:ind w:left="0" w:firstLine="600"/>
      </w:pPr>
      <w:r>
        <w:rPr>
          <w:rFonts w:hint="eastAsia"/>
        </w:rPr>
        <w:t>消防人员占领上风或侧风阵地，用大量的水冲洗、喷淋泄漏点及火灾区。当火源扑灭后，有条件可用稀酸水冲洗吸收中和，尽可能减少污染范围。</w:t>
      </w:r>
    </w:p>
    <w:p w:rsidR="00BA2E79" w:rsidRDefault="00BA2E79" w:rsidP="000519C8">
      <w:pPr>
        <w:pStyle w:val="15"/>
        <w:numPr>
          <w:ilvl w:val="0"/>
          <w:numId w:val="60"/>
        </w:numPr>
        <w:tabs>
          <w:tab w:val="left" w:pos="1100"/>
        </w:tabs>
        <w:ind w:left="0" w:firstLine="600"/>
      </w:pPr>
      <w:r>
        <w:rPr>
          <w:rFonts w:hint="eastAsia"/>
        </w:rPr>
        <w:lastRenderedPageBreak/>
        <w:t>切断火势蔓延的途径。部署足够的水枪进行冷却保护受火势威胁的液氨储罐、蒸发器、氨气缓冲罐，对液氨储罐选择四侧边缘作为冷却的重点。</w:t>
      </w:r>
    </w:p>
    <w:p w:rsidR="00BA2E79" w:rsidRDefault="00BA2E79" w:rsidP="000519C8">
      <w:pPr>
        <w:pStyle w:val="15"/>
        <w:numPr>
          <w:ilvl w:val="0"/>
          <w:numId w:val="60"/>
        </w:numPr>
        <w:tabs>
          <w:tab w:val="left" w:pos="1100"/>
        </w:tabs>
        <w:ind w:left="0" w:firstLine="600"/>
      </w:pPr>
      <w:r>
        <w:rPr>
          <w:rFonts w:hint="eastAsia"/>
        </w:rPr>
        <w:t>防止容器爆裂伤人。扑救人员应尽量采用低姿势射水或利用现场坚实的掩体防护。</w:t>
      </w:r>
    </w:p>
    <w:p w:rsidR="00BA2E79" w:rsidRDefault="00BA2E79" w:rsidP="000519C8">
      <w:pPr>
        <w:pStyle w:val="15"/>
        <w:numPr>
          <w:ilvl w:val="0"/>
          <w:numId w:val="60"/>
        </w:numPr>
        <w:tabs>
          <w:tab w:val="left" w:pos="1100"/>
        </w:tabs>
        <w:ind w:left="0" w:firstLine="600"/>
      </w:pPr>
      <w:r>
        <w:rPr>
          <w:rFonts w:hint="eastAsia"/>
        </w:rPr>
        <w:t>若泄漏口较大，无法实施堵漏或及时紧急疏放，则只需对着火及其周围容器进行冷却，控制着火范围，直到燃尽火焰自动熄灭。</w:t>
      </w:r>
    </w:p>
    <w:p w:rsidR="00BA2E79" w:rsidRDefault="00BA2E79" w:rsidP="000519C8">
      <w:pPr>
        <w:pStyle w:val="15"/>
        <w:numPr>
          <w:ilvl w:val="0"/>
          <w:numId w:val="60"/>
        </w:numPr>
        <w:tabs>
          <w:tab w:val="left" w:pos="1100"/>
        </w:tabs>
        <w:ind w:left="0" w:firstLine="600"/>
      </w:pPr>
      <w:r>
        <w:rPr>
          <w:rFonts w:hint="eastAsia"/>
        </w:rPr>
        <w:t>控制火势同时，迅速转移出受伤、中毒和被困人员，救治受伤、中毒人员：</w:t>
      </w:r>
      <w:r>
        <w:rPr>
          <w:rFonts w:hint="eastAsia"/>
        </w:rPr>
        <w:t xml:space="preserve"> </w:t>
      </w:r>
    </w:p>
    <w:p w:rsidR="00BA2E79" w:rsidRDefault="00BA2E79" w:rsidP="000519C8">
      <w:pPr>
        <w:pStyle w:val="15"/>
        <w:numPr>
          <w:ilvl w:val="0"/>
          <w:numId w:val="50"/>
        </w:numPr>
        <w:tabs>
          <w:tab w:val="left" w:pos="1100"/>
        </w:tabs>
        <w:ind w:left="0" w:firstLineChars="214" w:firstLine="599"/>
      </w:pPr>
      <w:r>
        <w:rPr>
          <w:rFonts w:hint="eastAsia"/>
        </w:rPr>
        <w:t>对转移出来的被困人员，接触的皮肤和头发用大量清水冲洗</w:t>
      </w:r>
      <w:r>
        <w:rPr>
          <w:rFonts w:hint="eastAsia"/>
        </w:rPr>
        <w:t>15</w:t>
      </w:r>
      <w:r>
        <w:rPr>
          <w:rFonts w:hint="eastAsia"/>
        </w:rPr>
        <w:t>分钟以上，冲洗要注意保护眼睛；</w:t>
      </w:r>
    </w:p>
    <w:p w:rsidR="00BA2E79" w:rsidRDefault="00BA2E79" w:rsidP="000519C8">
      <w:pPr>
        <w:pStyle w:val="15"/>
        <w:numPr>
          <w:ilvl w:val="0"/>
          <w:numId w:val="50"/>
        </w:numPr>
        <w:tabs>
          <w:tab w:val="left" w:pos="1100"/>
        </w:tabs>
        <w:ind w:left="0" w:firstLineChars="214" w:firstLine="599"/>
      </w:pPr>
      <w:r>
        <w:rPr>
          <w:rFonts w:hint="eastAsia"/>
        </w:rPr>
        <w:t>将受伤、中毒的患者脱离现场至空气新鲜处；</w:t>
      </w:r>
    </w:p>
    <w:p w:rsidR="00BA2E79" w:rsidRDefault="00BA2E79" w:rsidP="000519C8">
      <w:pPr>
        <w:pStyle w:val="15"/>
        <w:numPr>
          <w:ilvl w:val="0"/>
          <w:numId w:val="50"/>
        </w:numPr>
        <w:tabs>
          <w:tab w:val="left" w:pos="1100"/>
        </w:tabs>
        <w:ind w:left="0" w:firstLineChars="214" w:firstLine="599"/>
      </w:pPr>
      <w:r>
        <w:rPr>
          <w:rFonts w:hint="eastAsia"/>
        </w:rPr>
        <w:t>眼睛接触或眼睛有刺激感，应用大量清水或生理盐水冲洗</w:t>
      </w:r>
      <w:r>
        <w:rPr>
          <w:rFonts w:hint="eastAsia"/>
        </w:rPr>
        <w:t>20</w:t>
      </w:r>
      <w:r>
        <w:rPr>
          <w:rFonts w:hint="eastAsia"/>
        </w:rPr>
        <w:t>分钟以上；</w:t>
      </w:r>
    </w:p>
    <w:p w:rsidR="00BA2E79" w:rsidRDefault="00BA2E79" w:rsidP="000519C8">
      <w:pPr>
        <w:pStyle w:val="15"/>
        <w:numPr>
          <w:ilvl w:val="0"/>
          <w:numId w:val="50"/>
        </w:numPr>
        <w:tabs>
          <w:tab w:val="left" w:pos="1100"/>
        </w:tabs>
        <w:ind w:left="0" w:firstLineChars="214" w:firstLine="599"/>
      </w:pPr>
      <w:r>
        <w:rPr>
          <w:rFonts w:hint="eastAsia"/>
        </w:rPr>
        <w:t>误服者给饮牛奶</w:t>
      </w:r>
      <w:r>
        <w:rPr>
          <w:rFonts w:hint="eastAsia"/>
        </w:rPr>
        <w:t>,</w:t>
      </w:r>
      <w:r>
        <w:rPr>
          <w:rFonts w:hint="eastAsia"/>
        </w:rPr>
        <w:t>有腐蚀症状时忌洗胃；</w:t>
      </w:r>
    </w:p>
    <w:p w:rsidR="00BA2E79" w:rsidRDefault="00BA2E79" w:rsidP="000519C8">
      <w:pPr>
        <w:pStyle w:val="15"/>
        <w:numPr>
          <w:ilvl w:val="0"/>
          <w:numId w:val="50"/>
        </w:numPr>
        <w:tabs>
          <w:tab w:val="left" w:pos="1100"/>
        </w:tabs>
        <w:ind w:left="0" w:firstLineChars="214" w:firstLine="599"/>
      </w:pPr>
      <w:r>
        <w:rPr>
          <w:rFonts w:hint="eastAsia"/>
        </w:rPr>
        <w:t>对呼吸困难或停止的患者，按照下列“复苏三步法”进行抢救：</w:t>
      </w:r>
    </w:p>
    <w:p w:rsidR="00BA2E79" w:rsidRDefault="00BA2E79" w:rsidP="00BA2E79">
      <w:pPr>
        <w:pStyle w:val="15"/>
        <w:tabs>
          <w:tab w:val="left" w:pos="1100"/>
        </w:tabs>
        <w:ind w:firstLineChars="214" w:firstLine="599"/>
      </w:pPr>
      <w:r w:rsidRPr="00E65F79">
        <w:rPr>
          <w:rFonts w:ascii="宋体" w:eastAsia="宋体" w:hint="eastAsia"/>
        </w:rPr>
        <w:t>——</w:t>
      </w:r>
      <w:r>
        <w:rPr>
          <w:rFonts w:hint="eastAsia"/>
        </w:rPr>
        <w:t>开放气道：保证气道不被舌头或异物阻塞；</w:t>
      </w:r>
    </w:p>
    <w:p w:rsidR="00BA2E79" w:rsidRDefault="00BA2E79" w:rsidP="00BA2E79">
      <w:pPr>
        <w:pStyle w:val="15"/>
        <w:tabs>
          <w:tab w:val="left" w:pos="1100"/>
        </w:tabs>
        <w:ind w:firstLineChars="214" w:firstLine="599"/>
      </w:pPr>
      <w:r w:rsidRPr="00E65F79">
        <w:rPr>
          <w:rFonts w:ascii="宋体" w:eastAsia="宋体" w:hint="eastAsia"/>
        </w:rPr>
        <w:t>——</w:t>
      </w:r>
      <w:r>
        <w:rPr>
          <w:rFonts w:hint="eastAsia"/>
        </w:rPr>
        <w:t>人工呼吸：检查有无呼吸，如无呼吸可用袖珍面罩等提供通气；</w:t>
      </w:r>
    </w:p>
    <w:p w:rsidR="00BA2E79" w:rsidRDefault="00BA2E79" w:rsidP="00BA2E79">
      <w:pPr>
        <w:pStyle w:val="15"/>
        <w:tabs>
          <w:tab w:val="left" w:pos="1100"/>
        </w:tabs>
        <w:ind w:firstLineChars="214" w:firstLine="599"/>
      </w:pPr>
      <w:r w:rsidRPr="00E65F79">
        <w:rPr>
          <w:rFonts w:ascii="宋体" w:eastAsia="宋体" w:hint="eastAsia"/>
        </w:rPr>
        <w:t>——</w:t>
      </w:r>
      <w:r>
        <w:rPr>
          <w:rFonts w:hint="eastAsia"/>
        </w:rPr>
        <w:t>心肺复苏：检查脉搏，如没有脉搏应施行心肺复苏。</w:t>
      </w:r>
    </w:p>
    <w:p w:rsidR="00BA2E79" w:rsidRDefault="00BA2E79" w:rsidP="000519C8">
      <w:pPr>
        <w:pStyle w:val="15"/>
        <w:numPr>
          <w:ilvl w:val="0"/>
          <w:numId w:val="50"/>
        </w:numPr>
        <w:tabs>
          <w:tab w:val="left" w:pos="1100"/>
        </w:tabs>
        <w:ind w:left="0" w:firstLineChars="214" w:firstLine="599"/>
      </w:pPr>
      <w:r>
        <w:rPr>
          <w:rFonts w:hint="eastAsia"/>
        </w:rPr>
        <w:t>当人员发生烧伤时，应迅速将患者衣服脱去，用流动清水冲洗、降温，用清洁布覆盖创伤面，避免伤面污染，不要任意把水疱弄破，患者口渴时，可适量饮水或含盐饮料；</w:t>
      </w:r>
    </w:p>
    <w:p w:rsidR="00BA2E79" w:rsidRDefault="00BA2E79" w:rsidP="000519C8">
      <w:pPr>
        <w:pStyle w:val="15"/>
        <w:numPr>
          <w:ilvl w:val="0"/>
          <w:numId w:val="50"/>
        </w:numPr>
        <w:tabs>
          <w:tab w:val="left" w:pos="1100"/>
        </w:tabs>
        <w:ind w:left="0" w:firstLineChars="214" w:firstLine="599"/>
      </w:pPr>
      <w:r>
        <w:rPr>
          <w:rFonts w:hint="eastAsia"/>
        </w:rPr>
        <w:t>经现场处理后，应迅速护送至医院救治，并将受氨致伤情况告知院方；氨中毒无特效解毒药，应采用支持治疗。</w:t>
      </w:r>
    </w:p>
    <w:p w:rsidR="00BA2E79" w:rsidRDefault="00BA2E79" w:rsidP="000519C8">
      <w:pPr>
        <w:pStyle w:val="15"/>
        <w:numPr>
          <w:ilvl w:val="0"/>
          <w:numId w:val="60"/>
        </w:numPr>
        <w:tabs>
          <w:tab w:val="left" w:pos="1100"/>
        </w:tabs>
        <w:ind w:left="0" w:firstLineChars="214" w:firstLine="599"/>
      </w:pPr>
      <w:r>
        <w:rPr>
          <w:rFonts w:hint="eastAsia"/>
        </w:rPr>
        <w:t>当火势得到控制、扑灭并</w:t>
      </w:r>
      <w:r w:rsidRPr="0017001D">
        <w:rPr>
          <w:rFonts w:hint="eastAsia"/>
        </w:rPr>
        <w:t>确认各着火点无复燃可能后，</w:t>
      </w:r>
      <w:r>
        <w:rPr>
          <w:rFonts w:hint="eastAsia"/>
        </w:rPr>
        <w:t>迅速组织运行、维护人员，进入事故现场隔离泄漏源、堵塞泄漏孔：</w:t>
      </w:r>
    </w:p>
    <w:p w:rsidR="00BA2E79" w:rsidRDefault="00BA2E79" w:rsidP="000519C8">
      <w:pPr>
        <w:pStyle w:val="15"/>
        <w:numPr>
          <w:ilvl w:val="0"/>
          <w:numId w:val="51"/>
        </w:numPr>
        <w:tabs>
          <w:tab w:val="left" w:pos="1100"/>
        </w:tabs>
        <w:ind w:left="0" w:firstLineChars="214" w:firstLine="599"/>
      </w:pPr>
      <w:r>
        <w:rPr>
          <w:rFonts w:hint="eastAsia"/>
        </w:rPr>
        <w:t>对进入氨区事故现场人员，应佩戴正压式空气呼吸器。严禁使用过滤式呼吸器具，除必备的防护装备外，还需带</w:t>
      </w:r>
      <w:r w:rsidRPr="00C35138">
        <w:rPr>
          <w:rFonts w:hint="eastAsia"/>
        </w:rPr>
        <w:t>防冻手套</w:t>
      </w:r>
      <w:r>
        <w:rPr>
          <w:rFonts w:hint="eastAsia"/>
        </w:rPr>
        <w:t>，以防泄漏氨冻伤；</w:t>
      </w:r>
    </w:p>
    <w:p w:rsidR="00BA2E79" w:rsidRDefault="00BA2E79" w:rsidP="000519C8">
      <w:pPr>
        <w:pStyle w:val="15"/>
        <w:numPr>
          <w:ilvl w:val="0"/>
          <w:numId w:val="51"/>
        </w:numPr>
        <w:tabs>
          <w:tab w:val="left" w:pos="1100"/>
        </w:tabs>
        <w:ind w:left="0" w:firstLineChars="214" w:firstLine="599"/>
      </w:pPr>
      <w:r>
        <w:rPr>
          <w:rFonts w:hint="eastAsia"/>
        </w:rPr>
        <w:lastRenderedPageBreak/>
        <w:t>处理事故人员严禁单独行动，作业时不得少于两人。其中一人负责监护，必要时可采用水枪等掩护措施进行掩护；</w:t>
      </w:r>
    </w:p>
    <w:p w:rsidR="00BA2E79" w:rsidRPr="00DB71AE" w:rsidRDefault="00BA2E79" w:rsidP="000519C8">
      <w:pPr>
        <w:pStyle w:val="15"/>
        <w:numPr>
          <w:ilvl w:val="0"/>
          <w:numId w:val="51"/>
        </w:numPr>
        <w:tabs>
          <w:tab w:val="left" w:pos="1100"/>
        </w:tabs>
        <w:ind w:left="0" w:firstLineChars="214" w:firstLine="599"/>
      </w:pPr>
      <w:r w:rsidRPr="00DB71AE">
        <w:rPr>
          <w:rFonts w:hint="eastAsia"/>
        </w:rPr>
        <w:t>如液氨蒸发系统泄漏，要保证加热系统供水、供蒸汽正常，以防相关设备、管阀冻结，开启氨气缓冲罐进行疏放</w:t>
      </w:r>
      <w:r>
        <w:rPr>
          <w:rFonts w:hint="eastAsia"/>
        </w:rPr>
        <w:t>；</w:t>
      </w:r>
    </w:p>
    <w:p w:rsidR="00BA2E79" w:rsidRPr="00DB71AE" w:rsidRDefault="00BA2E79" w:rsidP="000519C8">
      <w:pPr>
        <w:pStyle w:val="15"/>
        <w:numPr>
          <w:ilvl w:val="0"/>
          <w:numId w:val="51"/>
        </w:numPr>
        <w:tabs>
          <w:tab w:val="left" w:pos="1100"/>
        </w:tabs>
        <w:ind w:left="0" w:firstLineChars="214" w:firstLine="599"/>
      </w:pPr>
      <w:r w:rsidRPr="00DB71AE">
        <w:rPr>
          <w:rFonts w:hint="eastAsia"/>
        </w:rPr>
        <w:t>在事故现场处理中，因液氨泄漏膨胀，会造成相应设备冻结，严禁使用明火解冻，应用热水冲洗解冻</w:t>
      </w:r>
      <w:r>
        <w:rPr>
          <w:rFonts w:hint="eastAsia"/>
        </w:rPr>
        <w:t>；</w:t>
      </w:r>
    </w:p>
    <w:p w:rsidR="00BA2E79" w:rsidRDefault="00BA2E79" w:rsidP="000519C8">
      <w:pPr>
        <w:pStyle w:val="15"/>
        <w:numPr>
          <w:ilvl w:val="0"/>
          <w:numId w:val="51"/>
        </w:numPr>
        <w:tabs>
          <w:tab w:val="left" w:pos="1100"/>
        </w:tabs>
        <w:ind w:left="0" w:firstLineChars="214" w:firstLine="599"/>
      </w:pPr>
      <w:r>
        <w:rPr>
          <w:rFonts w:hint="eastAsia"/>
        </w:rPr>
        <w:t>随时采集、检测，空气中氨的含量、地表污染度，及时汇报应急小组；</w:t>
      </w:r>
    </w:p>
    <w:p w:rsidR="00BA2E79" w:rsidRPr="00F86535" w:rsidRDefault="00BA2E79" w:rsidP="000519C8">
      <w:pPr>
        <w:pStyle w:val="15"/>
        <w:numPr>
          <w:ilvl w:val="0"/>
          <w:numId w:val="51"/>
        </w:numPr>
        <w:tabs>
          <w:tab w:val="left" w:pos="1100"/>
        </w:tabs>
        <w:ind w:left="0" w:firstLineChars="214" w:firstLine="599"/>
      </w:pPr>
      <w:r w:rsidRPr="00F86535">
        <w:rPr>
          <w:rFonts w:hint="eastAsia"/>
        </w:rPr>
        <w:t>液氨泄漏得以控制之后，应对泄漏处的管沟及稀释废水进行</w:t>
      </w:r>
      <w:r w:rsidRPr="00F86535">
        <w:rPr>
          <w:rFonts w:hint="eastAsia"/>
        </w:rPr>
        <w:t>pH</w:t>
      </w:r>
      <w:r w:rsidRPr="00F86535">
        <w:rPr>
          <w:rFonts w:hint="eastAsia"/>
        </w:rPr>
        <w:t>测量；发现有氨液或其他废水溢流至雨水井，并可能造成周边环境污染时，及时汇报应急小组；</w:t>
      </w:r>
    </w:p>
    <w:p w:rsidR="00BA2E79" w:rsidRPr="00F86535" w:rsidRDefault="00BA2E79" w:rsidP="000519C8">
      <w:pPr>
        <w:pStyle w:val="15"/>
        <w:numPr>
          <w:ilvl w:val="0"/>
          <w:numId w:val="51"/>
        </w:numPr>
        <w:tabs>
          <w:tab w:val="left" w:pos="1100"/>
        </w:tabs>
        <w:ind w:left="0" w:firstLineChars="214" w:firstLine="599"/>
      </w:pPr>
      <w:r w:rsidRPr="00F86535">
        <w:rPr>
          <w:rFonts w:hint="eastAsia"/>
        </w:rPr>
        <w:t>在应急救援过程中，应随时关注救援人员健康状态，及时清点救援人员。</w:t>
      </w:r>
    </w:p>
    <w:p w:rsidR="00BA2E79" w:rsidRPr="00F86535" w:rsidRDefault="00BA2E79" w:rsidP="000519C8">
      <w:pPr>
        <w:pStyle w:val="15"/>
        <w:numPr>
          <w:ilvl w:val="0"/>
          <w:numId w:val="60"/>
        </w:numPr>
        <w:tabs>
          <w:tab w:val="left" w:pos="1100"/>
        </w:tabs>
        <w:ind w:left="0" w:firstLine="600"/>
      </w:pPr>
      <w:r w:rsidRPr="00F86535">
        <w:rPr>
          <w:rFonts w:hint="eastAsia"/>
        </w:rPr>
        <w:t>整个抢险救援过程中，化学控制室值班员需严密监控氨站系统设备相关参数，检查相关报警信息及</w:t>
      </w:r>
      <w:r w:rsidRPr="00F86535">
        <w:t>CRT</w:t>
      </w:r>
      <w:r w:rsidRPr="00F86535">
        <w:rPr>
          <w:rFonts w:hint="eastAsia"/>
        </w:rPr>
        <w:t>操作，并保证消防泵、氨站废水泵运行正常，根据废水池液位及时启停备用废水泵，确保无废水外流。</w:t>
      </w:r>
    </w:p>
    <w:p w:rsidR="00BA2E79" w:rsidRPr="00F86535" w:rsidRDefault="00BA2E79" w:rsidP="000519C8">
      <w:pPr>
        <w:pStyle w:val="15"/>
        <w:numPr>
          <w:ilvl w:val="0"/>
          <w:numId w:val="46"/>
        </w:numPr>
      </w:pPr>
      <w:r w:rsidRPr="00F86535">
        <w:rPr>
          <w:rFonts w:hint="eastAsia"/>
        </w:rPr>
        <w:t>扩大应急响应</w:t>
      </w:r>
    </w:p>
    <w:p w:rsidR="00BA2E79" w:rsidRPr="00F86535" w:rsidRDefault="00BA2E79" w:rsidP="000519C8">
      <w:pPr>
        <w:pStyle w:val="15"/>
        <w:numPr>
          <w:ilvl w:val="0"/>
          <w:numId w:val="52"/>
        </w:numPr>
        <w:ind w:left="0" w:firstLine="0"/>
      </w:pPr>
      <w:r w:rsidRPr="00F86535">
        <w:rPr>
          <w:rFonts w:hint="eastAsia"/>
        </w:rPr>
        <w:t>参加应急救援各部门应时刻关注事故对救援人员的安全、设备、保护设施的影响，关注事故的发展预期，及时将上述情况和事故发展预期向应急指挥部汇报。</w:t>
      </w:r>
    </w:p>
    <w:p w:rsidR="00BA2E79" w:rsidRPr="00F86535" w:rsidRDefault="00BA2E79" w:rsidP="000519C8">
      <w:pPr>
        <w:pStyle w:val="15"/>
        <w:numPr>
          <w:ilvl w:val="0"/>
          <w:numId w:val="52"/>
        </w:numPr>
        <w:ind w:left="0" w:firstLine="0"/>
      </w:pPr>
      <w:r w:rsidRPr="00F86535">
        <w:rPr>
          <w:rFonts w:hint="eastAsia"/>
        </w:rPr>
        <w:t>现场指挥应密切注意各种危险征兆，如火势加剧随时有槽罐或爆裂征兆时，指挥员应适时做出准确判断，及时下达撤退命令；现场人员看到或听到事先规定的撤退信号后，应迅速撤退至安全地带。</w:t>
      </w:r>
    </w:p>
    <w:p w:rsidR="00BA2E79" w:rsidRPr="00AC5A3A" w:rsidRDefault="00BA2E79" w:rsidP="000519C8">
      <w:pPr>
        <w:pStyle w:val="15"/>
        <w:numPr>
          <w:ilvl w:val="0"/>
          <w:numId w:val="52"/>
        </w:numPr>
        <w:ind w:left="0" w:firstLine="0"/>
      </w:pPr>
      <w:r w:rsidRPr="00F86535">
        <w:rPr>
          <w:rFonts w:hint="eastAsia"/>
        </w:rPr>
        <w:t>现场指挥根据泄漏情况判断是否需要隔离周边电源（如氨站电</w:t>
      </w:r>
      <w:r w:rsidRPr="00AC5A3A">
        <w:rPr>
          <w:rFonts w:hint="eastAsia"/>
        </w:rPr>
        <w:t>气房电源、旁边循环水旁流设备区的电源），以免引起液氨爆炸。</w:t>
      </w:r>
    </w:p>
    <w:p w:rsidR="00BA2E79" w:rsidRPr="00AC5A3A" w:rsidRDefault="00BA2E79" w:rsidP="000519C8">
      <w:pPr>
        <w:pStyle w:val="15"/>
        <w:numPr>
          <w:ilvl w:val="0"/>
          <w:numId w:val="52"/>
        </w:numPr>
        <w:ind w:left="0" w:firstLine="0"/>
      </w:pPr>
      <w:r w:rsidRPr="00AC5A3A">
        <w:rPr>
          <w:rFonts w:hint="eastAsia"/>
        </w:rPr>
        <w:t>当</w:t>
      </w:r>
      <w:r>
        <w:rPr>
          <w:rFonts w:hint="eastAsia"/>
        </w:rPr>
        <w:t>预期</w:t>
      </w:r>
      <w:r w:rsidRPr="00AC5A3A">
        <w:rPr>
          <w:rFonts w:hint="eastAsia"/>
        </w:rPr>
        <w:t>液氨气体</w:t>
      </w:r>
      <w:r>
        <w:rPr>
          <w:rFonts w:hint="eastAsia"/>
        </w:rPr>
        <w:t>可能</w:t>
      </w:r>
      <w:r w:rsidRPr="00AC5A3A">
        <w:rPr>
          <w:rFonts w:hint="eastAsia"/>
        </w:rPr>
        <w:t>扩散到厂界以外，影响到周边居住者健康</w:t>
      </w:r>
      <w:r w:rsidRPr="00F86535">
        <w:rPr>
          <w:rFonts w:hint="eastAsia"/>
        </w:rPr>
        <w:t>时，启动一级应急响应，将液氨泄漏情况报告河源市应急指挥中心和集</w:t>
      </w:r>
      <w:r w:rsidRPr="00AC5A3A">
        <w:rPr>
          <w:rFonts w:hint="eastAsia"/>
        </w:rPr>
        <w:t>团应急指挥部。</w:t>
      </w:r>
    </w:p>
    <w:p w:rsidR="00BA2E79" w:rsidRPr="00AC5A3A" w:rsidRDefault="00BA2E79" w:rsidP="000519C8">
      <w:pPr>
        <w:pStyle w:val="15"/>
        <w:numPr>
          <w:ilvl w:val="0"/>
          <w:numId w:val="52"/>
        </w:numPr>
        <w:ind w:left="0" w:firstLine="0"/>
      </w:pPr>
      <w:r w:rsidRPr="00AC5A3A">
        <w:rPr>
          <w:rFonts w:hint="eastAsia"/>
        </w:rPr>
        <w:lastRenderedPageBreak/>
        <w:t>在宣布应急结束前，应组织专业技术人员对事故现场进行检测和鉴定。对可能造成扩大灾情、次生灾害蔓延的或威胁人身安全的危险部位，以及可能成为恢复通讯、供水、供电的关键设施，应果断采取有效措施，进行排险和抢修。</w:t>
      </w:r>
    </w:p>
    <w:p w:rsidR="00BA2E79" w:rsidRPr="00AC5A3A" w:rsidRDefault="00BA2E79" w:rsidP="00BA2E79">
      <w:pPr>
        <w:pStyle w:val="2"/>
        <w:widowControl/>
        <w:numPr>
          <w:ilvl w:val="1"/>
          <w:numId w:val="0"/>
        </w:numPr>
        <w:topLinePunct/>
        <w:autoSpaceDE w:val="0"/>
        <w:autoSpaceDN w:val="0"/>
        <w:spacing w:before="156" w:after="156"/>
        <w:ind w:left="576" w:hanging="576"/>
        <w:jc w:val="left"/>
        <w:textAlignment w:val="baseline"/>
      </w:pPr>
      <w:bookmarkStart w:id="279" w:name="_Toc248215896"/>
      <w:bookmarkStart w:id="280" w:name="_Toc256540806"/>
      <w:bookmarkStart w:id="281" w:name="_Toc287315191"/>
      <w:bookmarkStart w:id="282" w:name="_Toc350343802"/>
      <w:bookmarkStart w:id="283" w:name="_Toc364426197"/>
      <w:bookmarkStart w:id="284" w:name="_Toc425499027"/>
      <w:r w:rsidRPr="00AC5A3A">
        <w:rPr>
          <w:rFonts w:hint="eastAsia"/>
        </w:rPr>
        <w:t>应急结束</w:t>
      </w:r>
      <w:bookmarkEnd w:id="279"/>
      <w:bookmarkEnd w:id="280"/>
      <w:bookmarkEnd w:id="281"/>
      <w:bookmarkEnd w:id="282"/>
      <w:bookmarkEnd w:id="283"/>
      <w:bookmarkEnd w:id="284"/>
    </w:p>
    <w:p w:rsidR="00BA2E79" w:rsidRPr="005D0615" w:rsidRDefault="00BA2E79" w:rsidP="000519C8">
      <w:pPr>
        <w:pStyle w:val="15"/>
        <w:numPr>
          <w:ilvl w:val="0"/>
          <w:numId w:val="63"/>
        </w:numPr>
        <w:ind w:left="0" w:firstLine="0"/>
      </w:pPr>
      <w:r w:rsidRPr="005D0615">
        <w:rPr>
          <w:rFonts w:hint="eastAsia"/>
        </w:rPr>
        <w:t>当液氨泄漏事故已控制，泄漏已消除，由应急总指挥决定并发布解除应急处置命令。</w:t>
      </w:r>
    </w:p>
    <w:p w:rsidR="00BA2E79" w:rsidRPr="005D0615" w:rsidRDefault="00BA2E79" w:rsidP="000519C8">
      <w:pPr>
        <w:pStyle w:val="15"/>
        <w:numPr>
          <w:ilvl w:val="0"/>
          <w:numId w:val="63"/>
        </w:numPr>
        <w:ind w:left="0" w:firstLine="0"/>
        <w:rPr>
          <w:rFonts w:ascii="仿宋_GB2312"/>
          <w:sz w:val="32"/>
          <w:szCs w:val="32"/>
        </w:rPr>
      </w:pPr>
      <w:r w:rsidRPr="00AC5A3A">
        <w:rPr>
          <w:rFonts w:hint="eastAsia"/>
        </w:rPr>
        <w:t>在宣布应急结束前，应组织专业技术人员对事故现场进行检测和鉴定。对可能造成扩大灾情、次生灾害蔓延的或威胁人身安全的危险部位，以及可能成为恢复通讯、供水、供电的关键设施，应果断采取有效措施，进行排险和抢修。</w:t>
      </w:r>
    </w:p>
    <w:p w:rsidR="00BA2E79" w:rsidRPr="00AC5A3A" w:rsidRDefault="00BA2E79" w:rsidP="00D503E3">
      <w:pPr>
        <w:pStyle w:val="1"/>
        <w:keepNext w:val="0"/>
        <w:keepLines w:val="0"/>
        <w:widowControl/>
        <w:topLinePunct/>
        <w:autoSpaceDE w:val="0"/>
        <w:autoSpaceDN w:val="0"/>
        <w:spacing w:beforeLines="50" w:afterLines="50" w:line="240" w:lineRule="auto"/>
        <w:ind w:left="542" w:hanging="542"/>
        <w:jc w:val="left"/>
        <w:textAlignment w:val="baseline"/>
      </w:pPr>
      <w:bookmarkStart w:id="285" w:name="_Toc287303174"/>
      <w:bookmarkStart w:id="286" w:name="_Toc287315192"/>
      <w:bookmarkStart w:id="287" w:name="_Toc350343803"/>
      <w:bookmarkStart w:id="288" w:name="_Toc364426198"/>
      <w:bookmarkStart w:id="289" w:name="_Toc425499028"/>
      <w:r w:rsidRPr="00AC5A3A">
        <w:rPr>
          <w:rFonts w:hint="eastAsia"/>
        </w:rPr>
        <w:t>后期处置</w:t>
      </w:r>
      <w:bookmarkEnd w:id="285"/>
      <w:bookmarkEnd w:id="286"/>
      <w:bookmarkEnd w:id="287"/>
      <w:bookmarkEnd w:id="288"/>
      <w:bookmarkEnd w:id="289"/>
    </w:p>
    <w:p w:rsidR="00BA2E79" w:rsidRPr="00AC5A3A" w:rsidRDefault="00BA2E79" w:rsidP="00BA2E79">
      <w:pPr>
        <w:pStyle w:val="2"/>
        <w:widowControl/>
        <w:numPr>
          <w:ilvl w:val="1"/>
          <w:numId w:val="0"/>
        </w:numPr>
        <w:topLinePunct/>
        <w:autoSpaceDE w:val="0"/>
        <w:autoSpaceDN w:val="0"/>
        <w:spacing w:before="156" w:after="156"/>
        <w:ind w:left="576" w:hanging="576"/>
        <w:jc w:val="left"/>
        <w:textAlignment w:val="baseline"/>
      </w:pPr>
      <w:r w:rsidRPr="00AC5A3A">
        <w:rPr>
          <w:rFonts w:hint="eastAsia"/>
        </w:rPr>
        <w:t xml:space="preserve"> </w:t>
      </w:r>
      <w:bookmarkStart w:id="290" w:name="_Toc287303175"/>
      <w:bookmarkStart w:id="291" w:name="_Toc287315193"/>
      <w:bookmarkStart w:id="292" w:name="_Toc350343804"/>
      <w:bookmarkStart w:id="293" w:name="_Toc364426199"/>
      <w:bookmarkStart w:id="294" w:name="_Toc425499029"/>
      <w:r>
        <w:rPr>
          <w:rFonts w:hint="eastAsia"/>
        </w:rPr>
        <w:t>生产恢复</w:t>
      </w:r>
      <w:bookmarkEnd w:id="290"/>
      <w:bookmarkEnd w:id="291"/>
      <w:bookmarkEnd w:id="292"/>
      <w:bookmarkEnd w:id="293"/>
      <w:bookmarkEnd w:id="294"/>
    </w:p>
    <w:p w:rsidR="00BA2E79" w:rsidRPr="005B6307" w:rsidRDefault="00BA2E79" w:rsidP="000519C8">
      <w:pPr>
        <w:pStyle w:val="15"/>
        <w:numPr>
          <w:ilvl w:val="0"/>
          <w:numId w:val="53"/>
        </w:numPr>
        <w:ind w:left="0" w:firstLine="6"/>
      </w:pPr>
      <w:r w:rsidRPr="005B6307">
        <w:rPr>
          <w:rFonts w:hint="eastAsia"/>
        </w:rPr>
        <w:t>各</w:t>
      </w:r>
      <w:r>
        <w:rPr>
          <w:rFonts w:hint="eastAsia"/>
        </w:rPr>
        <w:t>专业</w:t>
      </w:r>
      <w:r w:rsidRPr="005B6307">
        <w:rPr>
          <w:rFonts w:hint="eastAsia"/>
        </w:rPr>
        <w:t>应急小组对事故现场进行彻底清理</w:t>
      </w:r>
      <w:r w:rsidRPr="005B3BBD">
        <w:rPr>
          <w:rFonts w:hint="eastAsia"/>
        </w:rPr>
        <w:t>，防止发生次生事故</w:t>
      </w:r>
      <w:r w:rsidRPr="005B6307">
        <w:rPr>
          <w:rFonts w:hint="eastAsia"/>
        </w:rPr>
        <w:t>，做好恢复正常生产、生活秩序的准备工作。</w:t>
      </w:r>
    </w:p>
    <w:p w:rsidR="00BA2E79" w:rsidRPr="005B6307" w:rsidRDefault="00BA2E79" w:rsidP="000519C8">
      <w:pPr>
        <w:pStyle w:val="15"/>
        <w:numPr>
          <w:ilvl w:val="0"/>
          <w:numId w:val="53"/>
        </w:numPr>
        <w:ind w:left="0" w:firstLine="6"/>
      </w:pPr>
      <w:r w:rsidRPr="005B6307">
        <w:rPr>
          <w:rFonts w:hint="eastAsia"/>
        </w:rPr>
        <w:t>对于在事故中损坏的各种设备，由设备</w:t>
      </w:r>
      <w:r>
        <w:rPr>
          <w:rFonts w:hint="eastAsia"/>
        </w:rPr>
        <w:t>检修</w:t>
      </w:r>
      <w:r w:rsidRPr="005B6307">
        <w:rPr>
          <w:rFonts w:hint="eastAsia"/>
        </w:rPr>
        <w:t>人员进行维修，维修过程中制定相关的安全对策措施，防止发生人身伤</w:t>
      </w:r>
      <w:r>
        <w:rPr>
          <w:rFonts w:hint="eastAsia"/>
        </w:rPr>
        <w:t>害</w:t>
      </w:r>
      <w:r w:rsidRPr="005B6307">
        <w:rPr>
          <w:rFonts w:hint="eastAsia"/>
        </w:rPr>
        <w:t>。</w:t>
      </w:r>
    </w:p>
    <w:p w:rsidR="00BA2E79" w:rsidRPr="00AC5A3A" w:rsidRDefault="00BA2E79" w:rsidP="00BA2E79">
      <w:pPr>
        <w:pStyle w:val="2"/>
        <w:widowControl/>
        <w:numPr>
          <w:ilvl w:val="1"/>
          <w:numId w:val="0"/>
        </w:numPr>
        <w:topLinePunct/>
        <w:autoSpaceDE w:val="0"/>
        <w:autoSpaceDN w:val="0"/>
        <w:spacing w:before="156" w:after="156"/>
        <w:ind w:left="576" w:hanging="576"/>
        <w:jc w:val="left"/>
        <w:textAlignment w:val="baseline"/>
      </w:pPr>
      <w:bookmarkStart w:id="295" w:name="_Toc287303176"/>
      <w:bookmarkStart w:id="296" w:name="_Toc287315194"/>
      <w:bookmarkStart w:id="297" w:name="_Toc350343805"/>
      <w:bookmarkStart w:id="298" w:name="_Toc364426200"/>
      <w:bookmarkStart w:id="299" w:name="_Toc425499030"/>
      <w:r w:rsidRPr="00AC5A3A">
        <w:rPr>
          <w:rFonts w:hint="eastAsia"/>
        </w:rPr>
        <w:t>保险理赔</w:t>
      </w:r>
      <w:bookmarkEnd w:id="295"/>
      <w:bookmarkEnd w:id="296"/>
      <w:bookmarkEnd w:id="297"/>
      <w:bookmarkEnd w:id="298"/>
      <w:bookmarkEnd w:id="299"/>
    </w:p>
    <w:p w:rsidR="00BA2E79" w:rsidRPr="00AC5A3A" w:rsidRDefault="00BA2E79" w:rsidP="00BA2E79">
      <w:pPr>
        <w:pStyle w:val="15"/>
        <w:ind w:firstLineChars="202" w:firstLine="566"/>
      </w:pPr>
      <w:r>
        <w:rPr>
          <w:rFonts w:hint="eastAsia"/>
        </w:rPr>
        <w:t>电厂</w:t>
      </w:r>
      <w:r w:rsidRPr="00AC5A3A">
        <w:rPr>
          <w:rFonts w:hint="eastAsia"/>
        </w:rPr>
        <w:t>财务部负责核算救灾发生的费用，后勤保障组负责伤亡人员的保险、理赔等工作。</w:t>
      </w:r>
    </w:p>
    <w:p w:rsidR="00BA2E79" w:rsidRPr="00AC5A3A" w:rsidRDefault="00BA2E79" w:rsidP="00BA2E79">
      <w:pPr>
        <w:pStyle w:val="2"/>
        <w:widowControl/>
        <w:numPr>
          <w:ilvl w:val="1"/>
          <w:numId w:val="0"/>
        </w:numPr>
        <w:topLinePunct/>
        <w:autoSpaceDE w:val="0"/>
        <w:autoSpaceDN w:val="0"/>
        <w:spacing w:before="156" w:after="156"/>
        <w:ind w:left="576" w:hanging="576"/>
        <w:jc w:val="left"/>
        <w:textAlignment w:val="baseline"/>
      </w:pPr>
      <w:bookmarkStart w:id="300" w:name="_Toc287303177"/>
      <w:bookmarkStart w:id="301" w:name="_Toc287315195"/>
      <w:bookmarkStart w:id="302" w:name="_Toc350343806"/>
      <w:bookmarkStart w:id="303" w:name="_Toc364426201"/>
      <w:bookmarkStart w:id="304" w:name="_Toc425499031"/>
      <w:r w:rsidRPr="00AC5A3A">
        <w:rPr>
          <w:rFonts w:hint="eastAsia"/>
        </w:rPr>
        <w:t>事故调查</w:t>
      </w:r>
      <w:bookmarkEnd w:id="300"/>
      <w:bookmarkEnd w:id="301"/>
      <w:bookmarkEnd w:id="302"/>
      <w:bookmarkEnd w:id="303"/>
      <w:bookmarkEnd w:id="304"/>
    </w:p>
    <w:p w:rsidR="00BA2E79" w:rsidRPr="00AC5A3A" w:rsidRDefault="00BA2E79" w:rsidP="00BA2E79">
      <w:pPr>
        <w:pStyle w:val="15"/>
        <w:ind w:firstLineChars="202" w:firstLine="566"/>
      </w:pPr>
      <w:bookmarkStart w:id="305" w:name="_Toc256678989"/>
      <w:r w:rsidRPr="005B6307">
        <w:rPr>
          <w:rFonts w:hint="eastAsia"/>
        </w:rPr>
        <w:t>合理布置人力，保护事故现场，</w:t>
      </w:r>
      <w:r>
        <w:rPr>
          <w:rFonts w:hint="eastAsia"/>
        </w:rPr>
        <w:t>并</w:t>
      </w:r>
      <w:r w:rsidRPr="005B6307">
        <w:rPr>
          <w:rFonts w:hint="eastAsia"/>
        </w:rPr>
        <w:t>按</w:t>
      </w:r>
      <w:r>
        <w:rPr>
          <w:rFonts w:hint="eastAsia"/>
        </w:rPr>
        <w:t>照</w:t>
      </w:r>
      <w:r w:rsidRPr="005B6307">
        <w:rPr>
          <w:rFonts w:hint="eastAsia"/>
        </w:rPr>
        <w:t>“四不放过”原则，对本次事故进行认真调查，找出事故原因和责任者，做出相应的处理，制订防止此类事故的防范措施</w:t>
      </w:r>
      <w:r>
        <w:rPr>
          <w:rFonts w:hint="eastAsia"/>
        </w:rPr>
        <w:t>并</w:t>
      </w:r>
      <w:r w:rsidRPr="005B6307">
        <w:rPr>
          <w:rFonts w:hint="eastAsia"/>
        </w:rPr>
        <w:t>组织相关人员进行学习。</w:t>
      </w:r>
      <w:bookmarkEnd w:id="305"/>
    </w:p>
    <w:p w:rsidR="00BA2E79" w:rsidRPr="00AC5A3A" w:rsidRDefault="00BA2E79" w:rsidP="00BA2E79">
      <w:pPr>
        <w:pStyle w:val="2"/>
        <w:widowControl/>
        <w:numPr>
          <w:ilvl w:val="1"/>
          <w:numId w:val="0"/>
        </w:numPr>
        <w:topLinePunct/>
        <w:autoSpaceDE w:val="0"/>
        <w:autoSpaceDN w:val="0"/>
        <w:spacing w:before="156" w:after="156"/>
        <w:ind w:left="576" w:hanging="576"/>
        <w:jc w:val="left"/>
        <w:textAlignment w:val="baseline"/>
      </w:pPr>
      <w:bookmarkStart w:id="306" w:name="_Toc287303178"/>
      <w:bookmarkStart w:id="307" w:name="_Toc287315196"/>
      <w:bookmarkStart w:id="308" w:name="_Toc350343807"/>
      <w:bookmarkStart w:id="309" w:name="_Toc364426202"/>
      <w:bookmarkStart w:id="310" w:name="_Toc425499032"/>
      <w:r w:rsidRPr="00AC5A3A">
        <w:rPr>
          <w:rFonts w:hint="eastAsia"/>
        </w:rPr>
        <w:lastRenderedPageBreak/>
        <w:t>应急工作总结与评价</w:t>
      </w:r>
      <w:bookmarkEnd w:id="306"/>
      <w:bookmarkEnd w:id="307"/>
      <w:bookmarkEnd w:id="308"/>
      <w:bookmarkEnd w:id="309"/>
      <w:bookmarkEnd w:id="310"/>
    </w:p>
    <w:p w:rsidR="00BA2E79" w:rsidRPr="00AC5A3A" w:rsidRDefault="00BA2E79" w:rsidP="00BA2E79">
      <w:pPr>
        <w:pStyle w:val="15"/>
        <w:ind w:firstLineChars="202" w:firstLine="566"/>
      </w:pPr>
      <w:r w:rsidRPr="00AC5A3A">
        <w:rPr>
          <w:rFonts w:hint="eastAsia"/>
        </w:rPr>
        <w:t>应急指挥部对事故应急处置工作进行全面总结，对本厂现有的应急物资和作业人员的应急能力进行评估，提出整改建议，必要时对本预案进行修订。</w:t>
      </w:r>
      <w:bookmarkStart w:id="311" w:name="_Toc287303179"/>
    </w:p>
    <w:p w:rsidR="00BA2E79" w:rsidRPr="00AC5A3A" w:rsidRDefault="00BA2E79" w:rsidP="00D503E3">
      <w:pPr>
        <w:pStyle w:val="1"/>
        <w:keepNext w:val="0"/>
        <w:keepLines w:val="0"/>
        <w:widowControl/>
        <w:topLinePunct/>
        <w:autoSpaceDE w:val="0"/>
        <w:autoSpaceDN w:val="0"/>
        <w:spacing w:beforeLines="50" w:afterLines="50" w:line="240" w:lineRule="auto"/>
        <w:ind w:left="542" w:hanging="542"/>
        <w:jc w:val="left"/>
        <w:textAlignment w:val="baseline"/>
      </w:pPr>
      <w:bookmarkStart w:id="312" w:name="_Toc287315197"/>
      <w:bookmarkStart w:id="313" w:name="_Toc350343808"/>
      <w:bookmarkStart w:id="314" w:name="_Toc364426203"/>
      <w:bookmarkStart w:id="315" w:name="_Toc425499033"/>
      <w:r w:rsidRPr="00AC5A3A">
        <w:rPr>
          <w:rFonts w:hint="eastAsia"/>
        </w:rPr>
        <w:t>应急保障</w:t>
      </w:r>
      <w:bookmarkEnd w:id="311"/>
      <w:bookmarkEnd w:id="312"/>
      <w:bookmarkEnd w:id="313"/>
      <w:bookmarkEnd w:id="314"/>
      <w:bookmarkEnd w:id="315"/>
    </w:p>
    <w:p w:rsidR="00BA2E79" w:rsidRPr="00AC5A3A" w:rsidRDefault="00BA2E79" w:rsidP="00BA2E79">
      <w:pPr>
        <w:pStyle w:val="2"/>
        <w:widowControl/>
        <w:numPr>
          <w:ilvl w:val="1"/>
          <w:numId w:val="0"/>
        </w:numPr>
        <w:topLinePunct/>
        <w:autoSpaceDE w:val="0"/>
        <w:autoSpaceDN w:val="0"/>
        <w:spacing w:before="156" w:after="156"/>
        <w:ind w:left="576" w:hanging="576"/>
        <w:jc w:val="left"/>
        <w:textAlignment w:val="baseline"/>
      </w:pPr>
      <w:r w:rsidRPr="00AC5A3A">
        <w:rPr>
          <w:rFonts w:hint="eastAsia"/>
        </w:rPr>
        <w:t xml:space="preserve"> </w:t>
      </w:r>
      <w:bookmarkStart w:id="316" w:name="_Toc287303180"/>
      <w:bookmarkStart w:id="317" w:name="_Toc287315198"/>
      <w:bookmarkStart w:id="318" w:name="_Toc350343809"/>
      <w:bookmarkStart w:id="319" w:name="_Toc364426204"/>
      <w:bookmarkStart w:id="320" w:name="_Toc425499034"/>
      <w:r w:rsidRPr="00AC5A3A">
        <w:rPr>
          <w:rFonts w:hint="eastAsia"/>
        </w:rPr>
        <w:t>应急队伍</w:t>
      </w:r>
      <w:bookmarkEnd w:id="316"/>
      <w:bookmarkEnd w:id="317"/>
      <w:bookmarkEnd w:id="318"/>
      <w:bookmarkEnd w:id="319"/>
      <w:bookmarkEnd w:id="320"/>
    </w:p>
    <w:p w:rsidR="00BA2E79" w:rsidRPr="00AC5A3A" w:rsidRDefault="00BA2E79" w:rsidP="000519C8">
      <w:pPr>
        <w:pStyle w:val="15"/>
        <w:numPr>
          <w:ilvl w:val="0"/>
          <w:numId w:val="54"/>
        </w:numPr>
        <w:tabs>
          <w:tab w:val="left" w:pos="1000"/>
        </w:tabs>
        <w:ind w:left="0" w:firstLine="6"/>
        <w:rPr>
          <w:noProof/>
        </w:rPr>
      </w:pPr>
      <w:bookmarkStart w:id="321" w:name="_Toc256540821"/>
      <w:bookmarkStart w:id="322" w:name="_Toc255372390"/>
      <w:bookmarkStart w:id="323" w:name="_Toc287303181"/>
      <w:r w:rsidRPr="00AC5A3A">
        <w:rPr>
          <w:rFonts w:hint="eastAsia"/>
          <w:noProof/>
        </w:rPr>
        <w:t>应急队伍包括专业技术人员、值班人员及承包队伍人员等。</w:t>
      </w:r>
      <w:bookmarkEnd w:id="321"/>
    </w:p>
    <w:p w:rsidR="00BA2E79" w:rsidRPr="00AC5A3A" w:rsidRDefault="00BA2E79" w:rsidP="000519C8">
      <w:pPr>
        <w:pStyle w:val="15"/>
        <w:numPr>
          <w:ilvl w:val="0"/>
          <w:numId w:val="54"/>
        </w:numPr>
        <w:tabs>
          <w:tab w:val="left" w:pos="1000"/>
        </w:tabs>
        <w:ind w:left="0" w:firstLine="6"/>
        <w:rPr>
          <w:noProof/>
        </w:rPr>
      </w:pPr>
      <w:bookmarkStart w:id="324" w:name="_Toc255372391"/>
      <w:bookmarkStart w:id="325" w:name="_Toc256540823"/>
      <w:bookmarkEnd w:id="322"/>
      <w:r w:rsidRPr="00AC5A3A">
        <w:rPr>
          <w:rFonts w:hint="eastAsia"/>
          <w:noProof/>
        </w:rPr>
        <w:t>策划培训加强组织运行值班、检修维护、生产管理、事故抢修的队伍建设和人员技能培训，通过模拟演练等手段提高各类人员的应急处理能力。</w:t>
      </w:r>
      <w:bookmarkEnd w:id="324"/>
      <w:bookmarkEnd w:id="325"/>
    </w:p>
    <w:p w:rsidR="00BA2E79" w:rsidRPr="00AC5A3A" w:rsidRDefault="00BA2E79" w:rsidP="000519C8">
      <w:pPr>
        <w:pStyle w:val="15"/>
        <w:numPr>
          <w:ilvl w:val="0"/>
          <w:numId w:val="54"/>
        </w:numPr>
        <w:tabs>
          <w:tab w:val="left" w:pos="1000"/>
        </w:tabs>
        <w:ind w:left="0" w:firstLine="6"/>
        <w:rPr>
          <w:noProof/>
        </w:rPr>
      </w:pPr>
      <w:bookmarkStart w:id="326" w:name="_Toc255372392"/>
      <w:bookmarkStart w:id="327" w:name="_Toc256540824"/>
      <w:r w:rsidRPr="00AC5A3A">
        <w:rPr>
          <w:rFonts w:hint="eastAsia"/>
          <w:noProof/>
        </w:rPr>
        <w:t>加强液氨知识及应急自救的科普宣传和教育，采用各种通俗易懂方式宣传氨泄漏后的正确处理方法和应对办法，提高职工应对氨泄漏事故应急处理能力。</w:t>
      </w:r>
      <w:bookmarkEnd w:id="326"/>
      <w:bookmarkEnd w:id="327"/>
    </w:p>
    <w:p w:rsidR="00BA2E79" w:rsidRPr="00AC5A3A" w:rsidRDefault="00BA2E79" w:rsidP="00BA2E79">
      <w:pPr>
        <w:pStyle w:val="2"/>
        <w:widowControl/>
        <w:numPr>
          <w:ilvl w:val="1"/>
          <w:numId w:val="0"/>
        </w:numPr>
        <w:topLinePunct/>
        <w:autoSpaceDE w:val="0"/>
        <w:autoSpaceDN w:val="0"/>
        <w:spacing w:before="156" w:after="156"/>
        <w:ind w:left="576" w:hanging="576"/>
        <w:jc w:val="left"/>
        <w:textAlignment w:val="baseline"/>
      </w:pPr>
      <w:bookmarkStart w:id="328" w:name="_Toc287315199"/>
      <w:bookmarkStart w:id="329" w:name="_Toc350343810"/>
      <w:bookmarkStart w:id="330" w:name="_Toc364426205"/>
      <w:bookmarkStart w:id="331" w:name="_Toc425499035"/>
      <w:r w:rsidRPr="00AC5A3A">
        <w:rPr>
          <w:rFonts w:hint="eastAsia"/>
        </w:rPr>
        <w:t>应急物资与装备</w:t>
      </w:r>
      <w:bookmarkEnd w:id="323"/>
      <w:bookmarkEnd w:id="328"/>
      <w:bookmarkEnd w:id="329"/>
      <w:bookmarkEnd w:id="330"/>
      <w:bookmarkEnd w:id="331"/>
    </w:p>
    <w:p w:rsidR="00BA2E79" w:rsidRPr="00AC5A3A" w:rsidRDefault="00BA2E79" w:rsidP="000519C8">
      <w:pPr>
        <w:pStyle w:val="15"/>
        <w:numPr>
          <w:ilvl w:val="0"/>
          <w:numId w:val="55"/>
        </w:numPr>
        <w:tabs>
          <w:tab w:val="left" w:pos="1000"/>
        </w:tabs>
        <w:ind w:left="0" w:firstLine="6"/>
      </w:pPr>
      <w:bookmarkStart w:id="332" w:name="_Toc255372394"/>
      <w:bookmarkStart w:id="333" w:name="_Toc256540826"/>
      <w:r w:rsidRPr="00AC5A3A">
        <w:rPr>
          <w:rFonts w:hint="eastAsia"/>
        </w:rPr>
        <w:t>各有关部门在积极利用现有装备的基础上，根据应急工作需要，建立和完善救援装备数据库和调用制度，配备必要的应急救援装备，并保证救援装备始终处在随时可正常使用的状态。</w:t>
      </w:r>
      <w:bookmarkEnd w:id="332"/>
      <w:bookmarkEnd w:id="333"/>
    </w:p>
    <w:p w:rsidR="00BA2E79" w:rsidRPr="00AC5A3A" w:rsidRDefault="00BA2E79" w:rsidP="000519C8">
      <w:pPr>
        <w:pStyle w:val="15"/>
        <w:numPr>
          <w:ilvl w:val="0"/>
          <w:numId w:val="55"/>
        </w:numPr>
        <w:tabs>
          <w:tab w:val="left" w:pos="1000"/>
        </w:tabs>
        <w:ind w:left="0" w:firstLine="6"/>
      </w:pPr>
      <w:r w:rsidRPr="00AC5A3A">
        <w:rPr>
          <w:rFonts w:hint="eastAsia"/>
        </w:rPr>
        <w:t>所有应急设备、器材应有专人管理</w:t>
      </w:r>
      <w:r>
        <w:rPr>
          <w:rFonts w:hint="eastAsia"/>
        </w:rPr>
        <w:t>，</w:t>
      </w:r>
      <w:r w:rsidRPr="00AC5A3A">
        <w:rPr>
          <w:rFonts w:hint="eastAsia"/>
        </w:rPr>
        <w:t>保证完好、有效、随时可用。各应急处置组建立应急设备、器材台帐，记录所有设备、器材名称、型号、数量、所在位置、有效期限等，还应有管理人员姓名，联系电话。</w:t>
      </w:r>
    </w:p>
    <w:p w:rsidR="00BA2E79" w:rsidRPr="00AC5A3A" w:rsidRDefault="00BA2E79" w:rsidP="000519C8">
      <w:pPr>
        <w:pStyle w:val="15"/>
        <w:numPr>
          <w:ilvl w:val="0"/>
          <w:numId w:val="55"/>
        </w:numPr>
        <w:tabs>
          <w:tab w:val="left" w:pos="1000"/>
        </w:tabs>
        <w:ind w:left="0" w:firstLine="6"/>
      </w:pPr>
      <w:r w:rsidRPr="00AC5A3A">
        <w:rPr>
          <w:rFonts w:hint="eastAsia"/>
        </w:rPr>
        <w:t>应随时更换失效、过期的药品、器材，并有相应的跟踪检查制度和措施。</w:t>
      </w:r>
    </w:p>
    <w:p w:rsidR="00BA2E79" w:rsidRPr="00AC5A3A" w:rsidRDefault="00BA2E79" w:rsidP="000519C8">
      <w:pPr>
        <w:pStyle w:val="15"/>
        <w:numPr>
          <w:ilvl w:val="0"/>
          <w:numId w:val="55"/>
        </w:numPr>
        <w:tabs>
          <w:tab w:val="left" w:pos="1000"/>
        </w:tabs>
        <w:ind w:left="0" w:firstLine="6"/>
      </w:pPr>
      <w:r w:rsidRPr="00AC5A3A">
        <w:rPr>
          <w:rFonts w:hint="eastAsia"/>
        </w:rPr>
        <w:t>由计划商务部负责灭火器材、药品的补充</w:t>
      </w:r>
      <w:r>
        <w:rPr>
          <w:rFonts w:hint="eastAsia"/>
        </w:rPr>
        <w:t>，以及</w:t>
      </w:r>
      <w:r w:rsidRPr="00AC5A3A">
        <w:rPr>
          <w:rFonts w:hint="eastAsia"/>
        </w:rPr>
        <w:t>交通工具、个体防护用品等物资设备的采购。</w:t>
      </w:r>
    </w:p>
    <w:p w:rsidR="00BA2E79" w:rsidRPr="00AC5A3A" w:rsidRDefault="00BA2E79" w:rsidP="00BA2E79">
      <w:pPr>
        <w:pStyle w:val="2"/>
        <w:widowControl/>
        <w:numPr>
          <w:ilvl w:val="1"/>
          <w:numId w:val="0"/>
        </w:numPr>
        <w:tabs>
          <w:tab w:val="left" w:pos="1000"/>
        </w:tabs>
        <w:topLinePunct/>
        <w:autoSpaceDE w:val="0"/>
        <w:autoSpaceDN w:val="0"/>
        <w:spacing w:before="156" w:after="156"/>
        <w:ind w:left="576" w:hanging="576"/>
        <w:jc w:val="left"/>
        <w:textAlignment w:val="baseline"/>
      </w:pPr>
      <w:bookmarkStart w:id="334" w:name="_Toc287303182"/>
      <w:bookmarkStart w:id="335" w:name="_Toc287315200"/>
      <w:bookmarkStart w:id="336" w:name="_Toc350343811"/>
      <w:bookmarkStart w:id="337" w:name="_Toc364426206"/>
      <w:bookmarkStart w:id="338" w:name="_Toc425499036"/>
      <w:r w:rsidRPr="00AC5A3A">
        <w:rPr>
          <w:rFonts w:hint="eastAsia"/>
        </w:rPr>
        <w:lastRenderedPageBreak/>
        <w:t>通信与信息</w:t>
      </w:r>
      <w:bookmarkEnd w:id="334"/>
      <w:bookmarkEnd w:id="335"/>
      <w:bookmarkEnd w:id="336"/>
      <w:bookmarkEnd w:id="337"/>
      <w:bookmarkEnd w:id="338"/>
    </w:p>
    <w:p w:rsidR="00BA2E79" w:rsidRPr="00AC5A3A" w:rsidRDefault="00BA2E79" w:rsidP="000519C8">
      <w:pPr>
        <w:pStyle w:val="15"/>
        <w:numPr>
          <w:ilvl w:val="0"/>
          <w:numId w:val="56"/>
        </w:numPr>
        <w:tabs>
          <w:tab w:val="left" w:pos="1000"/>
        </w:tabs>
        <w:ind w:left="0" w:firstLine="6"/>
      </w:pPr>
      <w:r w:rsidRPr="00AC5A3A">
        <w:rPr>
          <w:rFonts w:hint="eastAsia"/>
        </w:rPr>
        <w:t>本</w:t>
      </w:r>
      <w:r>
        <w:rPr>
          <w:rFonts w:hint="eastAsia"/>
        </w:rPr>
        <w:t>厂</w:t>
      </w:r>
      <w:r w:rsidRPr="00AC5A3A">
        <w:rPr>
          <w:rFonts w:hint="eastAsia"/>
        </w:rPr>
        <w:t>已建立了通信联系网络，应急指挥部各成员的电话见附录</w:t>
      </w:r>
      <w:r w:rsidRPr="00AC5A3A">
        <w:rPr>
          <w:rFonts w:hint="eastAsia"/>
        </w:rPr>
        <w:t>A</w:t>
      </w:r>
      <w:r w:rsidRPr="00AC5A3A">
        <w:rPr>
          <w:rFonts w:hint="eastAsia"/>
        </w:rPr>
        <w:t>。</w:t>
      </w:r>
    </w:p>
    <w:p w:rsidR="00BA2E79" w:rsidRPr="00AC5A3A" w:rsidRDefault="00BA2E79" w:rsidP="000519C8">
      <w:pPr>
        <w:pStyle w:val="15"/>
        <w:numPr>
          <w:ilvl w:val="0"/>
          <w:numId w:val="56"/>
        </w:numPr>
        <w:tabs>
          <w:tab w:val="left" w:pos="1000"/>
        </w:tabs>
        <w:ind w:left="0" w:firstLine="6"/>
      </w:pPr>
      <w:bookmarkStart w:id="339" w:name="_Toc255372398"/>
      <w:bookmarkStart w:id="340" w:name="_Toc256540830"/>
      <w:r w:rsidRPr="00AC5A3A">
        <w:rPr>
          <w:rFonts w:hint="eastAsia"/>
        </w:rPr>
        <w:t>信息中心应定期对厂内通讯设备进行检查、维护，确保通信畅通，特别是要保证值长岗位与</w:t>
      </w:r>
      <w:r>
        <w:rPr>
          <w:rFonts w:hint="eastAsia"/>
        </w:rPr>
        <w:t>地方</w:t>
      </w:r>
      <w:r w:rsidRPr="00AC5A3A">
        <w:rPr>
          <w:rFonts w:hint="eastAsia"/>
        </w:rPr>
        <w:t>应急救援指挥机构和调度部门以及</w:t>
      </w:r>
      <w:r>
        <w:rPr>
          <w:rFonts w:hint="eastAsia"/>
        </w:rPr>
        <w:t>本厂</w:t>
      </w:r>
      <w:r w:rsidRPr="00AC5A3A">
        <w:rPr>
          <w:rFonts w:hint="eastAsia"/>
        </w:rPr>
        <w:t>应急指挥</w:t>
      </w:r>
      <w:r>
        <w:rPr>
          <w:rFonts w:hint="eastAsia"/>
        </w:rPr>
        <w:t>部</w:t>
      </w:r>
      <w:r w:rsidRPr="00AC5A3A">
        <w:rPr>
          <w:rFonts w:hint="eastAsia"/>
        </w:rPr>
        <w:t>的通讯畅通。</w:t>
      </w:r>
      <w:bookmarkEnd w:id="339"/>
      <w:bookmarkEnd w:id="340"/>
    </w:p>
    <w:p w:rsidR="00BA2E79" w:rsidRPr="00AC5A3A" w:rsidRDefault="00BA2E79" w:rsidP="000519C8">
      <w:pPr>
        <w:pStyle w:val="15"/>
        <w:numPr>
          <w:ilvl w:val="0"/>
          <w:numId w:val="56"/>
        </w:numPr>
        <w:tabs>
          <w:tab w:val="left" w:pos="1000"/>
        </w:tabs>
        <w:ind w:left="0" w:firstLine="6"/>
      </w:pPr>
      <w:bookmarkStart w:id="341" w:name="_Toc255372399"/>
      <w:bookmarkStart w:id="342" w:name="_Toc256540831"/>
      <w:r>
        <w:rPr>
          <w:rFonts w:hint="eastAsia"/>
        </w:rPr>
        <w:t>后勤</w:t>
      </w:r>
      <w:r w:rsidRPr="00AC5A3A">
        <w:rPr>
          <w:rFonts w:hint="eastAsia"/>
        </w:rPr>
        <w:t>保障组应配备相当数量的应急通讯设备，如</w:t>
      </w:r>
      <w:r>
        <w:rPr>
          <w:rFonts w:hint="eastAsia"/>
        </w:rPr>
        <w:t>防爆</w:t>
      </w:r>
      <w:r w:rsidRPr="00AC5A3A">
        <w:rPr>
          <w:rFonts w:hint="eastAsia"/>
        </w:rPr>
        <w:t>对讲机、通话机等，以保证在厂内通讯设备发生故障时应急。</w:t>
      </w:r>
      <w:bookmarkEnd w:id="341"/>
      <w:bookmarkEnd w:id="342"/>
    </w:p>
    <w:p w:rsidR="00BA2E79" w:rsidRPr="00AC5A3A" w:rsidRDefault="00BA2E79" w:rsidP="00BA2E79">
      <w:pPr>
        <w:pStyle w:val="2"/>
        <w:widowControl/>
        <w:numPr>
          <w:ilvl w:val="1"/>
          <w:numId w:val="0"/>
        </w:numPr>
        <w:topLinePunct/>
        <w:autoSpaceDE w:val="0"/>
        <w:autoSpaceDN w:val="0"/>
        <w:spacing w:before="156" w:after="156"/>
        <w:ind w:left="576" w:hanging="576"/>
        <w:jc w:val="left"/>
        <w:textAlignment w:val="baseline"/>
      </w:pPr>
      <w:bookmarkStart w:id="343" w:name="_Toc287303183"/>
      <w:bookmarkStart w:id="344" w:name="_Toc287315201"/>
      <w:bookmarkStart w:id="345" w:name="_Toc350343812"/>
      <w:bookmarkStart w:id="346" w:name="_Toc364426207"/>
      <w:bookmarkStart w:id="347" w:name="_Toc425499037"/>
      <w:r>
        <w:rPr>
          <w:rFonts w:hint="eastAsia"/>
        </w:rPr>
        <w:t>应急</w:t>
      </w:r>
      <w:r w:rsidRPr="00AC5A3A">
        <w:rPr>
          <w:rFonts w:hint="eastAsia"/>
        </w:rPr>
        <w:t>经费</w:t>
      </w:r>
      <w:bookmarkEnd w:id="343"/>
      <w:bookmarkEnd w:id="344"/>
      <w:bookmarkEnd w:id="345"/>
      <w:bookmarkEnd w:id="346"/>
      <w:bookmarkEnd w:id="347"/>
    </w:p>
    <w:p w:rsidR="00BA2E79" w:rsidRPr="00AC5A3A" w:rsidRDefault="00BA2E79" w:rsidP="00BA2E79">
      <w:pPr>
        <w:pStyle w:val="15"/>
        <w:ind w:firstLineChars="200" w:firstLine="560"/>
      </w:pPr>
      <w:bookmarkStart w:id="348" w:name="_Toc255369458"/>
      <w:bookmarkStart w:id="349" w:name="_Toc256678998"/>
      <w:r>
        <w:rPr>
          <w:rFonts w:hint="eastAsia"/>
        </w:rPr>
        <w:t>电厂</w:t>
      </w:r>
      <w:r w:rsidRPr="00AC5A3A">
        <w:rPr>
          <w:rFonts w:hint="eastAsia"/>
        </w:rPr>
        <w:t>财务部按照规定标准提取应急经费，在成本中列支</w:t>
      </w:r>
      <w:r>
        <w:rPr>
          <w:rFonts w:hint="eastAsia"/>
        </w:rPr>
        <w:t>，</w:t>
      </w:r>
      <w:r w:rsidRPr="00AC5A3A">
        <w:rPr>
          <w:rFonts w:hint="eastAsia"/>
        </w:rPr>
        <w:t>专门用于完善和改进应急救援体系建设、监控设备定期检测、应急救援物资采购、应急救援演习和应急人员培训等。保障应急状态时应急经费及时到位。</w:t>
      </w:r>
      <w:bookmarkEnd w:id="348"/>
      <w:bookmarkEnd w:id="349"/>
    </w:p>
    <w:p w:rsidR="00BA2E79" w:rsidRPr="00AC5A3A" w:rsidRDefault="00BA2E79" w:rsidP="00BA2E79">
      <w:pPr>
        <w:pStyle w:val="2"/>
        <w:widowControl/>
        <w:numPr>
          <w:ilvl w:val="1"/>
          <w:numId w:val="0"/>
        </w:numPr>
        <w:topLinePunct/>
        <w:autoSpaceDE w:val="0"/>
        <w:autoSpaceDN w:val="0"/>
        <w:spacing w:before="156" w:after="156"/>
        <w:ind w:left="576" w:hanging="576"/>
        <w:jc w:val="left"/>
        <w:textAlignment w:val="baseline"/>
      </w:pPr>
      <w:bookmarkStart w:id="350" w:name="_Toc287303184"/>
      <w:bookmarkStart w:id="351" w:name="_Toc287315202"/>
      <w:bookmarkStart w:id="352" w:name="_Toc350343813"/>
      <w:bookmarkStart w:id="353" w:name="_Toc364426208"/>
      <w:bookmarkStart w:id="354" w:name="_Toc425499038"/>
      <w:r w:rsidRPr="00AC5A3A">
        <w:rPr>
          <w:rFonts w:hint="eastAsia"/>
        </w:rPr>
        <w:t>其他</w:t>
      </w:r>
      <w:bookmarkEnd w:id="350"/>
      <w:bookmarkEnd w:id="351"/>
      <w:bookmarkEnd w:id="352"/>
      <w:r>
        <w:rPr>
          <w:rFonts w:hint="eastAsia"/>
        </w:rPr>
        <w:t>保障</w:t>
      </w:r>
      <w:bookmarkEnd w:id="353"/>
      <w:bookmarkEnd w:id="354"/>
    </w:p>
    <w:p w:rsidR="00BA2E79" w:rsidRDefault="00BA2E79" w:rsidP="00D503E3">
      <w:pPr>
        <w:pStyle w:val="15"/>
        <w:spacing w:afterLines="50"/>
        <w:ind w:firstLineChars="200" w:firstLine="560"/>
      </w:pPr>
      <w:r>
        <w:rPr>
          <w:rFonts w:hint="eastAsia"/>
        </w:rPr>
        <w:t>电厂</w:t>
      </w:r>
      <w:r w:rsidRPr="00AC5A3A">
        <w:rPr>
          <w:rFonts w:hint="eastAsia"/>
        </w:rPr>
        <w:t>行政部负责建立应急交通运输保障、安全保障、治安保障、医疗卫生保障及其他相关后勤保障。本</w:t>
      </w:r>
      <w:r>
        <w:rPr>
          <w:rFonts w:hint="eastAsia"/>
        </w:rPr>
        <w:t>厂</w:t>
      </w:r>
      <w:r w:rsidRPr="00AC5A3A">
        <w:rPr>
          <w:rFonts w:hint="eastAsia"/>
        </w:rPr>
        <w:t>配备了各种交通车辆及医疗器械。</w:t>
      </w:r>
    </w:p>
    <w:p w:rsidR="00BA2E79" w:rsidRDefault="00BA2E79" w:rsidP="00BA2E79">
      <w:pPr>
        <w:pStyle w:val="2"/>
        <w:widowControl/>
        <w:numPr>
          <w:ilvl w:val="1"/>
          <w:numId w:val="0"/>
        </w:numPr>
        <w:topLinePunct/>
        <w:autoSpaceDE w:val="0"/>
        <w:autoSpaceDN w:val="0"/>
        <w:spacing w:before="156" w:after="156"/>
        <w:ind w:left="576" w:hanging="576"/>
        <w:jc w:val="left"/>
        <w:textAlignment w:val="baseline"/>
        <w:rPr>
          <w:b w:val="0"/>
        </w:rPr>
      </w:pPr>
      <w:bookmarkStart w:id="355" w:name="_Toc364426209"/>
      <w:bookmarkStart w:id="356" w:name="_Toc425499039"/>
      <w:r w:rsidRPr="00156DB2">
        <w:rPr>
          <w:rFonts w:hint="eastAsia"/>
          <w:b w:val="0"/>
        </w:rPr>
        <w:t>河源电厂</w:t>
      </w:r>
      <w:r>
        <w:rPr>
          <w:rFonts w:hint="eastAsia"/>
          <w:b w:val="0"/>
        </w:rPr>
        <w:t>配</w:t>
      </w:r>
      <w:r w:rsidRPr="00156DB2">
        <w:rPr>
          <w:rFonts w:hint="eastAsia"/>
          <w:b w:val="0"/>
        </w:rPr>
        <w:t>备以下应急人员和物资</w:t>
      </w:r>
      <w:bookmarkEnd w:id="355"/>
      <w:bookmarkEnd w:id="356"/>
    </w:p>
    <w:p w:rsidR="00BA2E79" w:rsidRPr="005E5477" w:rsidRDefault="00BA2E79" w:rsidP="00D503E3">
      <w:pPr>
        <w:pStyle w:val="15"/>
        <w:spacing w:afterLines="50"/>
        <w:ind w:firstLineChars="200" w:firstLine="560"/>
      </w:pPr>
      <w:r>
        <w:rPr>
          <w:rFonts w:hint="eastAsia"/>
        </w:rPr>
        <w:t>见附录</w:t>
      </w:r>
      <w:r>
        <w:rPr>
          <w:rFonts w:hint="eastAsia"/>
        </w:rPr>
        <w:t>F</w:t>
      </w:r>
      <w:r>
        <w:rPr>
          <w:rFonts w:hint="eastAsia"/>
        </w:rPr>
        <w:t>。</w:t>
      </w:r>
    </w:p>
    <w:p w:rsidR="00BA2E79" w:rsidRPr="00AC5A3A" w:rsidRDefault="00BA2E79" w:rsidP="00D503E3">
      <w:pPr>
        <w:pStyle w:val="1"/>
        <w:keepNext w:val="0"/>
        <w:keepLines w:val="0"/>
        <w:widowControl/>
        <w:topLinePunct/>
        <w:autoSpaceDE w:val="0"/>
        <w:autoSpaceDN w:val="0"/>
        <w:spacing w:beforeLines="50" w:afterLines="50" w:line="240" w:lineRule="auto"/>
        <w:ind w:left="542" w:hanging="542"/>
        <w:jc w:val="left"/>
        <w:textAlignment w:val="baseline"/>
      </w:pPr>
      <w:bookmarkStart w:id="357" w:name="_Toc287303185"/>
      <w:bookmarkStart w:id="358" w:name="_Toc287315203"/>
      <w:bookmarkStart w:id="359" w:name="_Toc350343814"/>
      <w:bookmarkStart w:id="360" w:name="_Toc364426210"/>
      <w:bookmarkStart w:id="361" w:name="_Toc425499040"/>
      <w:r w:rsidRPr="00AC5A3A">
        <w:rPr>
          <w:rFonts w:hint="eastAsia"/>
        </w:rPr>
        <w:t>培训与演练</w:t>
      </w:r>
      <w:bookmarkEnd w:id="357"/>
      <w:bookmarkEnd w:id="358"/>
      <w:bookmarkEnd w:id="359"/>
      <w:bookmarkEnd w:id="360"/>
      <w:bookmarkEnd w:id="361"/>
    </w:p>
    <w:p w:rsidR="00BA2E79" w:rsidRPr="00AC5A3A" w:rsidRDefault="00BA2E79" w:rsidP="00BA2E79">
      <w:pPr>
        <w:pStyle w:val="2"/>
        <w:widowControl/>
        <w:numPr>
          <w:ilvl w:val="1"/>
          <w:numId w:val="0"/>
        </w:numPr>
        <w:topLinePunct/>
        <w:autoSpaceDE w:val="0"/>
        <w:autoSpaceDN w:val="0"/>
        <w:spacing w:before="156" w:after="156"/>
        <w:ind w:left="576" w:hanging="576"/>
        <w:jc w:val="left"/>
        <w:textAlignment w:val="baseline"/>
      </w:pPr>
      <w:bookmarkStart w:id="362" w:name="_Toc257372253"/>
      <w:bookmarkStart w:id="363" w:name="_Toc257372373"/>
      <w:bookmarkStart w:id="364" w:name="_Toc257373276"/>
      <w:bookmarkStart w:id="365" w:name="_Toc287303186"/>
      <w:bookmarkStart w:id="366" w:name="_Toc287315204"/>
      <w:bookmarkStart w:id="367" w:name="_Toc350343815"/>
      <w:bookmarkStart w:id="368" w:name="_Toc364426211"/>
      <w:bookmarkStart w:id="369" w:name="_Toc425499041"/>
      <w:r w:rsidRPr="00AC5A3A">
        <w:rPr>
          <w:rFonts w:hint="eastAsia"/>
        </w:rPr>
        <w:t>培训</w:t>
      </w:r>
      <w:bookmarkEnd w:id="362"/>
      <w:bookmarkEnd w:id="363"/>
      <w:bookmarkEnd w:id="364"/>
      <w:bookmarkEnd w:id="365"/>
      <w:bookmarkEnd w:id="366"/>
      <w:bookmarkEnd w:id="367"/>
      <w:bookmarkEnd w:id="368"/>
      <w:bookmarkEnd w:id="369"/>
    </w:p>
    <w:p w:rsidR="00BA2E79" w:rsidRPr="00AC5A3A" w:rsidRDefault="00BA2E79" w:rsidP="000519C8">
      <w:pPr>
        <w:pStyle w:val="15"/>
        <w:numPr>
          <w:ilvl w:val="0"/>
          <w:numId w:val="57"/>
        </w:numPr>
        <w:ind w:left="0" w:hanging="5"/>
      </w:pPr>
      <w:r w:rsidRPr="00AC5A3A">
        <w:rPr>
          <w:rFonts w:hint="eastAsia"/>
        </w:rPr>
        <w:t>应急指挥部的相关部门人员在总指挥的组织下，认真学习有关预案的内容，对各</w:t>
      </w:r>
      <w:r>
        <w:rPr>
          <w:rFonts w:hint="eastAsia"/>
        </w:rPr>
        <w:t>专业</w:t>
      </w:r>
      <w:r w:rsidRPr="00AC5A3A">
        <w:rPr>
          <w:rFonts w:hint="eastAsia"/>
        </w:rPr>
        <w:t>应急小组的组长和成员进行宣传和教育，使相关人员能够熟悉自己的应急职责，并熟练掌握相应的应急技能。</w:t>
      </w:r>
    </w:p>
    <w:p w:rsidR="00BA2E79" w:rsidRPr="00AC5A3A" w:rsidRDefault="00BA2E79" w:rsidP="000519C8">
      <w:pPr>
        <w:pStyle w:val="15"/>
        <w:numPr>
          <w:ilvl w:val="0"/>
          <w:numId w:val="57"/>
        </w:numPr>
        <w:ind w:left="0" w:hanging="5"/>
      </w:pPr>
      <w:bookmarkStart w:id="370" w:name="_Toc257372254"/>
      <w:bookmarkStart w:id="371" w:name="_Toc257372374"/>
      <w:bookmarkStart w:id="372" w:name="_Toc257373277"/>
      <w:r w:rsidRPr="00AC5A3A">
        <w:rPr>
          <w:rFonts w:hint="eastAsia"/>
        </w:rPr>
        <w:t>涉及应急的各部门把预案的培训内容纳入年度工作</w:t>
      </w:r>
      <w:r>
        <w:rPr>
          <w:rFonts w:hint="eastAsia"/>
        </w:rPr>
        <w:t>计划</w:t>
      </w:r>
      <w:r w:rsidRPr="00AC5A3A">
        <w:rPr>
          <w:rFonts w:hint="eastAsia"/>
        </w:rPr>
        <w:t>，作为安全生产教育培训的内容之一。</w:t>
      </w:r>
    </w:p>
    <w:p w:rsidR="00BA2E79" w:rsidRPr="00AC5A3A" w:rsidRDefault="00BA2E79" w:rsidP="00BA2E79">
      <w:pPr>
        <w:pStyle w:val="2"/>
        <w:widowControl/>
        <w:numPr>
          <w:ilvl w:val="1"/>
          <w:numId w:val="0"/>
        </w:numPr>
        <w:topLinePunct/>
        <w:autoSpaceDE w:val="0"/>
        <w:autoSpaceDN w:val="0"/>
        <w:spacing w:before="156" w:after="156"/>
        <w:ind w:left="576" w:hanging="576"/>
        <w:jc w:val="left"/>
        <w:textAlignment w:val="baseline"/>
      </w:pPr>
      <w:bookmarkStart w:id="373" w:name="_Toc287303187"/>
      <w:bookmarkStart w:id="374" w:name="_Toc287315205"/>
      <w:bookmarkStart w:id="375" w:name="_Toc350343816"/>
      <w:bookmarkStart w:id="376" w:name="_Toc364426212"/>
      <w:bookmarkStart w:id="377" w:name="_Toc425499042"/>
      <w:r w:rsidRPr="00AC5A3A">
        <w:rPr>
          <w:rFonts w:hint="eastAsia"/>
        </w:rPr>
        <w:lastRenderedPageBreak/>
        <w:t>演练</w:t>
      </w:r>
      <w:bookmarkEnd w:id="370"/>
      <w:bookmarkEnd w:id="371"/>
      <w:bookmarkEnd w:id="372"/>
      <w:bookmarkEnd w:id="373"/>
      <w:bookmarkEnd w:id="374"/>
      <w:bookmarkEnd w:id="375"/>
      <w:bookmarkEnd w:id="376"/>
      <w:bookmarkEnd w:id="377"/>
    </w:p>
    <w:p w:rsidR="00BA2E79" w:rsidRPr="00AC5A3A" w:rsidRDefault="00BA2E79" w:rsidP="000519C8">
      <w:pPr>
        <w:pStyle w:val="15"/>
        <w:numPr>
          <w:ilvl w:val="0"/>
          <w:numId w:val="58"/>
        </w:numPr>
        <w:ind w:left="0" w:firstLine="6"/>
      </w:pPr>
      <w:bookmarkStart w:id="378" w:name="_Toc287303188"/>
      <w:bookmarkStart w:id="379" w:name="_Toc287315206"/>
      <w:r w:rsidRPr="00AC5A3A">
        <w:rPr>
          <w:rFonts w:hint="eastAsia"/>
        </w:rPr>
        <w:t>参加培训人员应进行初始火灾扑救、专业</w:t>
      </w:r>
      <w:r>
        <w:rPr>
          <w:rFonts w:hint="eastAsia"/>
        </w:rPr>
        <w:t>救援知识、抢险技能培训、紧急疏散、撤离演习培训等。运行人员</w:t>
      </w:r>
      <w:r w:rsidRPr="00AC5A3A">
        <w:rPr>
          <w:rFonts w:hint="eastAsia"/>
        </w:rPr>
        <w:t>还应进行初始泄漏时紧急隔离、关闭，倒罐培训。</w:t>
      </w:r>
    </w:p>
    <w:p w:rsidR="00BA2E79" w:rsidRDefault="00BA2E79" w:rsidP="000519C8">
      <w:pPr>
        <w:pStyle w:val="15"/>
        <w:numPr>
          <w:ilvl w:val="0"/>
          <w:numId w:val="58"/>
        </w:numPr>
        <w:ind w:left="0" w:firstLine="6"/>
      </w:pPr>
      <w:r w:rsidRPr="00AC5A3A">
        <w:rPr>
          <w:rFonts w:hint="eastAsia"/>
        </w:rPr>
        <w:t>培训和演练原则上每年进行一次，每次修订后和演练之前相关班组要进行培训</w:t>
      </w:r>
      <w:bookmarkEnd w:id="378"/>
      <w:bookmarkEnd w:id="379"/>
      <w:r w:rsidRPr="00AC5A3A">
        <w:rPr>
          <w:rFonts w:hint="eastAsia"/>
        </w:rPr>
        <w:t>，根据演练情况进一步完善事故处理预案，不断提高应急处理的能力</w:t>
      </w:r>
      <w:r>
        <w:rPr>
          <w:rFonts w:hint="eastAsia"/>
        </w:rPr>
        <w:t>。</w:t>
      </w:r>
    </w:p>
    <w:p w:rsidR="00BA2E79" w:rsidRPr="00AC5A3A" w:rsidRDefault="00BA2E79" w:rsidP="00D503E3">
      <w:pPr>
        <w:pStyle w:val="1"/>
        <w:keepNext w:val="0"/>
        <w:keepLines w:val="0"/>
        <w:widowControl/>
        <w:topLinePunct/>
        <w:autoSpaceDE w:val="0"/>
        <w:autoSpaceDN w:val="0"/>
        <w:spacing w:beforeLines="50" w:afterLines="50" w:line="240" w:lineRule="auto"/>
        <w:ind w:left="542" w:hanging="542"/>
        <w:jc w:val="left"/>
        <w:textAlignment w:val="baseline"/>
      </w:pPr>
      <w:bookmarkStart w:id="380" w:name="_Toc364426213"/>
      <w:bookmarkStart w:id="381" w:name="_Toc425499043"/>
      <w:r>
        <w:rPr>
          <w:rFonts w:hint="eastAsia"/>
        </w:rPr>
        <w:t>附则</w:t>
      </w:r>
      <w:bookmarkEnd w:id="380"/>
      <w:bookmarkEnd w:id="381"/>
    </w:p>
    <w:p w:rsidR="00BA2E79" w:rsidRPr="00AC5A3A" w:rsidRDefault="00BA2E79" w:rsidP="00BA2E79">
      <w:pPr>
        <w:pStyle w:val="2"/>
        <w:widowControl/>
        <w:numPr>
          <w:ilvl w:val="1"/>
          <w:numId w:val="0"/>
        </w:numPr>
        <w:topLinePunct/>
        <w:autoSpaceDE w:val="0"/>
        <w:autoSpaceDN w:val="0"/>
        <w:spacing w:before="156" w:after="156"/>
        <w:ind w:left="576" w:hanging="576"/>
        <w:jc w:val="left"/>
        <w:textAlignment w:val="baseline"/>
      </w:pPr>
      <w:bookmarkStart w:id="382" w:name="_Toc257372259"/>
      <w:bookmarkStart w:id="383" w:name="_Toc257372379"/>
      <w:bookmarkStart w:id="384" w:name="_Toc257373282"/>
      <w:bookmarkStart w:id="385" w:name="_Toc275520726"/>
      <w:bookmarkStart w:id="386" w:name="_Toc287303190"/>
      <w:bookmarkStart w:id="387" w:name="_Toc287315208"/>
      <w:bookmarkStart w:id="388" w:name="_Toc350343817"/>
      <w:bookmarkStart w:id="389" w:name="_Toc364426214"/>
      <w:bookmarkStart w:id="390" w:name="_Toc425499044"/>
      <w:r w:rsidRPr="00AC5A3A">
        <w:rPr>
          <w:rFonts w:hint="eastAsia"/>
        </w:rPr>
        <w:t>预案备案</w:t>
      </w:r>
      <w:bookmarkEnd w:id="382"/>
      <w:bookmarkEnd w:id="383"/>
      <w:bookmarkEnd w:id="384"/>
      <w:bookmarkEnd w:id="385"/>
      <w:bookmarkEnd w:id="386"/>
      <w:bookmarkEnd w:id="387"/>
      <w:bookmarkEnd w:id="388"/>
      <w:bookmarkEnd w:id="389"/>
      <w:bookmarkEnd w:id="390"/>
    </w:p>
    <w:p w:rsidR="00BA2E79" w:rsidRPr="00AC5A3A" w:rsidRDefault="00BA2E79" w:rsidP="00BA2E79">
      <w:pPr>
        <w:pStyle w:val="15"/>
        <w:ind w:firstLineChars="200" w:firstLine="560"/>
      </w:pPr>
      <w:r w:rsidRPr="00AC5A3A">
        <w:rPr>
          <w:rFonts w:hint="eastAsia"/>
        </w:rPr>
        <w:t>本预案上报南方电监局备案，</w:t>
      </w:r>
      <w:r>
        <w:rPr>
          <w:rFonts w:hint="eastAsia"/>
        </w:rPr>
        <w:t>同时</w:t>
      </w:r>
      <w:r w:rsidRPr="00AC5A3A">
        <w:rPr>
          <w:rFonts w:hint="eastAsia"/>
        </w:rPr>
        <w:t>抄送河源市安监局、环保局和其他相关政府部门</w:t>
      </w:r>
      <w:r>
        <w:rPr>
          <w:rFonts w:hint="eastAsia"/>
        </w:rPr>
        <w:t>及</w:t>
      </w:r>
      <w:r w:rsidRPr="00AC5A3A">
        <w:rPr>
          <w:rFonts w:hint="eastAsia"/>
        </w:rPr>
        <w:t>深圳能源集团公司备查。</w:t>
      </w:r>
    </w:p>
    <w:p w:rsidR="00BA2E79" w:rsidRPr="00657764" w:rsidRDefault="00BA2E79" w:rsidP="00BA2E79">
      <w:pPr>
        <w:pStyle w:val="2"/>
        <w:widowControl/>
        <w:numPr>
          <w:ilvl w:val="1"/>
          <w:numId w:val="0"/>
        </w:numPr>
        <w:topLinePunct/>
        <w:autoSpaceDE w:val="0"/>
        <w:autoSpaceDN w:val="0"/>
        <w:spacing w:before="156" w:after="156"/>
        <w:ind w:left="576" w:hanging="576"/>
        <w:jc w:val="left"/>
        <w:textAlignment w:val="baseline"/>
      </w:pPr>
      <w:bookmarkStart w:id="391" w:name="_Toc255292443"/>
      <w:bookmarkStart w:id="392" w:name="_Toc334190915"/>
      <w:bookmarkStart w:id="393" w:name="_Toc344727316"/>
      <w:bookmarkStart w:id="394" w:name="_Toc364426215"/>
      <w:bookmarkStart w:id="395" w:name="_Toc425499045"/>
      <w:bookmarkStart w:id="396" w:name="_Toc257372261"/>
      <w:bookmarkStart w:id="397" w:name="_Toc257372381"/>
      <w:bookmarkStart w:id="398" w:name="_Toc257373284"/>
      <w:bookmarkStart w:id="399" w:name="_Toc275520728"/>
      <w:bookmarkStart w:id="400" w:name="_Toc287303192"/>
      <w:bookmarkStart w:id="401" w:name="_Toc287315210"/>
      <w:bookmarkStart w:id="402" w:name="_Toc350343818"/>
      <w:r w:rsidRPr="00657764">
        <w:rPr>
          <w:rFonts w:hint="eastAsia"/>
        </w:rPr>
        <w:t>预案修订</w:t>
      </w:r>
      <w:bookmarkEnd w:id="391"/>
      <w:bookmarkEnd w:id="392"/>
      <w:bookmarkEnd w:id="393"/>
      <w:bookmarkEnd w:id="394"/>
      <w:bookmarkEnd w:id="395"/>
    </w:p>
    <w:p w:rsidR="00BA2E79" w:rsidRPr="009C4186" w:rsidRDefault="00BA2E79" w:rsidP="00BA2E79">
      <w:pPr>
        <w:pStyle w:val="afff5"/>
        <w:ind w:firstLine="560"/>
        <w:rPr>
          <w:rFonts w:ascii="Arial" w:eastAsia="仿宋_GB2312" w:hAnsi="宋体" w:cs="宋体"/>
          <w:noProof w:val="0"/>
          <w:color w:val="000000"/>
          <w:sz w:val="28"/>
          <w:szCs w:val="28"/>
        </w:rPr>
      </w:pPr>
      <w:r w:rsidRPr="009C4186">
        <w:rPr>
          <w:rFonts w:ascii="Arial" w:eastAsia="仿宋_GB2312" w:hAnsi="宋体" w:cs="宋体" w:hint="eastAsia"/>
          <w:noProof w:val="0"/>
          <w:color w:val="000000"/>
          <w:sz w:val="28"/>
          <w:szCs w:val="28"/>
        </w:rPr>
        <w:t>本预案由电厂策划安监分部、环化分部负责组织每三年修订一次。</w:t>
      </w:r>
    </w:p>
    <w:p w:rsidR="00BA2E79" w:rsidRPr="00AC5A3A" w:rsidRDefault="00BA2E79" w:rsidP="00BA2E79">
      <w:pPr>
        <w:pStyle w:val="2"/>
        <w:widowControl/>
        <w:numPr>
          <w:ilvl w:val="1"/>
          <w:numId w:val="0"/>
        </w:numPr>
        <w:topLinePunct/>
        <w:autoSpaceDE w:val="0"/>
        <w:autoSpaceDN w:val="0"/>
        <w:spacing w:before="156" w:after="156"/>
        <w:ind w:left="576" w:hanging="576"/>
        <w:jc w:val="left"/>
        <w:textAlignment w:val="baseline"/>
      </w:pPr>
      <w:bookmarkStart w:id="403" w:name="_Toc364426216"/>
      <w:bookmarkStart w:id="404" w:name="_Toc425499046"/>
      <w:r w:rsidRPr="00AC5A3A">
        <w:rPr>
          <w:rFonts w:hint="eastAsia"/>
        </w:rPr>
        <w:t>制定和解释</w:t>
      </w:r>
      <w:bookmarkEnd w:id="396"/>
      <w:bookmarkEnd w:id="397"/>
      <w:bookmarkEnd w:id="398"/>
      <w:bookmarkEnd w:id="399"/>
      <w:bookmarkEnd w:id="400"/>
      <w:bookmarkEnd w:id="401"/>
      <w:bookmarkEnd w:id="402"/>
      <w:bookmarkEnd w:id="403"/>
      <w:bookmarkEnd w:id="404"/>
    </w:p>
    <w:p w:rsidR="00BA2E79" w:rsidRPr="00AC5A3A" w:rsidRDefault="00BA2E79" w:rsidP="00BA2E79">
      <w:pPr>
        <w:pStyle w:val="15"/>
        <w:ind w:firstLineChars="200" w:firstLine="560"/>
      </w:pPr>
      <w:r w:rsidRPr="00AC5A3A">
        <w:rPr>
          <w:rFonts w:hint="eastAsia"/>
        </w:rPr>
        <w:t>本预案由</w:t>
      </w:r>
      <w:r>
        <w:rPr>
          <w:rFonts w:hint="eastAsia"/>
        </w:rPr>
        <w:t>电厂</w:t>
      </w:r>
      <w:r w:rsidRPr="00AC5A3A">
        <w:rPr>
          <w:rFonts w:hint="eastAsia"/>
        </w:rPr>
        <w:t>策划安监分部、环化分部负责制定和解释。</w:t>
      </w:r>
    </w:p>
    <w:p w:rsidR="00BA2E79" w:rsidRPr="00AC5A3A" w:rsidRDefault="00BA2E79" w:rsidP="00BA2E79">
      <w:pPr>
        <w:pStyle w:val="2"/>
        <w:widowControl/>
        <w:numPr>
          <w:ilvl w:val="1"/>
          <w:numId w:val="0"/>
        </w:numPr>
        <w:topLinePunct/>
        <w:autoSpaceDE w:val="0"/>
        <w:autoSpaceDN w:val="0"/>
        <w:spacing w:before="156" w:after="156"/>
        <w:ind w:left="576" w:hanging="576"/>
        <w:jc w:val="left"/>
        <w:textAlignment w:val="baseline"/>
      </w:pPr>
      <w:bookmarkStart w:id="405" w:name="_Toc257372262"/>
      <w:bookmarkStart w:id="406" w:name="_Toc257372382"/>
      <w:bookmarkStart w:id="407" w:name="_Toc257373285"/>
      <w:bookmarkStart w:id="408" w:name="_Toc275520729"/>
      <w:bookmarkStart w:id="409" w:name="_Toc287303193"/>
      <w:bookmarkStart w:id="410" w:name="_Toc287315211"/>
      <w:bookmarkStart w:id="411" w:name="_Toc350343819"/>
      <w:bookmarkStart w:id="412" w:name="_Toc364426217"/>
      <w:bookmarkStart w:id="413" w:name="_Toc425499047"/>
      <w:r w:rsidRPr="00AC5A3A">
        <w:rPr>
          <w:rFonts w:hint="eastAsia"/>
        </w:rPr>
        <w:t>预案实施</w:t>
      </w:r>
      <w:bookmarkEnd w:id="405"/>
      <w:bookmarkEnd w:id="406"/>
      <w:bookmarkEnd w:id="407"/>
      <w:bookmarkEnd w:id="408"/>
      <w:bookmarkEnd w:id="409"/>
      <w:bookmarkEnd w:id="410"/>
      <w:bookmarkEnd w:id="411"/>
      <w:bookmarkEnd w:id="412"/>
      <w:bookmarkEnd w:id="413"/>
    </w:p>
    <w:p w:rsidR="00BA2E79" w:rsidRPr="002C79C8" w:rsidRDefault="00BA2E79" w:rsidP="00BA2E79">
      <w:pPr>
        <w:pStyle w:val="15"/>
        <w:ind w:firstLineChars="200" w:firstLine="560"/>
      </w:pPr>
      <w:r w:rsidRPr="002C79C8">
        <w:rPr>
          <w:rFonts w:hint="eastAsia"/>
        </w:rPr>
        <w:t>本预案自发布之日起实施。</w:t>
      </w:r>
    </w:p>
    <w:p w:rsidR="00BA2E79" w:rsidRPr="00AC5A3A" w:rsidRDefault="00BA2E79" w:rsidP="00D503E3">
      <w:pPr>
        <w:pStyle w:val="1"/>
        <w:keepNext w:val="0"/>
        <w:keepLines w:val="0"/>
        <w:widowControl/>
        <w:topLinePunct/>
        <w:autoSpaceDE w:val="0"/>
        <w:autoSpaceDN w:val="0"/>
        <w:spacing w:beforeLines="50" w:afterLines="50" w:line="240" w:lineRule="auto"/>
        <w:ind w:left="542" w:hanging="542"/>
        <w:jc w:val="left"/>
        <w:textAlignment w:val="baseline"/>
      </w:pPr>
      <w:bookmarkStart w:id="414" w:name="_Toc287315212"/>
      <w:bookmarkStart w:id="415" w:name="_Toc350343820"/>
      <w:bookmarkStart w:id="416" w:name="_Toc364426218"/>
      <w:bookmarkStart w:id="417" w:name="_Toc425499048"/>
      <w:r w:rsidRPr="00AC5A3A">
        <w:rPr>
          <w:rFonts w:hint="eastAsia"/>
        </w:rPr>
        <w:t>附录</w:t>
      </w:r>
      <w:bookmarkEnd w:id="414"/>
      <w:bookmarkEnd w:id="415"/>
      <w:bookmarkEnd w:id="416"/>
      <w:bookmarkEnd w:id="417"/>
    </w:p>
    <w:p w:rsidR="00BA2E79" w:rsidRDefault="00BA2E79" w:rsidP="00BA2E79">
      <w:pPr>
        <w:pStyle w:val="15"/>
        <w:ind w:firstLineChars="200" w:firstLine="560"/>
      </w:pPr>
      <w:r w:rsidRPr="00AC5A3A">
        <w:rPr>
          <w:rFonts w:hint="eastAsia"/>
        </w:rPr>
        <w:t>附录</w:t>
      </w:r>
      <w:r w:rsidRPr="00AC5A3A">
        <w:rPr>
          <w:rFonts w:hint="eastAsia"/>
        </w:rPr>
        <w:t xml:space="preserve">A </w:t>
      </w:r>
      <w:r w:rsidRPr="00AC5A3A">
        <w:rPr>
          <w:rFonts w:hint="eastAsia"/>
        </w:rPr>
        <w:t>应急指挥部</w:t>
      </w:r>
      <w:r>
        <w:rPr>
          <w:rFonts w:hint="eastAsia"/>
        </w:rPr>
        <w:t>和各专业应急小组成员联系方式</w:t>
      </w:r>
    </w:p>
    <w:p w:rsidR="00BA2E79" w:rsidRDefault="00BA2E79" w:rsidP="00BA2E79">
      <w:pPr>
        <w:pStyle w:val="15"/>
        <w:ind w:firstLineChars="200" w:firstLine="560"/>
      </w:pPr>
      <w:r w:rsidRPr="00AC5A3A">
        <w:rPr>
          <w:rFonts w:hint="eastAsia"/>
        </w:rPr>
        <w:t>附录</w:t>
      </w:r>
      <w:r w:rsidRPr="00AC5A3A">
        <w:rPr>
          <w:rFonts w:hint="eastAsia"/>
        </w:rPr>
        <w:t>B</w:t>
      </w:r>
      <w:r>
        <w:rPr>
          <w:rFonts w:hint="eastAsia"/>
        </w:rPr>
        <w:t xml:space="preserve"> </w:t>
      </w:r>
      <w:r>
        <w:rPr>
          <w:rFonts w:hint="eastAsia"/>
        </w:rPr>
        <w:t>常用应急电话</w:t>
      </w:r>
    </w:p>
    <w:p w:rsidR="00BA2E79" w:rsidRPr="00AC5A3A" w:rsidRDefault="00BA2E79" w:rsidP="00BA2E79">
      <w:pPr>
        <w:pStyle w:val="15"/>
        <w:ind w:firstLineChars="200" w:firstLine="560"/>
      </w:pPr>
      <w:r w:rsidRPr="00AC5A3A">
        <w:rPr>
          <w:rFonts w:hint="eastAsia"/>
        </w:rPr>
        <w:t>附录</w:t>
      </w:r>
      <w:r>
        <w:rPr>
          <w:rFonts w:hint="eastAsia"/>
        </w:rPr>
        <w:t xml:space="preserve">C </w:t>
      </w:r>
      <w:r w:rsidRPr="00AC5A3A">
        <w:rPr>
          <w:rFonts w:hint="eastAsia"/>
        </w:rPr>
        <w:t>氨理化性质及危险特性</w:t>
      </w:r>
    </w:p>
    <w:p w:rsidR="00BA2E79" w:rsidRPr="00AC5A3A" w:rsidRDefault="00BA2E79" w:rsidP="00BA2E79">
      <w:pPr>
        <w:pStyle w:val="15"/>
        <w:ind w:firstLineChars="200" w:firstLine="560"/>
      </w:pPr>
      <w:r w:rsidRPr="00AC5A3A">
        <w:rPr>
          <w:rFonts w:hint="eastAsia"/>
        </w:rPr>
        <w:t>附录</w:t>
      </w:r>
      <w:r>
        <w:rPr>
          <w:rFonts w:hint="eastAsia"/>
        </w:rPr>
        <w:t xml:space="preserve">D </w:t>
      </w:r>
      <w:r w:rsidRPr="00AC5A3A">
        <w:rPr>
          <w:rFonts w:hint="eastAsia"/>
        </w:rPr>
        <w:t>液氨安全性评估参考资料</w:t>
      </w:r>
    </w:p>
    <w:p w:rsidR="00BA2E79" w:rsidRDefault="00BA2E79" w:rsidP="00BA2E79">
      <w:pPr>
        <w:pStyle w:val="15"/>
        <w:ind w:firstLineChars="200" w:firstLine="560"/>
        <w:rPr>
          <w:rStyle w:val="af3"/>
          <w:rFonts w:ascii="仿宋_GB2312"/>
          <w:szCs w:val="32"/>
        </w:rPr>
      </w:pPr>
      <w:r w:rsidRPr="00AC5A3A">
        <w:rPr>
          <w:rFonts w:hint="eastAsia"/>
        </w:rPr>
        <w:lastRenderedPageBreak/>
        <w:t>附录</w:t>
      </w:r>
      <w:r>
        <w:rPr>
          <w:rFonts w:hint="eastAsia"/>
        </w:rPr>
        <w:t xml:space="preserve">E </w:t>
      </w:r>
      <w:r w:rsidRPr="002C79C8">
        <w:rPr>
          <w:rStyle w:val="af3"/>
          <w:rFonts w:ascii="仿宋_GB2312" w:hint="eastAsia"/>
          <w:szCs w:val="32"/>
        </w:rPr>
        <w:t>关键的路线、标识和图纸</w:t>
      </w:r>
    </w:p>
    <w:p w:rsidR="00BA2E79" w:rsidRDefault="00BA2E79" w:rsidP="00BA2E79">
      <w:pPr>
        <w:pStyle w:val="15"/>
        <w:ind w:firstLineChars="200" w:firstLine="560"/>
        <w:rPr>
          <w:rStyle w:val="af3"/>
          <w:rFonts w:ascii="仿宋_GB2312"/>
          <w:szCs w:val="32"/>
        </w:rPr>
      </w:pPr>
      <w:r>
        <w:rPr>
          <w:rStyle w:val="af3"/>
          <w:rFonts w:ascii="仿宋_GB2312" w:hint="eastAsia"/>
          <w:szCs w:val="32"/>
        </w:rPr>
        <w:t>附录F 应急人员及物资</w:t>
      </w:r>
    </w:p>
    <w:p w:rsidR="00BA2E79" w:rsidRDefault="00BA2E79" w:rsidP="00BA2E79">
      <w:pPr>
        <w:pStyle w:val="15"/>
        <w:ind w:firstLineChars="200" w:firstLine="560"/>
        <w:rPr>
          <w:rStyle w:val="af3"/>
          <w:rFonts w:ascii="仿宋_GB2312"/>
          <w:szCs w:val="32"/>
        </w:rPr>
      </w:pPr>
      <w:r>
        <w:rPr>
          <w:rStyle w:val="af3"/>
          <w:rFonts w:ascii="仿宋_GB2312" w:hint="eastAsia"/>
          <w:szCs w:val="32"/>
        </w:rPr>
        <w:t>附录G 报告程序</w:t>
      </w:r>
    </w:p>
    <w:p w:rsidR="00BA2E79" w:rsidRPr="002C79C8" w:rsidRDefault="00BA2E79" w:rsidP="00BA2E79">
      <w:pPr>
        <w:pStyle w:val="15"/>
        <w:ind w:firstLineChars="200" w:firstLine="560"/>
        <w:rPr>
          <w:rStyle w:val="af3"/>
          <w:rFonts w:ascii="仿宋_GB2312"/>
          <w:szCs w:val="32"/>
        </w:rPr>
      </w:pPr>
      <w:r>
        <w:rPr>
          <w:rStyle w:val="af3"/>
          <w:rFonts w:ascii="仿宋_GB2312" w:hint="eastAsia"/>
          <w:szCs w:val="32"/>
        </w:rPr>
        <w:t>附录H 风险分析依据</w:t>
      </w:r>
    </w:p>
    <w:p w:rsidR="00BA2E79" w:rsidRDefault="00BA2E79" w:rsidP="00BA2E79">
      <w:pPr>
        <w:pStyle w:val="15"/>
        <w:ind w:firstLineChars="200" w:firstLine="560"/>
        <w:rPr>
          <w:rStyle w:val="af3"/>
          <w:rFonts w:ascii="仿宋_GB2312"/>
          <w:szCs w:val="32"/>
        </w:rPr>
      </w:pPr>
      <w:r>
        <w:rPr>
          <w:rStyle w:val="af3"/>
          <w:rFonts w:ascii="仿宋_GB2312" w:hint="eastAsia"/>
          <w:szCs w:val="32"/>
        </w:rPr>
        <w:t>附录I  医疗协议</w:t>
      </w:r>
    </w:p>
    <w:p w:rsidR="00BA2E79" w:rsidRPr="000768AD" w:rsidRDefault="00BA2E79" w:rsidP="00BA2E79">
      <w:pPr>
        <w:pStyle w:val="1111514"/>
        <w:tabs>
          <w:tab w:val="left" w:pos="284"/>
        </w:tabs>
        <w:ind w:firstLine="0"/>
        <w:rPr>
          <w:rFonts w:ascii="仿宋_GB2312"/>
          <w:sz w:val="28"/>
          <w:szCs w:val="28"/>
        </w:rPr>
      </w:pPr>
    </w:p>
    <w:p w:rsidR="00BA2E79" w:rsidRPr="00212A9C" w:rsidRDefault="00BA2E79" w:rsidP="00BA2E79">
      <w:pPr>
        <w:pStyle w:val="2"/>
        <w:numPr>
          <w:ilvl w:val="0"/>
          <w:numId w:val="0"/>
        </w:numPr>
        <w:spacing w:before="156" w:after="156"/>
        <w:ind w:left="576" w:hanging="576"/>
      </w:pPr>
      <w:r>
        <w:br w:type="page"/>
      </w:r>
      <w:bookmarkStart w:id="418" w:name="_Toc364426219"/>
      <w:bookmarkStart w:id="419" w:name="_Toc425499049"/>
      <w:bookmarkStart w:id="420" w:name="_Toc287315214"/>
      <w:bookmarkStart w:id="421" w:name="_Toc350343821"/>
      <w:r w:rsidRPr="00212A9C">
        <w:rPr>
          <w:rFonts w:hint="eastAsia"/>
        </w:rPr>
        <w:lastRenderedPageBreak/>
        <w:t>附录</w:t>
      </w:r>
      <w:r w:rsidRPr="00212A9C">
        <w:rPr>
          <w:rFonts w:hint="eastAsia"/>
        </w:rPr>
        <w:t>A</w:t>
      </w:r>
      <w:r>
        <w:rPr>
          <w:rFonts w:hint="eastAsia"/>
        </w:rPr>
        <w:t xml:space="preserve"> </w:t>
      </w:r>
      <w:r w:rsidRPr="00212A9C">
        <w:rPr>
          <w:rFonts w:hint="eastAsia"/>
        </w:rPr>
        <w:t>应急指挥部</w:t>
      </w:r>
      <w:r>
        <w:rPr>
          <w:rFonts w:hint="eastAsia"/>
        </w:rPr>
        <w:t>和各专业应急小组</w:t>
      </w:r>
      <w:r w:rsidRPr="00212A9C">
        <w:rPr>
          <w:rFonts w:hint="eastAsia"/>
        </w:rPr>
        <w:t>成员联系方式</w:t>
      </w:r>
      <w:bookmarkEnd w:id="418"/>
      <w:bookmarkEnd w:id="419"/>
    </w:p>
    <w:bookmarkEnd w:id="420"/>
    <w:bookmarkEnd w:id="421"/>
    <w:p w:rsidR="00BA2E79" w:rsidRPr="00093A52" w:rsidRDefault="00BA2E79" w:rsidP="00BA2E79">
      <w:pPr>
        <w:pStyle w:val="afff5"/>
        <w:ind w:firstLineChars="0" w:firstLine="0"/>
      </w:pPr>
    </w:p>
    <w:tbl>
      <w:tblPr>
        <w:tblW w:w="494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4"/>
        <w:gridCol w:w="1539"/>
        <w:gridCol w:w="2355"/>
        <w:gridCol w:w="1088"/>
        <w:gridCol w:w="1524"/>
        <w:gridCol w:w="1704"/>
      </w:tblGrid>
      <w:tr w:rsidR="00BA2E79" w:rsidRPr="001B26CD" w:rsidTr="00BA2E79">
        <w:trPr>
          <w:trHeight w:val="480"/>
          <w:jc w:val="center"/>
        </w:trPr>
        <w:tc>
          <w:tcPr>
            <w:tcW w:w="395" w:type="pct"/>
            <w:shd w:val="clear" w:color="auto" w:fill="auto"/>
            <w:vAlign w:val="center"/>
          </w:tcPr>
          <w:p w:rsidR="00BA2E79" w:rsidRPr="001B26CD" w:rsidRDefault="00BA2E79" w:rsidP="00825B22">
            <w:pPr>
              <w:spacing w:line="480" w:lineRule="exact"/>
              <w:jc w:val="center"/>
              <w:rPr>
                <w:spacing w:val="16"/>
                <w:szCs w:val="21"/>
              </w:rPr>
            </w:pPr>
            <w:r w:rsidRPr="001B26CD">
              <w:rPr>
                <w:rFonts w:hAnsi="宋体"/>
                <w:spacing w:val="16"/>
                <w:szCs w:val="21"/>
              </w:rPr>
              <w:t>序号</w:t>
            </w:r>
          </w:p>
        </w:tc>
        <w:tc>
          <w:tcPr>
            <w:tcW w:w="863" w:type="pct"/>
            <w:shd w:val="clear" w:color="auto" w:fill="auto"/>
            <w:vAlign w:val="center"/>
          </w:tcPr>
          <w:p w:rsidR="00BA2E79" w:rsidRPr="001B26CD" w:rsidRDefault="00BA2E79" w:rsidP="00825B22">
            <w:pPr>
              <w:spacing w:line="480" w:lineRule="exact"/>
              <w:jc w:val="center"/>
              <w:rPr>
                <w:spacing w:val="16"/>
                <w:szCs w:val="21"/>
              </w:rPr>
            </w:pPr>
            <w:r w:rsidRPr="001B26CD">
              <w:rPr>
                <w:rFonts w:hAnsi="宋体"/>
                <w:spacing w:val="16"/>
                <w:szCs w:val="21"/>
              </w:rPr>
              <w:t>名称</w:t>
            </w:r>
          </w:p>
        </w:tc>
        <w:tc>
          <w:tcPr>
            <w:tcW w:w="1321" w:type="pct"/>
            <w:shd w:val="clear" w:color="auto" w:fill="auto"/>
            <w:vAlign w:val="center"/>
          </w:tcPr>
          <w:p w:rsidR="00BA2E79" w:rsidRPr="001B26CD" w:rsidRDefault="00BA2E79" w:rsidP="00825B22">
            <w:pPr>
              <w:spacing w:line="480" w:lineRule="exact"/>
              <w:jc w:val="center"/>
              <w:rPr>
                <w:spacing w:val="16"/>
                <w:szCs w:val="21"/>
              </w:rPr>
            </w:pPr>
            <w:r w:rsidRPr="001B26CD">
              <w:rPr>
                <w:rFonts w:hAnsi="宋体"/>
                <w:spacing w:val="16"/>
                <w:szCs w:val="21"/>
              </w:rPr>
              <w:t>职务</w:t>
            </w:r>
          </w:p>
        </w:tc>
        <w:tc>
          <w:tcPr>
            <w:tcW w:w="610" w:type="pct"/>
            <w:shd w:val="clear" w:color="auto" w:fill="auto"/>
            <w:vAlign w:val="center"/>
          </w:tcPr>
          <w:p w:rsidR="00BA2E79" w:rsidRPr="001B26CD" w:rsidRDefault="00BA2E79" w:rsidP="00825B22">
            <w:pPr>
              <w:spacing w:line="480" w:lineRule="exact"/>
              <w:jc w:val="center"/>
              <w:rPr>
                <w:spacing w:val="16"/>
                <w:szCs w:val="21"/>
              </w:rPr>
            </w:pPr>
            <w:r w:rsidRPr="001B26CD">
              <w:rPr>
                <w:rFonts w:hAnsi="宋体"/>
                <w:spacing w:val="16"/>
                <w:szCs w:val="21"/>
              </w:rPr>
              <w:t>姓名</w:t>
            </w:r>
          </w:p>
        </w:tc>
        <w:tc>
          <w:tcPr>
            <w:tcW w:w="855" w:type="pct"/>
            <w:shd w:val="clear" w:color="auto" w:fill="auto"/>
            <w:vAlign w:val="center"/>
          </w:tcPr>
          <w:p w:rsidR="00BA2E79" w:rsidRPr="001B26CD" w:rsidRDefault="00BA2E79" w:rsidP="00825B22">
            <w:pPr>
              <w:spacing w:line="480" w:lineRule="exact"/>
              <w:jc w:val="center"/>
              <w:rPr>
                <w:spacing w:val="16"/>
                <w:szCs w:val="21"/>
              </w:rPr>
            </w:pPr>
            <w:r w:rsidRPr="001B26CD">
              <w:rPr>
                <w:rFonts w:hAnsi="宋体"/>
                <w:spacing w:val="16"/>
                <w:szCs w:val="21"/>
              </w:rPr>
              <w:t>固定电话</w:t>
            </w:r>
          </w:p>
        </w:tc>
        <w:tc>
          <w:tcPr>
            <w:tcW w:w="956" w:type="pct"/>
            <w:shd w:val="clear" w:color="auto" w:fill="auto"/>
            <w:vAlign w:val="center"/>
          </w:tcPr>
          <w:p w:rsidR="00BA2E79" w:rsidRPr="001B26CD" w:rsidRDefault="00BA2E79" w:rsidP="00825B22">
            <w:pPr>
              <w:spacing w:line="480" w:lineRule="exact"/>
              <w:jc w:val="center"/>
              <w:rPr>
                <w:spacing w:val="16"/>
                <w:szCs w:val="21"/>
              </w:rPr>
            </w:pPr>
            <w:r w:rsidRPr="001B26CD">
              <w:rPr>
                <w:rFonts w:hAnsi="宋体"/>
                <w:spacing w:val="16"/>
                <w:szCs w:val="21"/>
              </w:rPr>
              <w:t>手机</w:t>
            </w:r>
          </w:p>
        </w:tc>
      </w:tr>
      <w:tr w:rsidR="00BA2E79" w:rsidRPr="001B26CD" w:rsidTr="00BA2E79">
        <w:trPr>
          <w:trHeight w:val="480"/>
          <w:jc w:val="center"/>
        </w:trPr>
        <w:tc>
          <w:tcPr>
            <w:tcW w:w="395" w:type="pct"/>
            <w:shd w:val="clear" w:color="auto" w:fill="auto"/>
            <w:vAlign w:val="center"/>
          </w:tcPr>
          <w:p w:rsidR="00BA2E79" w:rsidRPr="001B26CD" w:rsidRDefault="00BA2E79" w:rsidP="00BA2E79">
            <w:pPr>
              <w:spacing w:line="480" w:lineRule="exact"/>
              <w:jc w:val="center"/>
              <w:rPr>
                <w:spacing w:val="16"/>
                <w:szCs w:val="21"/>
              </w:rPr>
            </w:pPr>
            <w:r w:rsidRPr="001B26CD">
              <w:rPr>
                <w:rFonts w:hAnsi="宋体"/>
                <w:spacing w:val="16"/>
                <w:szCs w:val="21"/>
              </w:rPr>
              <w:t>一</w:t>
            </w:r>
          </w:p>
        </w:tc>
        <w:tc>
          <w:tcPr>
            <w:tcW w:w="863" w:type="pct"/>
            <w:shd w:val="clear" w:color="auto" w:fill="auto"/>
            <w:vAlign w:val="center"/>
          </w:tcPr>
          <w:p w:rsidR="00BA2E79" w:rsidRPr="001B26CD" w:rsidRDefault="00BA2E79" w:rsidP="00BA2E79">
            <w:pPr>
              <w:spacing w:line="480" w:lineRule="exact"/>
              <w:jc w:val="center"/>
              <w:rPr>
                <w:spacing w:val="16"/>
                <w:szCs w:val="21"/>
              </w:rPr>
            </w:pPr>
            <w:r w:rsidRPr="001B26CD">
              <w:rPr>
                <w:rFonts w:hAnsi="宋体"/>
                <w:spacing w:val="16"/>
                <w:szCs w:val="21"/>
              </w:rPr>
              <w:t>应急指挥部</w:t>
            </w:r>
          </w:p>
        </w:tc>
        <w:tc>
          <w:tcPr>
            <w:tcW w:w="1321" w:type="pct"/>
            <w:shd w:val="clear" w:color="auto" w:fill="auto"/>
            <w:vAlign w:val="center"/>
          </w:tcPr>
          <w:p w:rsidR="00BA2E79" w:rsidRPr="001B26CD" w:rsidRDefault="00BA2E79" w:rsidP="00BA2E79">
            <w:pPr>
              <w:spacing w:line="480" w:lineRule="exact"/>
              <w:jc w:val="center"/>
              <w:rPr>
                <w:spacing w:val="16"/>
                <w:szCs w:val="21"/>
              </w:rPr>
            </w:pPr>
          </w:p>
        </w:tc>
        <w:tc>
          <w:tcPr>
            <w:tcW w:w="610" w:type="pct"/>
            <w:shd w:val="clear" w:color="auto" w:fill="auto"/>
            <w:vAlign w:val="center"/>
          </w:tcPr>
          <w:p w:rsidR="00BA2E79" w:rsidRPr="001B26CD" w:rsidRDefault="00BA2E79" w:rsidP="00BA2E79">
            <w:pPr>
              <w:spacing w:line="480" w:lineRule="exact"/>
              <w:jc w:val="center"/>
              <w:rPr>
                <w:spacing w:val="16"/>
                <w:szCs w:val="21"/>
              </w:rPr>
            </w:pPr>
          </w:p>
        </w:tc>
        <w:tc>
          <w:tcPr>
            <w:tcW w:w="855" w:type="pct"/>
            <w:shd w:val="clear" w:color="auto" w:fill="auto"/>
            <w:vAlign w:val="center"/>
          </w:tcPr>
          <w:p w:rsidR="00BA2E79" w:rsidRPr="001B26CD" w:rsidRDefault="00BA2E79" w:rsidP="00BA2E79">
            <w:pPr>
              <w:spacing w:line="480" w:lineRule="exact"/>
              <w:jc w:val="center"/>
              <w:rPr>
                <w:spacing w:val="16"/>
                <w:szCs w:val="21"/>
              </w:rPr>
            </w:pPr>
          </w:p>
        </w:tc>
        <w:tc>
          <w:tcPr>
            <w:tcW w:w="956" w:type="pct"/>
            <w:shd w:val="clear" w:color="auto" w:fill="auto"/>
            <w:vAlign w:val="center"/>
          </w:tcPr>
          <w:p w:rsidR="00BA2E79" w:rsidRPr="001B26CD" w:rsidRDefault="00BA2E79" w:rsidP="00BA2E79">
            <w:pPr>
              <w:spacing w:line="480" w:lineRule="exact"/>
              <w:ind w:firstLine="486"/>
              <w:jc w:val="center"/>
              <w:rPr>
                <w:spacing w:val="16"/>
                <w:szCs w:val="21"/>
              </w:rPr>
            </w:pPr>
          </w:p>
        </w:tc>
      </w:tr>
      <w:tr w:rsidR="00BA2E79" w:rsidRPr="001B26CD" w:rsidTr="00BA2E79">
        <w:trPr>
          <w:trHeight w:val="480"/>
          <w:jc w:val="center"/>
        </w:trPr>
        <w:tc>
          <w:tcPr>
            <w:tcW w:w="395" w:type="pct"/>
            <w:shd w:val="clear" w:color="auto" w:fill="auto"/>
            <w:vAlign w:val="center"/>
          </w:tcPr>
          <w:p w:rsidR="00BA2E79" w:rsidRPr="001B26CD" w:rsidRDefault="00BA2E79" w:rsidP="000519C8">
            <w:pPr>
              <w:numPr>
                <w:ilvl w:val="0"/>
                <w:numId w:val="32"/>
              </w:numPr>
              <w:spacing w:line="480" w:lineRule="exact"/>
              <w:jc w:val="center"/>
              <w:rPr>
                <w:szCs w:val="21"/>
              </w:rPr>
            </w:pPr>
          </w:p>
        </w:tc>
        <w:tc>
          <w:tcPr>
            <w:tcW w:w="863" w:type="pct"/>
            <w:shd w:val="clear" w:color="auto" w:fill="auto"/>
            <w:vAlign w:val="center"/>
          </w:tcPr>
          <w:p w:rsidR="00BA2E79" w:rsidRPr="001B26CD" w:rsidRDefault="00BA2E79" w:rsidP="00BA2E79">
            <w:pPr>
              <w:spacing w:line="480" w:lineRule="exact"/>
              <w:jc w:val="center"/>
              <w:rPr>
                <w:szCs w:val="21"/>
              </w:rPr>
            </w:pPr>
            <w:r w:rsidRPr="001B26CD">
              <w:rPr>
                <w:rFonts w:hAnsi="宋体"/>
                <w:szCs w:val="21"/>
              </w:rPr>
              <w:t>总指挥</w:t>
            </w:r>
          </w:p>
        </w:tc>
        <w:tc>
          <w:tcPr>
            <w:tcW w:w="1321" w:type="pct"/>
            <w:shd w:val="clear" w:color="auto" w:fill="auto"/>
            <w:vAlign w:val="center"/>
          </w:tcPr>
          <w:p w:rsidR="00BA2E79" w:rsidRPr="001B26CD" w:rsidRDefault="00BA2E79" w:rsidP="00BA2E79">
            <w:pPr>
              <w:spacing w:line="480" w:lineRule="exact"/>
              <w:jc w:val="center"/>
              <w:rPr>
                <w:spacing w:val="16"/>
                <w:szCs w:val="21"/>
              </w:rPr>
            </w:pPr>
            <w:r w:rsidRPr="001B26CD">
              <w:rPr>
                <w:rFonts w:hAnsi="宋体"/>
                <w:spacing w:val="16"/>
                <w:szCs w:val="21"/>
              </w:rPr>
              <w:t>董事长</w:t>
            </w:r>
          </w:p>
        </w:tc>
        <w:tc>
          <w:tcPr>
            <w:tcW w:w="610" w:type="pct"/>
            <w:shd w:val="clear" w:color="auto" w:fill="auto"/>
            <w:vAlign w:val="center"/>
          </w:tcPr>
          <w:p w:rsidR="00BA2E79" w:rsidRPr="001B26CD" w:rsidRDefault="00BA2E79" w:rsidP="00BA2E79">
            <w:pPr>
              <w:spacing w:line="480" w:lineRule="exact"/>
              <w:jc w:val="center"/>
              <w:rPr>
                <w:spacing w:val="16"/>
                <w:szCs w:val="21"/>
              </w:rPr>
            </w:pPr>
          </w:p>
        </w:tc>
        <w:tc>
          <w:tcPr>
            <w:tcW w:w="855" w:type="pct"/>
            <w:shd w:val="clear" w:color="auto" w:fill="auto"/>
            <w:vAlign w:val="center"/>
          </w:tcPr>
          <w:p w:rsidR="00BA2E79" w:rsidRPr="001B26CD" w:rsidRDefault="00BA2E79" w:rsidP="00BA2E79">
            <w:pPr>
              <w:spacing w:line="480" w:lineRule="exact"/>
              <w:ind w:firstLine="78"/>
              <w:jc w:val="center"/>
              <w:rPr>
                <w:spacing w:val="16"/>
                <w:szCs w:val="21"/>
              </w:rPr>
            </w:pPr>
          </w:p>
        </w:tc>
        <w:tc>
          <w:tcPr>
            <w:tcW w:w="956" w:type="pct"/>
            <w:shd w:val="clear" w:color="auto" w:fill="auto"/>
            <w:vAlign w:val="center"/>
          </w:tcPr>
          <w:p w:rsidR="00BA2E79" w:rsidRPr="001B26CD" w:rsidRDefault="00BA2E79" w:rsidP="00BA2E79">
            <w:pPr>
              <w:spacing w:line="480" w:lineRule="exact"/>
              <w:ind w:firstLine="78"/>
              <w:jc w:val="center"/>
              <w:rPr>
                <w:spacing w:val="16"/>
                <w:szCs w:val="21"/>
              </w:rPr>
            </w:pPr>
          </w:p>
        </w:tc>
      </w:tr>
      <w:tr w:rsidR="00BA2E79" w:rsidRPr="001B26CD" w:rsidTr="00BA2E79">
        <w:trPr>
          <w:trHeight w:val="480"/>
          <w:jc w:val="center"/>
        </w:trPr>
        <w:tc>
          <w:tcPr>
            <w:tcW w:w="395" w:type="pct"/>
            <w:shd w:val="clear" w:color="auto" w:fill="auto"/>
            <w:vAlign w:val="center"/>
          </w:tcPr>
          <w:p w:rsidR="00BA2E79" w:rsidRPr="001B26CD" w:rsidRDefault="00BA2E79" w:rsidP="000519C8">
            <w:pPr>
              <w:numPr>
                <w:ilvl w:val="0"/>
                <w:numId w:val="32"/>
              </w:numPr>
              <w:spacing w:line="480" w:lineRule="exact"/>
              <w:jc w:val="center"/>
              <w:rPr>
                <w:szCs w:val="21"/>
              </w:rPr>
            </w:pPr>
          </w:p>
        </w:tc>
        <w:tc>
          <w:tcPr>
            <w:tcW w:w="863" w:type="pct"/>
            <w:shd w:val="clear" w:color="auto" w:fill="auto"/>
            <w:vAlign w:val="center"/>
          </w:tcPr>
          <w:p w:rsidR="00BA2E79" w:rsidRPr="001B26CD" w:rsidRDefault="00BA2E79" w:rsidP="00BA2E79">
            <w:pPr>
              <w:spacing w:line="480" w:lineRule="exact"/>
              <w:jc w:val="center"/>
              <w:rPr>
                <w:szCs w:val="21"/>
              </w:rPr>
            </w:pPr>
            <w:r w:rsidRPr="001B26CD">
              <w:rPr>
                <w:rFonts w:hAnsi="宋体"/>
                <w:szCs w:val="21"/>
              </w:rPr>
              <w:t>常务副总指挥</w:t>
            </w:r>
          </w:p>
        </w:tc>
        <w:tc>
          <w:tcPr>
            <w:tcW w:w="1321" w:type="pct"/>
            <w:shd w:val="clear" w:color="auto" w:fill="auto"/>
            <w:vAlign w:val="center"/>
          </w:tcPr>
          <w:p w:rsidR="00BA2E79" w:rsidRPr="001B26CD" w:rsidRDefault="00BA2E79" w:rsidP="00BA2E79">
            <w:pPr>
              <w:spacing w:line="480" w:lineRule="exact"/>
              <w:jc w:val="center"/>
              <w:rPr>
                <w:spacing w:val="16"/>
                <w:szCs w:val="21"/>
              </w:rPr>
            </w:pPr>
            <w:r w:rsidRPr="001B26CD">
              <w:rPr>
                <w:rFonts w:hAnsi="宋体"/>
                <w:spacing w:val="16"/>
                <w:szCs w:val="21"/>
              </w:rPr>
              <w:t>总经理</w:t>
            </w:r>
          </w:p>
        </w:tc>
        <w:tc>
          <w:tcPr>
            <w:tcW w:w="610" w:type="pct"/>
            <w:shd w:val="clear" w:color="auto" w:fill="auto"/>
            <w:vAlign w:val="center"/>
          </w:tcPr>
          <w:p w:rsidR="00BA2E79" w:rsidRPr="001B26CD" w:rsidRDefault="00BA2E79" w:rsidP="00BA2E79">
            <w:pPr>
              <w:spacing w:line="480" w:lineRule="exact"/>
              <w:jc w:val="center"/>
              <w:rPr>
                <w:spacing w:val="16"/>
                <w:szCs w:val="21"/>
              </w:rPr>
            </w:pPr>
          </w:p>
        </w:tc>
        <w:tc>
          <w:tcPr>
            <w:tcW w:w="855" w:type="pct"/>
            <w:shd w:val="clear" w:color="auto" w:fill="auto"/>
            <w:vAlign w:val="center"/>
          </w:tcPr>
          <w:p w:rsidR="00BA2E79" w:rsidRPr="001B26CD" w:rsidRDefault="00BA2E79" w:rsidP="00BA2E79">
            <w:pPr>
              <w:spacing w:line="480" w:lineRule="exact"/>
              <w:ind w:firstLine="78"/>
              <w:jc w:val="center"/>
              <w:rPr>
                <w:spacing w:val="16"/>
                <w:szCs w:val="21"/>
              </w:rPr>
            </w:pPr>
          </w:p>
        </w:tc>
        <w:tc>
          <w:tcPr>
            <w:tcW w:w="956" w:type="pct"/>
            <w:shd w:val="clear" w:color="auto" w:fill="auto"/>
            <w:vAlign w:val="center"/>
          </w:tcPr>
          <w:p w:rsidR="00BA2E79" w:rsidRPr="001B26CD" w:rsidRDefault="00BA2E79" w:rsidP="00BA2E79">
            <w:pPr>
              <w:spacing w:line="480" w:lineRule="exact"/>
              <w:ind w:firstLine="78"/>
              <w:jc w:val="center"/>
              <w:rPr>
                <w:spacing w:val="16"/>
                <w:szCs w:val="21"/>
              </w:rPr>
            </w:pPr>
          </w:p>
        </w:tc>
      </w:tr>
      <w:tr w:rsidR="00BA2E79" w:rsidRPr="001B26CD" w:rsidTr="00BA2E79">
        <w:trPr>
          <w:trHeight w:val="480"/>
          <w:jc w:val="center"/>
        </w:trPr>
        <w:tc>
          <w:tcPr>
            <w:tcW w:w="395" w:type="pct"/>
            <w:shd w:val="clear" w:color="auto" w:fill="auto"/>
            <w:vAlign w:val="center"/>
          </w:tcPr>
          <w:p w:rsidR="00BA2E79" w:rsidRPr="001B26CD" w:rsidRDefault="00BA2E79" w:rsidP="000519C8">
            <w:pPr>
              <w:numPr>
                <w:ilvl w:val="0"/>
                <w:numId w:val="32"/>
              </w:numPr>
              <w:spacing w:line="480" w:lineRule="exact"/>
              <w:jc w:val="center"/>
              <w:rPr>
                <w:szCs w:val="21"/>
              </w:rPr>
            </w:pPr>
          </w:p>
        </w:tc>
        <w:tc>
          <w:tcPr>
            <w:tcW w:w="863" w:type="pct"/>
            <w:shd w:val="clear" w:color="auto" w:fill="auto"/>
            <w:vAlign w:val="center"/>
          </w:tcPr>
          <w:p w:rsidR="00BA2E79" w:rsidRPr="001B26CD" w:rsidRDefault="00BA2E79" w:rsidP="00BA2E79">
            <w:pPr>
              <w:spacing w:line="480" w:lineRule="exact"/>
              <w:jc w:val="center"/>
              <w:rPr>
                <w:szCs w:val="21"/>
              </w:rPr>
            </w:pPr>
            <w:r w:rsidRPr="001B26CD">
              <w:rPr>
                <w:rFonts w:hAnsi="宋体"/>
                <w:szCs w:val="21"/>
              </w:rPr>
              <w:t>副总指挥</w:t>
            </w:r>
          </w:p>
        </w:tc>
        <w:tc>
          <w:tcPr>
            <w:tcW w:w="1321" w:type="pct"/>
            <w:shd w:val="clear" w:color="auto" w:fill="auto"/>
            <w:vAlign w:val="center"/>
          </w:tcPr>
          <w:p w:rsidR="00BA2E79" w:rsidRPr="001B26CD" w:rsidRDefault="00BA2E79" w:rsidP="00BA2E79">
            <w:pPr>
              <w:spacing w:line="480" w:lineRule="exact"/>
              <w:jc w:val="center"/>
              <w:rPr>
                <w:spacing w:val="16"/>
                <w:szCs w:val="21"/>
              </w:rPr>
            </w:pPr>
            <w:r w:rsidRPr="001B26CD">
              <w:rPr>
                <w:rFonts w:hAnsi="宋体"/>
                <w:spacing w:val="16"/>
                <w:szCs w:val="21"/>
              </w:rPr>
              <w:t>副总经理</w:t>
            </w:r>
          </w:p>
        </w:tc>
        <w:tc>
          <w:tcPr>
            <w:tcW w:w="610" w:type="pct"/>
            <w:shd w:val="clear" w:color="auto" w:fill="auto"/>
            <w:vAlign w:val="center"/>
          </w:tcPr>
          <w:p w:rsidR="00BA2E79" w:rsidRPr="001B26CD" w:rsidRDefault="00BA2E79" w:rsidP="00BA2E79">
            <w:pPr>
              <w:spacing w:line="480" w:lineRule="exact"/>
              <w:jc w:val="center"/>
              <w:rPr>
                <w:spacing w:val="16"/>
                <w:szCs w:val="21"/>
              </w:rPr>
            </w:pPr>
          </w:p>
        </w:tc>
        <w:tc>
          <w:tcPr>
            <w:tcW w:w="855" w:type="pct"/>
            <w:shd w:val="clear" w:color="auto" w:fill="auto"/>
            <w:vAlign w:val="center"/>
          </w:tcPr>
          <w:p w:rsidR="00BA2E79" w:rsidRPr="001B26CD" w:rsidRDefault="00BA2E79" w:rsidP="00BA2E79">
            <w:pPr>
              <w:spacing w:line="480" w:lineRule="exact"/>
              <w:ind w:firstLine="78"/>
              <w:jc w:val="center"/>
              <w:rPr>
                <w:spacing w:val="16"/>
                <w:szCs w:val="21"/>
              </w:rPr>
            </w:pPr>
          </w:p>
        </w:tc>
        <w:tc>
          <w:tcPr>
            <w:tcW w:w="956" w:type="pct"/>
            <w:shd w:val="clear" w:color="auto" w:fill="auto"/>
            <w:vAlign w:val="center"/>
          </w:tcPr>
          <w:p w:rsidR="00BA2E79" w:rsidRPr="001B26CD" w:rsidRDefault="00BA2E79" w:rsidP="00BA2E79">
            <w:pPr>
              <w:spacing w:line="480" w:lineRule="exact"/>
              <w:ind w:firstLine="78"/>
              <w:jc w:val="center"/>
              <w:rPr>
                <w:spacing w:val="16"/>
                <w:szCs w:val="21"/>
              </w:rPr>
            </w:pPr>
          </w:p>
        </w:tc>
      </w:tr>
      <w:tr w:rsidR="00BA2E79" w:rsidRPr="001B26CD" w:rsidTr="00BA2E79">
        <w:trPr>
          <w:trHeight w:val="480"/>
          <w:jc w:val="center"/>
        </w:trPr>
        <w:tc>
          <w:tcPr>
            <w:tcW w:w="395" w:type="pct"/>
            <w:shd w:val="clear" w:color="auto" w:fill="auto"/>
            <w:vAlign w:val="center"/>
          </w:tcPr>
          <w:p w:rsidR="00BA2E79" w:rsidRPr="001B26CD" w:rsidRDefault="00BA2E79" w:rsidP="000519C8">
            <w:pPr>
              <w:numPr>
                <w:ilvl w:val="0"/>
                <w:numId w:val="32"/>
              </w:numPr>
              <w:spacing w:line="480" w:lineRule="exact"/>
              <w:jc w:val="center"/>
              <w:rPr>
                <w:szCs w:val="21"/>
              </w:rPr>
            </w:pPr>
          </w:p>
        </w:tc>
        <w:tc>
          <w:tcPr>
            <w:tcW w:w="863" w:type="pct"/>
            <w:shd w:val="clear" w:color="auto" w:fill="auto"/>
            <w:vAlign w:val="center"/>
          </w:tcPr>
          <w:p w:rsidR="00BA2E79" w:rsidRPr="001B26CD" w:rsidRDefault="00BA2E79" w:rsidP="00BA2E79">
            <w:pPr>
              <w:jc w:val="center"/>
              <w:rPr>
                <w:szCs w:val="21"/>
              </w:rPr>
            </w:pPr>
            <w:r w:rsidRPr="001B26CD">
              <w:rPr>
                <w:rFonts w:hAnsi="宋体"/>
                <w:szCs w:val="21"/>
              </w:rPr>
              <w:t>副总指挥</w:t>
            </w:r>
          </w:p>
        </w:tc>
        <w:tc>
          <w:tcPr>
            <w:tcW w:w="1321" w:type="pct"/>
            <w:shd w:val="clear" w:color="auto" w:fill="auto"/>
            <w:vAlign w:val="center"/>
          </w:tcPr>
          <w:p w:rsidR="00BA2E79" w:rsidRPr="001B26CD" w:rsidRDefault="00BA2E79" w:rsidP="00BA2E79">
            <w:pPr>
              <w:spacing w:line="480" w:lineRule="exact"/>
              <w:jc w:val="center"/>
              <w:rPr>
                <w:spacing w:val="16"/>
                <w:szCs w:val="21"/>
              </w:rPr>
            </w:pPr>
            <w:r w:rsidRPr="001B26CD">
              <w:rPr>
                <w:rFonts w:hAnsi="宋体"/>
                <w:spacing w:val="16"/>
                <w:szCs w:val="21"/>
              </w:rPr>
              <w:t>检修总监</w:t>
            </w:r>
          </w:p>
        </w:tc>
        <w:tc>
          <w:tcPr>
            <w:tcW w:w="610" w:type="pct"/>
            <w:shd w:val="clear" w:color="auto" w:fill="auto"/>
            <w:vAlign w:val="center"/>
          </w:tcPr>
          <w:p w:rsidR="00BA2E79" w:rsidRPr="001B26CD" w:rsidRDefault="00BA2E79" w:rsidP="00BA2E79">
            <w:pPr>
              <w:spacing w:line="480" w:lineRule="exact"/>
              <w:jc w:val="center"/>
              <w:rPr>
                <w:spacing w:val="16"/>
                <w:szCs w:val="21"/>
              </w:rPr>
            </w:pPr>
          </w:p>
        </w:tc>
        <w:tc>
          <w:tcPr>
            <w:tcW w:w="855" w:type="pct"/>
            <w:shd w:val="clear" w:color="auto" w:fill="auto"/>
            <w:vAlign w:val="center"/>
          </w:tcPr>
          <w:p w:rsidR="00BA2E79" w:rsidRPr="001B26CD" w:rsidRDefault="00BA2E79" w:rsidP="00825B22">
            <w:pPr>
              <w:spacing w:line="480" w:lineRule="exact"/>
              <w:ind w:firstLine="78"/>
              <w:jc w:val="center"/>
              <w:rPr>
                <w:spacing w:val="16"/>
                <w:szCs w:val="21"/>
              </w:rPr>
            </w:pPr>
          </w:p>
        </w:tc>
        <w:tc>
          <w:tcPr>
            <w:tcW w:w="956" w:type="pct"/>
            <w:shd w:val="clear" w:color="auto" w:fill="auto"/>
            <w:vAlign w:val="center"/>
          </w:tcPr>
          <w:p w:rsidR="00BA2E79" w:rsidRPr="001B26CD" w:rsidRDefault="00BA2E79" w:rsidP="00BA2E79">
            <w:pPr>
              <w:spacing w:line="480" w:lineRule="exact"/>
              <w:ind w:firstLine="78"/>
              <w:jc w:val="center"/>
              <w:rPr>
                <w:spacing w:val="16"/>
                <w:szCs w:val="21"/>
              </w:rPr>
            </w:pPr>
          </w:p>
        </w:tc>
      </w:tr>
      <w:tr w:rsidR="00BA2E79" w:rsidRPr="001B26CD" w:rsidTr="00BA2E79">
        <w:trPr>
          <w:trHeight w:val="480"/>
          <w:jc w:val="center"/>
        </w:trPr>
        <w:tc>
          <w:tcPr>
            <w:tcW w:w="395" w:type="pct"/>
            <w:shd w:val="clear" w:color="auto" w:fill="auto"/>
            <w:vAlign w:val="center"/>
          </w:tcPr>
          <w:p w:rsidR="00BA2E79" w:rsidRPr="001B26CD" w:rsidRDefault="00BA2E79" w:rsidP="000519C8">
            <w:pPr>
              <w:numPr>
                <w:ilvl w:val="0"/>
                <w:numId w:val="32"/>
              </w:numPr>
              <w:spacing w:line="480" w:lineRule="exact"/>
              <w:jc w:val="center"/>
              <w:rPr>
                <w:szCs w:val="21"/>
              </w:rPr>
            </w:pPr>
          </w:p>
        </w:tc>
        <w:tc>
          <w:tcPr>
            <w:tcW w:w="863" w:type="pct"/>
            <w:shd w:val="clear" w:color="auto" w:fill="auto"/>
            <w:vAlign w:val="center"/>
          </w:tcPr>
          <w:p w:rsidR="00BA2E79" w:rsidRPr="001B26CD" w:rsidRDefault="00BA2E79" w:rsidP="00BA2E79">
            <w:pPr>
              <w:jc w:val="center"/>
              <w:rPr>
                <w:szCs w:val="21"/>
              </w:rPr>
            </w:pPr>
            <w:r w:rsidRPr="001B26CD">
              <w:rPr>
                <w:rFonts w:hAnsi="宋体"/>
                <w:szCs w:val="21"/>
              </w:rPr>
              <w:t>副总指挥</w:t>
            </w:r>
          </w:p>
        </w:tc>
        <w:tc>
          <w:tcPr>
            <w:tcW w:w="1321" w:type="pct"/>
            <w:shd w:val="clear" w:color="auto" w:fill="auto"/>
            <w:vAlign w:val="center"/>
          </w:tcPr>
          <w:p w:rsidR="00BA2E79" w:rsidRPr="001B26CD" w:rsidRDefault="00BA2E79" w:rsidP="00BA2E79">
            <w:pPr>
              <w:spacing w:line="480" w:lineRule="exact"/>
              <w:jc w:val="center"/>
              <w:rPr>
                <w:spacing w:val="16"/>
                <w:szCs w:val="21"/>
              </w:rPr>
            </w:pPr>
            <w:r w:rsidRPr="001B26CD">
              <w:rPr>
                <w:rFonts w:hAnsi="宋体"/>
                <w:spacing w:val="16"/>
                <w:szCs w:val="21"/>
              </w:rPr>
              <w:t>计划商务总监</w:t>
            </w:r>
          </w:p>
        </w:tc>
        <w:tc>
          <w:tcPr>
            <w:tcW w:w="610" w:type="pct"/>
            <w:shd w:val="clear" w:color="auto" w:fill="auto"/>
            <w:vAlign w:val="center"/>
          </w:tcPr>
          <w:p w:rsidR="00BA2E79" w:rsidRPr="001B26CD" w:rsidRDefault="00BA2E79" w:rsidP="00BA2E79">
            <w:pPr>
              <w:spacing w:line="480" w:lineRule="exact"/>
              <w:jc w:val="center"/>
              <w:rPr>
                <w:spacing w:val="16"/>
                <w:szCs w:val="21"/>
              </w:rPr>
            </w:pPr>
          </w:p>
        </w:tc>
        <w:tc>
          <w:tcPr>
            <w:tcW w:w="855" w:type="pct"/>
            <w:shd w:val="clear" w:color="auto" w:fill="auto"/>
            <w:vAlign w:val="center"/>
          </w:tcPr>
          <w:p w:rsidR="00BA2E79" w:rsidRPr="001B26CD" w:rsidRDefault="00BA2E79" w:rsidP="00BA2E79">
            <w:pPr>
              <w:spacing w:line="480" w:lineRule="exact"/>
              <w:ind w:firstLine="78"/>
              <w:jc w:val="center"/>
              <w:rPr>
                <w:spacing w:val="16"/>
                <w:szCs w:val="21"/>
              </w:rPr>
            </w:pPr>
          </w:p>
        </w:tc>
        <w:tc>
          <w:tcPr>
            <w:tcW w:w="956" w:type="pct"/>
            <w:shd w:val="clear" w:color="auto" w:fill="auto"/>
            <w:vAlign w:val="center"/>
          </w:tcPr>
          <w:p w:rsidR="00BA2E79" w:rsidRPr="001B26CD" w:rsidRDefault="00BA2E79" w:rsidP="00BA2E79">
            <w:pPr>
              <w:spacing w:line="480" w:lineRule="exact"/>
              <w:ind w:firstLine="78"/>
              <w:jc w:val="center"/>
              <w:rPr>
                <w:spacing w:val="16"/>
                <w:szCs w:val="21"/>
              </w:rPr>
            </w:pPr>
          </w:p>
        </w:tc>
      </w:tr>
      <w:tr w:rsidR="00BA2E79" w:rsidRPr="001B26CD" w:rsidTr="00BA2E79">
        <w:trPr>
          <w:trHeight w:val="480"/>
          <w:jc w:val="center"/>
        </w:trPr>
        <w:tc>
          <w:tcPr>
            <w:tcW w:w="395" w:type="pct"/>
            <w:shd w:val="clear" w:color="auto" w:fill="auto"/>
            <w:vAlign w:val="center"/>
          </w:tcPr>
          <w:p w:rsidR="00BA2E79" w:rsidRPr="001B26CD" w:rsidRDefault="00BA2E79" w:rsidP="000519C8">
            <w:pPr>
              <w:numPr>
                <w:ilvl w:val="0"/>
                <w:numId w:val="32"/>
              </w:numPr>
              <w:spacing w:line="480" w:lineRule="exact"/>
              <w:jc w:val="center"/>
              <w:rPr>
                <w:szCs w:val="21"/>
              </w:rPr>
            </w:pPr>
          </w:p>
        </w:tc>
        <w:tc>
          <w:tcPr>
            <w:tcW w:w="863" w:type="pct"/>
            <w:shd w:val="clear" w:color="auto" w:fill="auto"/>
            <w:vAlign w:val="center"/>
          </w:tcPr>
          <w:p w:rsidR="00BA2E79" w:rsidRPr="001B26CD" w:rsidRDefault="00BA2E79" w:rsidP="00BA2E79">
            <w:pPr>
              <w:jc w:val="center"/>
              <w:rPr>
                <w:szCs w:val="21"/>
              </w:rPr>
            </w:pPr>
            <w:r w:rsidRPr="001B26CD">
              <w:rPr>
                <w:rFonts w:hAnsi="宋体"/>
                <w:szCs w:val="21"/>
              </w:rPr>
              <w:t>副总指挥</w:t>
            </w:r>
          </w:p>
        </w:tc>
        <w:tc>
          <w:tcPr>
            <w:tcW w:w="1321" w:type="pct"/>
            <w:shd w:val="clear" w:color="auto" w:fill="auto"/>
            <w:vAlign w:val="center"/>
          </w:tcPr>
          <w:p w:rsidR="00BA2E79" w:rsidRPr="001B26CD" w:rsidRDefault="00BA2E79" w:rsidP="00BA2E79">
            <w:pPr>
              <w:spacing w:line="480" w:lineRule="exact"/>
              <w:jc w:val="center"/>
              <w:rPr>
                <w:spacing w:val="16"/>
                <w:szCs w:val="21"/>
              </w:rPr>
            </w:pPr>
            <w:r w:rsidRPr="001B26CD">
              <w:rPr>
                <w:rFonts w:hAnsi="宋体"/>
                <w:spacing w:val="16"/>
                <w:szCs w:val="21"/>
              </w:rPr>
              <w:t>策划总监</w:t>
            </w:r>
          </w:p>
        </w:tc>
        <w:tc>
          <w:tcPr>
            <w:tcW w:w="610" w:type="pct"/>
            <w:shd w:val="clear" w:color="auto" w:fill="auto"/>
            <w:vAlign w:val="center"/>
          </w:tcPr>
          <w:p w:rsidR="00BA2E79" w:rsidRPr="001B26CD" w:rsidRDefault="00BA2E79" w:rsidP="00BA2E79">
            <w:pPr>
              <w:spacing w:line="480" w:lineRule="exact"/>
              <w:jc w:val="center"/>
              <w:rPr>
                <w:spacing w:val="16"/>
                <w:szCs w:val="21"/>
              </w:rPr>
            </w:pPr>
          </w:p>
        </w:tc>
        <w:tc>
          <w:tcPr>
            <w:tcW w:w="855" w:type="pct"/>
            <w:shd w:val="clear" w:color="auto" w:fill="auto"/>
            <w:vAlign w:val="center"/>
          </w:tcPr>
          <w:p w:rsidR="00BA2E79" w:rsidRPr="001B26CD" w:rsidRDefault="00BA2E79" w:rsidP="00BA2E79">
            <w:pPr>
              <w:spacing w:line="480" w:lineRule="exact"/>
              <w:ind w:firstLine="78"/>
              <w:jc w:val="center"/>
              <w:rPr>
                <w:spacing w:val="16"/>
                <w:szCs w:val="21"/>
              </w:rPr>
            </w:pPr>
          </w:p>
        </w:tc>
        <w:tc>
          <w:tcPr>
            <w:tcW w:w="956" w:type="pct"/>
            <w:shd w:val="clear" w:color="auto" w:fill="auto"/>
            <w:vAlign w:val="center"/>
          </w:tcPr>
          <w:p w:rsidR="00BA2E79" w:rsidRPr="001B26CD" w:rsidRDefault="00BA2E79" w:rsidP="00BA2E79">
            <w:pPr>
              <w:spacing w:line="480" w:lineRule="exact"/>
              <w:ind w:firstLine="78"/>
              <w:jc w:val="center"/>
              <w:rPr>
                <w:spacing w:val="16"/>
                <w:szCs w:val="21"/>
              </w:rPr>
            </w:pPr>
          </w:p>
        </w:tc>
      </w:tr>
      <w:tr w:rsidR="00BA2E79" w:rsidRPr="001B26CD" w:rsidTr="00BA2E79">
        <w:trPr>
          <w:trHeight w:val="480"/>
          <w:jc w:val="center"/>
        </w:trPr>
        <w:tc>
          <w:tcPr>
            <w:tcW w:w="395" w:type="pct"/>
            <w:shd w:val="clear" w:color="auto" w:fill="auto"/>
            <w:vAlign w:val="center"/>
          </w:tcPr>
          <w:p w:rsidR="00BA2E79" w:rsidRPr="001B26CD" w:rsidRDefault="00BA2E79" w:rsidP="000519C8">
            <w:pPr>
              <w:numPr>
                <w:ilvl w:val="0"/>
                <w:numId w:val="32"/>
              </w:numPr>
              <w:spacing w:line="480" w:lineRule="exact"/>
              <w:jc w:val="center"/>
              <w:rPr>
                <w:szCs w:val="21"/>
              </w:rPr>
            </w:pPr>
          </w:p>
        </w:tc>
        <w:tc>
          <w:tcPr>
            <w:tcW w:w="863" w:type="pct"/>
            <w:shd w:val="clear" w:color="auto" w:fill="auto"/>
            <w:vAlign w:val="center"/>
          </w:tcPr>
          <w:p w:rsidR="00BA2E79" w:rsidRPr="001B26CD" w:rsidRDefault="00BA2E79" w:rsidP="00BA2E79">
            <w:pPr>
              <w:spacing w:line="480" w:lineRule="exact"/>
              <w:jc w:val="center"/>
              <w:rPr>
                <w:szCs w:val="21"/>
              </w:rPr>
            </w:pPr>
            <w:r w:rsidRPr="001B26CD">
              <w:rPr>
                <w:rFonts w:hAnsi="宋体"/>
                <w:szCs w:val="21"/>
              </w:rPr>
              <w:t>副总指挥</w:t>
            </w:r>
          </w:p>
        </w:tc>
        <w:tc>
          <w:tcPr>
            <w:tcW w:w="1321" w:type="pct"/>
            <w:shd w:val="clear" w:color="auto" w:fill="auto"/>
            <w:vAlign w:val="center"/>
          </w:tcPr>
          <w:p w:rsidR="00BA2E79" w:rsidRPr="001B26CD" w:rsidRDefault="00BA2E79" w:rsidP="00BA2E79">
            <w:pPr>
              <w:spacing w:line="480" w:lineRule="exact"/>
              <w:jc w:val="center"/>
              <w:rPr>
                <w:spacing w:val="16"/>
                <w:szCs w:val="21"/>
              </w:rPr>
            </w:pPr>
            <w:r w:rsidRPr="001B26CD">
              <w:rPr>
                <w:rFonts w:hAnsi="宋体"/>
                <w:spacing w:val="16"/>
                <w:szCs w:val="21"/>
              </w:rPr>
              <w:t>运行总监</w:t>
            </w:r>
          </w:p>
        </w:tc>
        <w:tc>
          <w:tcPr>
            <w:tcW w:w="610" w:type="pct"/>
            <w:shd w:val="clear" w:color="auto" w:fill="auto"/>
            <w:vAlign w:val="center"/>
          </w:tcPr>
          <w:p w:rsidR="00BA2E79" w:rsidRPr="001B26CD" w:rsidRDefault="00BA2E79" w:rsidP="00BA2E79">
            <w:pPr>
              <w:spacing w:line="480" w:lineRule="exact"/>
              <w:jc w:val="center"/>
              <w:rPr>
                <w:spacing w:val="16"/>
                <w:szCs w:val="21"/>
              </w:rPr>
            </w:pPr>
          </w:p>
        </w:tc>
        <w:tc>
          <w:tcPr>
            <w:tcW w:w="855" w:type="pct"/>
            <w:shd w:val="clear" w:color="auto" w:fill="auto"/>
            <w:vAlign w:val="center"/>
          </w:tcPr>
          <w:p w:rsidR="00BA2E79" w:rsidRPr="001B26CD" w:rsidRDefault="00BA2E79" w:rsidP="00BA2E79">
            <w:pPr>
              <w:spacing w:line="480" w:lineRule="exact"/>
              <w:ind w:firstLine="78"/>
              <w:jc w:val="center"/>
              <w:rPr>
                <w:spacing w:val="16"/>
                <w:szCs w:val="21"/>
              </w:rPr>
            </w:pPr>
          </w:p>
        </w:tc>
        <w:tc>
          <w:tcPr>
            <w:tcW w:w="956" w:type="pct"/>
            <w:shd w:val="clear" w:color="auto" w:fill="auto"/>
            <w:vAlign w:val="center"/>
          </w:tcPr>
          <w:p w:rsidR="00BA2E79" w:rsidRPr="001B26CD" w:rsidRDefault="00BA2E79" w:rsidP="00BA2E79">
            <w:pPr>
              <w:jc w:val="center"/>
              <w:rPr>
                <w:spacing w:val="16"/>
                <w:szCs w:val="21"/>
              </w:rPr>
            </w:pPr>
          </w:p>
        </w:tc>
      </w:tr>
      <w:tr w:rsidR="00BA2E79" w:rsidRPr="001B26CD" w:rsidTr="00BA2E79">
        <w:trPr>
          <w:trHeight w:val="480"/>
          <w:jc w:val="center"/>
        </w:trPr>
        <w:tc>
          <w:tcPr>
            <w:tcW w:w="395" w:type="pct"/>
            <w:shd w:val="clear" w:color="auto" w:fill="auto"/>
            <w:vAlign w:val="center"/>
          </w:tcPr>
          <w:p w:rsidR="00BA2E79" w:rsidRPr="001B26CD" w:rsidRDefault="00BA2E79" w:rsidP="000519C8">
            <w:pPr>
              <w:numPr>
                <w:ilvl w:val="0"/>
                <w:numId w:val="32"/>
              </w:numPr>
              <w:spacing w:line="480" w:lineRule="exact"/>
              <w:jc w:val="center"/>
              <w:rPr>
                <w:szCs w:val="21"/>
              </w:rPr>
            </w:pPr>
          </w:p>
        </w:tc>
        <w:tc>
          <w:tcPr>
            <w:tcW w:w="863" w:type="pct"/>
            <w:shd w:val="clear" w:color="auto" w:fill="auto"/>
            <w:vAlign w:val="center"/>
          </w:tcPr>
          <w:p w:rsidR="00BA2E79" w:rsidRPr="001B26CD" w:rsidRDefault="00BA2E79" w:rsidP="00BA2E79">
            <w:pPr>
              <w:spacing w:line="480" w:lineRule="exact"/>
              <w:jc w:val="center"/>
              <w:rPr>
                <w:szCs w:val="21"/>
              </w:rPr>
            </w:pPr>
            <w:r w:rsidRPr="001B26CD">
              <w:rPr>
                <w:rFonts w:hAnsi="宋体"/>
                <w:szCs w:val="21"/>
              </w:rPr>
              <w:t>副总指挥</w:t>
            </w:r>
          </w:p>
        </w:tc>
        <w:tc>
          <w:tcPr>
            <w:tcW w:w="1321" w:type="pct"/>
            <w:shd w:val="clear" w:color="auto" w:fill="auto"/>
            <w:vAlign w:val="center"/>
          </w:tcPr>
          <w:p w:rsidR="00BA2E79" w:rsidRPr="001B26CD" w:rsidRDefault="00BA2E79" w:rsidP="00BA2E79">
            <w:pPr>
              <w:jc w:val="center"/>
              <w:rPr>
                <w:color w:val="000000"/>
                <w:spacing w:val="16"/>
                <w:szCs w:val="21"/>
              </w:rPr>
            </w:pPr>
            <w:r w:rsidRPr="001B26CD">
              <w:rPr>
                <w:rFonts w:hAnsi="宋体"/>
                <w:color w:val="000000"/>
                <w:spacing w:val="16"/>
                <w:szCs w:val="21"/>
              </w:rPr>
              <w:t>当值值长</w:t>
            </w:r>
          </w:p>
        </w:tc>
        <w:tc>
          <w:tcPr>
            <w:tcW w:w="610" w:type="pct"/>
            <w:shd w:val="clear" w:color="auto" w:fill="auto"/>
            <w:vAlign w:val="center"/>
          </w:tcPr>
          <w:p w:rsidR="00BA2E79" w:rsidRPr="001B26CD" w:rsidRDefault="00BA2E79" w:rsidP="00BA2E79">
            <w:pPr>
              <w:jc w:val="center"/>
              <w:rPr>
                <w:spacing w:val="16"/>
                <w:szCs w:val="21"/>
              </w:rPr>
            </w:pPr>
          </w:p>
        </w:tc>
        <w:tc>
          <w:tcPr>
            <w:tcW w:w="855" w:type="pct"/>
            <w:shd w:val="clear" w:color="auto" w:fill="auto"/>
            <w:vAlign w:val="center"/>
          </w:tcPr>
          <w:p w:rsidR="00BA2E79" w:rsidRPr="001B26CD" w:rsidRDefault="00BA2E79" w:rsidP="00BA2E79">
            <w:pPr>
              <w:jc w:val="center"/>
              <w:rPr>
                <w:spacing w:val="16"/>
                <w:szCs w:val="21"/>
              </w:rPr>
            </w:pPr>
          </w:p>
        </w:tc>
        <w:tc>
          <w:tcPr>
            <w:tcW w:w="956" w:type="pct"/>
            <w:shd w:val="clear" w:color="auto" w:fill="auto"/>
            <w:vAlign w:val="center"/>
          </w:tcPr>
          <w:p w:rsidR="00BA2E79" w:rsidRPr="001B26CD" w:rsidRDefault="00BA2E79" w:rsidP="00BA2E79">
            <w:pPr>
              <w:jc w:val="center"/>
              <w:rPr>
                <w:spacing w:val="16"/>
                <w:szCs w:val="21"/>
              </w:rPr>
            </w:pPr>
          </w:p>
        </w:tc>
      </w:tr>
      <w:tr w:rsidR="00BA2E79" w:rsidRPr="001B26CD" w:rsidTr="00BA2E79">
        <w:trPr>
          <w:trHeight w:val="480"/>
          <w:jc w:val="center"/>
        </w:trPr>
        <w:tc>
          <w:tcPr>
            <w:tcW w:w="395" w:type="pct"/>
            <w:shd w:val="clear" w:color="auto" w:fill="auto"/>
            <w:vAlign w:val="center"/>
          </w:tcPr>
          <w:p w:rsidR="00BA2E79" w:rsidRPr="001B26CD" w:rsidRDefault="00BA2E79" w:rsidP="000519C8">
            <w:pPr>
              <w:numPr>
                <w:ilvl w:val="0"/>
                <w:numId w:val="32"/>
              </w:numPr>
              <w:spacing w:line="480" w:lineRule="exact"/>
              <w:jc w:val="center"/>
              <w:rPr>
                <w:szCs w:val="21"/>
              </w:rPr>
            </w:pPr>
          </w:p>
        </w:tc>
        <w:tc>
          <w:tcPr>
            <w:tcW w:w="863" w:type="pct"/>
            <w:shd w:val="clear" w:color="auto" w:fill="auto"/>
            <w:vAlign w:val="center"/>
          </w:tcPr>
          <w:p w:rsidR="00BA2E79" w:rsidRPr="001B26CD" w:rsidRDefault="00BA2E79" w:rsidP="00BA2E79">
            <w:pPr>
              <w:spacing w:line="480" w:lineRule="exact"/>
              <w:jc w:val="center"/>
              <w:rPr>
                <w:szCs w:val="21"/>
              </w:rPr>
            </w:pPr>
            <w:r w:rsidRPr="001B26CD">
              <w:rPr>
                <w:rFonts w:hAnsi="宋体"/>
                <w:szCs w:val="21"/>
              </w:rPr>
              <w:t>成员</w:t>
            </w:r>
          </w:p>
        </w:tc>
        <w:tc>
          <w:tcPr>
            <w:tcW w:w="1321" w:type="pct"/>
            <w:shd w:val="clear" w:color="auto" w:fill="auto"/>
            <w:vAlign w:val="center"/>
          </w:tcPr>
          <w:p w:rsidR="00BA2E79" w:rsidRPr="001B26CD" w:rsidRDefault="00BA2E79" w:rsidP="00BA2E79">
            <w:pPr>
              <w:spacing w:line="480" w:lineRule="exact"/>
              <w:jc w:val="center"/>
              <w:rPr>
                <w:spacing w:val="16"/>
                <w:szCs w:val="21"/>
              </w:rPr>
            </w:pPr>
            <w:r w:rsidRPr="001B26CD">
              <w:rPr>
                <w:rFonts w:hAnsi="宋体"/>
                <w:spacing w:val="16"/>
                <w:szCs w:val="21"/>
              </w:rPr>
              <w:t>助理运行总监</w:t>
            </w:r>
          </w:p>
        </w:tc>
        <w:tc>
          <w:tcPr>
            <w:tcW w:w="610" w:type="pct"/>
            <w:shd w:val="clear" w:color="auto" w:fill="auto"/>
            <w:vAlign w:val="center"/>
          </w:tcPr>
          <w:p w:rsidR="00BA2E79" w:rsidRPr="001B26CD" w:rsidRDefault="00BA2E79" w:rsidP="00BA2E79">
            <w:pPr>
              <w:spacing w:line="480" w:lineRule="exact"/>
              <w:jc w:val="center"/>
              <w:rPr>
                <w:spacing w:val="16"/>
                <w:szCs w:val="21"/>
              </w:rPr>
            </w:pPr>
          </w:p>
        </w:tc>
        <w:tc>
          <w:tcPr>
            <w:tcW w:w="855" w:type="pct"/>
            <w:shd w:val="clear" w:color="auto" w:fill="auto"/>
            <w:vAlign w:val="center"/>
          </w:tcPr>
          <w:p w:rsidR="00BA2E79" w:rsidRPr="001B26CD" w:rsidRDefault="00BA2E79" w:rsidP="00BA2E79">
            <w:pPr>
              <w:spacing w:line="480" w:lineRule="exact"/>
              <w:ind w:firstLine="78"/>
              <w:jc w:val="center"/>
              <w:rPr>
                <w:spacing w:val="16"/>
                <w:szCs w:val="21"/>
              </w:rPr>
            </w:pPr>
          </w:p>
        </w:tc>
        <w:tc>
          <w:tcPr>
            <w:tcW w:w="956" w:type="pct"/>
            <w:shd w:val="clear" w:color="auto" w:fill="auto"/>
            <w:vAlign w:val="center"/>
          </w:tcPr>
          <w:p w:rsidR="00BA2E79" w:rsidRPr="001B26CD" w:rsidRDefault="00BA2E79" w:rsidP="00BA2E79">
            <w:pPr>
              <w:jc w:val="center"/>
              <w:rPr>
                <w:spacing w:val="16"/>
                <w:szCs w:val="21"/>
              </w:rPr>
            </w:pPr>
          </w:p>
        </w:tc>
      </w:tr>
      <w:tr w:rsidR="00BA2E79" w:rsidRPr="001B26CD" w:rsidTr="00BA2E79">
        <w:trPr>
          <w:trHeight w:val="480"/>
          <w:jc w:val="center"/>
        </w:trPr>
        <w:tc>
          <w:tcPr>
            <w:tcW w:w="395" w:type="pct"/>
            <w:shd w:val="clear" w:color="auto" w:fill="auto"/>
            <w:vAlign w:val="center"/>
          </w:tcPr>
          <w:p w:rsidR="00BA2E79" w:rsidRPr="001B26CD" w:rsidRDefault="00BA2E79" w:rsidP="000519C8">
            <w:pPr>
              <w:numPr>
                <w:ilvl w:val="0"/>
                <w:numId w:val="32"/>
              </w:numPr>
              <w:spacing w:line="480" w:lineRule="exact"/>
              <w:jc w:val="center"/>
              <w:rPr>
                <w:szCs w:val="21"/>
              </w:rPr>
            </w:pPr>
          </w:p>
        </w:tc>
        <w:tc>
          <w:tcPr>
            <w:tcW w:w="863" w:type="pct"/>
            <w:shd w:val="clear" w:color="auto" w:fill="auto"/>
            <w:vAlign w:val="center"/>
          </w:tcPr>
          <w:p w:rsidR="00BA2E79" w:rsidRPr="001B26CD" w:rsidRDefault="00BA2E79" w:rsidP="00BA2E79">
            <w:pPr>
              <w:spacing w:line="480" w:lineRule="exact"/>
              <w:jc w:val="center"/>
              <w:rPr>
                <w:szCs w:val="21"/>
              </w:rPr>
            </w:pPr>
            <w:r w:rsidRPr="001B26CD">
              <w:rPr>
                <w:rFonts w:hAnsi="宋体"/>
                <w:szCs w:val="21"/>
              </w:rPr>
              <w:t>成员</w:t>
            </w:r>
          </w:p>
        </w:tc>
        <w:tc>
          <w:tcPr>
            <w:tcW w:w="1321" w:type="pct"/>
            <w:shd w:val="clear" w:color="auto" w:fill="auto"/>
            <w:vAlign w:val="center"/>
          </w:tcPr>
          <w:p w:rsidR="00BA2E79" w:rsidRPr="001B26CD" w:rsidRDefault="00BA2E79" w:rsidP="00BA2E79">
            <w:pPr>
              <w:jc w:val="center"/>
              <w:rPr>
                <w:color w:val="000000"/>
                <w:spacing w:val="16"/>
                <w:szCs w:val="21"/>
              </w:rPr>
            </w:pPr>
            <w:r w:rsidRPr="001B26CD">
              <w:rPr>
                <w:rFonts w:hAnsi="宋体"/>
                <w:color w:val="000000"/>
                <w:spacing w:val="16"/>
                <w:szCs w:val="21"/>
              </w:rPr>
              <w:t>助理检修总监</w:t>
            </w:r>
          </w:p>
        </w:tc>
        <w:tc>
          <w:tcPr>
            <w:tcW w:w="610" w:type="pct"/>
            <w:shd w:val="clear" w:color="auto" w:fill="auto"/>
            <w:vAlign w:val="center"/>
          </w:tcPr>
          <w:p w:rsidR="00BA2E79" w:rsidRPr="001B26CD" w:rsidRDefault="00BA2E79" w:rsidP="00BA2E79">
            <w:pPr>
              <w:jc w:val="center"/>
              <w:rPr>
                <w:spacing w:val="16"/>
                <w:szCs w:val="21"/>
              </w:rPr>
            </w:pPr>
          </w:p>
        </w:tc>
        <w:tc>
          <w:tcPr>
            <w:tcW w:w="855" w:type="pct"/>
            <w:shd w:val="clear" w:color="auto" w:fill="auto"/>
            <w:vAlign w:val="center"/>
          </w:tcPr>
          <w:p w:rsidR="00BA2E79" w:rsidRPr="001B26CD" w:rsidRDefault="00BA2E79" w:rsidP="00825B22">
            <w:pPr>
              <w:jc w:val="center"/>
              <w:rPr>
                <w:spacing w:val="16"/>
                <w:szCs w:val="21"/>
              </w:rPr>
            </w:pPr>
          </w:p>
        </w:tc>
        <w:tc>
          <w:tcPr>
            <w:tcW w:w="956" w:type="pct"/>
            <w:shd w:val="clear" w:color="auto" w:fill="auto"/>
            <w:vAlign w:val="center"/>
          </w:tcPr>
          <w:p w:rsidR="00BA2E79" w:rsidRPr="001B26CD" w:rsidRDefault="00BA2E79" w:rsidP="00BA2E79">
            <w:pPr>
              <w:jc w:val="center"/>
              <w:rPr>
                <w:spacing w:val="16"/>
                <w:szCs w:val="21"/>
              </w:rPr>
            </w:pPr>
          </w:p>
        </w:tc>
      </w:tr>
      <w:tr w:rsidR="00BA2E79" w:rsidRPr="001B26CD" w:rsidTr="00BA2E79">
        <w:trPr>
          <w:trHeight w:val="480"/>
          <w:jc w:val="center"/>
        </w:trPr>
        <w:tc>
          <w:tcPr>
            <w:tcW w:w="395" w:type="pct"/>
            <w:shd w:val="clear" w:color="auto" w:fill="auto"/>
            <w:vAlign w:val="center"/>
          </w:tcPr>
          <w:p w:rsidR="00BA2E79" w:rsidRPr="001B26CD" w:rsidRDefault="00BA2E79" w:rsidP="000519C8">
            <w:pPr>
              <w:numPr>
                <w:ilvl w:val="0"/>
                <w:numId w:val="32"/>
              </w:numPr>
              <w:spacing w:line="480" w:lineRule="exact"/>
              <w:jc w:val="center"/>
              <w:rPr>
                <w:szCs w:val="21"/>
              </w:rPr>
            </w:pPr>
          </w:p>
        </w:tc>
        <w:tc>
          <w:tcPr>
            <w:tcW w:w="863" w:type="pct"/>
            <w:shd w:val="clear" w:color="auto" w:fill="auto"/>
            <w:vAlign w:val="center"/>
          </w:tcPr>
          <w:p w:rsidR="00BA2E79" w:rsidRPr="001B26CD" w:rsidRDefault="00BA2E79" w:rsidP="00BA2E79">
            <w:pPr>
              <w:spacing w:line="480" w:lineRule="exact"/>
              <w:jc w:val="center"/>
              <w:rPr>
                <w:szCs w:val="21"/>
              </w:rPr>
            </w:pPr>
            <w:r w:rsidRPr="001B26CD">
              <w:rPr>
                <w:rFonts w:hAnsi="宋体"/>
                <w:szCs w:val="21"/>
              </w:rPr>
              <w:t>成员</w:t>
            </w:r>
          </w:p>
        </w:tc>
        <w:tc>
          <w:tcPr>
            <w:tcW w:w="1321" w:type="pct"/>
            <w:shd w:val="clear" w:color="auto" w:fill="auto"/>
            <w:vAlign w:val="center"/>
          </w:tcPr>
          <w:p w:rsidR="00BA2E79" w:rsidRPr="001B26CD" w:rsidRDefault="00BA2E79" w:rsidP="00BA2E79">
            <w:pPr>
              <w:jc w:val="center"/>
              <w:rPr>
                <w:color w:val="000000"/>
                <w:spacing w:val="16"/>
                <w:szCs w:val="21"/>
              </w:rPr>
            </w:pPr>
            <w:r w:rsidRPr="001B26CD">
              <w:rPr>
                <w:rFonts w:hAnsi="宋体"/>
                <w:color w:val="000000"/>
                <w:spacing w:val="16"/>
                <w:szCs w:val="21"/>
              </w:rPr>
              <w:t>助理策划总监</w:t>
            </w:r>
          </w:p>
        </w:tc>
        <w:tc>
          <w:tcPr>
            <w:tcW w:w="610" w:type="pct"/>
            <w:shd w:val="clear" w:color="auto" w:fill="auto"/>
            <w:vAlign w:val="center"/>
          </w:tcPr>
          <w:p w:rsidR="00BA2E79" w:rsidRPr="001B26CD" w:rsidRDefault="00BA2E79" w:rsidP="00BA2E79">
            <w:pPr>
              <w:jc w:val="center"/>
              <w:rPr>
                <w:spacing w:val="16"/>
                <w:szCs w:val="21"/>
              </w:rPr>
            </w:pPr>
          </w:p>
        </w:tc>
        <w:tc>
          <w:tcPr>
            <w:tcW w:w="855" w:type="pct"/>
            <w:shd w:val="clear" w:color="auto" w:fill="auto"/>
            <w:vAlign w:val="center"/>
          </w:tcPr>
          <w:p w:rsidR="00BA2E79" w:rsidRPr="001B26CD" w:rsidRDefault="00BA2E79" w:rsidP="00BA2E79">
            <w:pPr>
              <w:jc w:val="center"/>
              <w:rPr>
                <w:spacing w:val="16"/>
                <w:szCs w:val="21"/>
              </w:rPr>
            </w:pPr>
          </w:p>
        </w:tc>
        <w:tc>
          <w:tcPr>
            <w:tcW w:w="956" w:type="pct"/>
            <w:shd w:val="clear" w:color="auto" w:fill="auto"/>
            <w:vAlign w:val="center"/>
          </w:tcPr>
          <w:p w:rsidR="00BA2E79" w:rsidRPr="001B26CD" w:rsidRDefault="00BA2E79" w:rsidP="00BA2E79">
            <w:pPr>
              <w:spacing w:line="480" w:lineRule="exact"/>
              <w:ind w:firstLine="78"/>
              <w:jc w:val="center"/>
              <w:rPr>
                <w:spacing w:val="16"/>
                <w:szCs w:val="21"/>
              </w:rPr>
            </w:pPr>
          </w:p>
        </w:tc>
      </w:tr>
      <w:tr w:rsidR="00BA2E79" w:rsidRPr="001B26CD" w:rsidTr="00BA2E79">
        <w:trPr>
          <w:trHeight w:val="480"/>
          <w:jc w:val="center"/>
        </w:trPr>
        <w:tc>
          <w:tcPr>
            <w:tcW w:w="395" w:type="pct"/>
            <w:shd w:val="clear" w:color="auto" w:fill="auto"/>
            <w:vAlign w:val="center"/>
          </w:tcPr>
          <w:p w:rsidR="00BA2E79" w:rsidRPr="001B26CD" w:rsidRDefault="00BA2E79" w:rsidP="000519C8">
            <w:pPr>
              <w:numPr>
                <w:ilvl w:val="0"/>
                <w:numId w:val="32"/>
              </w:numPr>
              <w:spacing w:line="480" w:lineRule="exact"/>
              <w:jc w:val="center"/>
              <w:rPr>
                <w:szCs w:val="21"/>
              </w:rPr>
            </w:pPr>
          </w:p>
        </w:tc>
        <w:tc>
          <w:tcPr>
            <w:tcW w:w="863" w:type="pct"/>
            <w:shd w:val="clear" w:color="auto" w:fill="auto"/>
            <w:vAlign w:val="center"/>
          </w:tcPr>
          <w:p w:rsidR="00BA2E79" w:rsidRPr="001B26CD" w:rsidRDefault="00BA2E79" w:rsidP="00BA2E79">
            <w:pPr>
              <w:spacing w:line="480" w:lineRule="exact"/>
              <w:jc w:val="center"/>
              <w:rPr>
                <w:szCs w:val="21"/>
              </w:rPr>
            </w:pPr>
            <w:r w:rsidRPr="001B26CD">
              <w:rPr>
                <w:rFonts w:hAnsi="宋体"/>
                <w:szCs w:val="21"/>
              </w:rPr>
              <w:t>成员</w:t>
            </w:r>
          </w:p>
        </w:tc>
        <w:tc>
          <w:tcPr>
            <w:tcW w:w="1321" w:type="pct"/>
            <w:shd w:val="clear" w:color="auto" w:fill="auto"/>
            <w:vAlign w:val="center"/>
          </w:tcPr>
          <w:p w:rsidR="00BA2E79" w:rsidRPr="001B26CD" w:rsidRDefault="00BA2E79" w:rsidP="00BA2E79">
            <w:pPr>
              <w:spacing w:line="480" w:lineRule="exact"/>
              <w:jc w:val="center"/>
              <w:rPr>
                <w:spacing w:val="16"/>
                <w:szCs w:val="21"/>
              </w:rPr>
            </w:pPr>
            <w:r w:rsidRPr="001B26CD">
              <w:rPr>
                <w:rFonts w:hAnsi="宋体"/>
                <w:spacing w:val="16"/>
                <w:szCs w:val="21"/>
              </w:rPr>
              <w:t>助理工程总监</w:t>
            </w:r>
          </w:p>
        </w:tc>
        <w:tc>
          <w:tcPr>
            <w:tcW w:w="610" w:type="pct"/>
            <w:shd w:val="clear" w:color="auto" w:fill="auto"/>
            <w:vAlign w:val="center"/>
          </w:tcPr>
          <w:p w:rsidR="00BA2E79" w:rsidRPr="001B26CD" w:rsidRDefault="00BA2E79" w:rsidP="00BA2E79">
            <w:pPr>
              <w:spacing w:line="480" w:lineRule="exact"/>
              <w:jc w:val="center"/>
              <w:rPr>
                <w:spacing w:val="16"/>
                <w:szCs w:val="21"/>
              </w:rPr>
            </w:pPr>
          </w:p>
        </w:tc>
        <w:tc>
          <w:tcPr>
            <w:tcW w:w="855" w:type="pct"/>
            <w:shd w:val="clear" w:color="auto" w:fill="auto"/>
            <w:vAlign w:val="center"/>
          </w:tcPr>
          <w:p w:rsidR="00BA2E79" w:rsidRPr="001B26CD" w:rsidRDefault="00BA2E79" w:rsidP="00BA2E79">
            <w:pPr>
              <w:spacing w:line="480" w:lineRule="exact"/>
              <w:ind w:firstLine="78"/>
              <w:jc w:val="center"/>
              <w:rPr>
                <w:spacing w:val="16"/>
                <w:szCs w:val="21"/>
              </w:rPr>
            </w:pPr>
          </w:p>
        </w:tc>
        <w:tc>
          <w:tcPr>
            <w:tcW w:w="956" w:type="pct"/>
            <w:shd w:val="clear" w:color="auto" w:fill="auto"/>
            <w:vAlign w:val="center"/>
          </w:tcPr>
          <w:p w:rsidR="00BA2E79" w:rsidRPr="001B26CD" w:rsidRDefault="00BA2E79" w:rsidP="00BA2E79">
            <w:pPr>
              <w:spacing w:line="480" w:lineRule="exact"/>
              <w:ind w:firstLine="78"/>
              <w:jc w:val="center"/>
              <w:rPr>
                <w:spacing w:val="16"/>
                <w:szCs w:val="21"/>
              </w:rPr>
            </w:pPr>
          </w:p>
        </w:tc>
      </w:tr>
      <w:tr w:rsidR="00BA2E79" w:rsidRPr="001B26CD" w:rsidTr="00BA2E79">
        <w:trPr>
          <w:trHeight w:val="480"/>
          <w:jc w:val="center"/>
        </w:trPr>
        <w:tc>
          <w:tcPr>
            <w:tcW w:w="395" w:type="pct"/>
            <w:shd w:val="clear" w:color="auto" w:fill="auto"/>
            <w:vAlign w:val="center"/>
          </w:tcPr>
          <w:p w:rsidR="00BA2E79" w:rsidRPr="001B26CD" w:rsidRDefault="00BA2E79" w:rsidP="000519C8">
            <w:pPr>
              <w:numPr>
                <w:ilvl w:val="0"/>
                <w:numId w:val="32"/>
              </w:numPr>
              <w:spacing w:line="480" w:lineRule="exact"/>
              <w:jc w:val="center"/>
              <w:rPr>
                <w:szCs w:val="21"/>
              </w:rPr>
            </w:pPr>
          </w:p>
        </w:tc>
        <w:tc>
          <w:tcPr>
            <w:tcW w:w="863" w:type="pct"/>
            <w:shd w:val="clear" w:color="auto" w:fill="auto"/>
            <w:vAlign w:val="center"/>
          </w:tcPr>
          <w:p w:rsidR="00BA2E79" w:rsidRPr="001B26CD" w:rsidRDefault="00BA2E79" w:rsidP="00BA2E79">
            <w:pPr>
              <w:spacing w:line="480" w:lineRule="exact"/>
              <w:jc w:val="center"/>
              <w:rPr>
                <w:szCs w:val="21"/>
              </w:rPr>
            </w:pPr>
            <w:r w:rsidRPr="001B26CD">
              <w:rPr>
                <w:rFonts w:hAnsi="宋体"/>
                <w:szCs w:val="21"/>
              </w:rPr>
              <w:t>成员</w:t>
            </w:r>
          </w:p>
        </w:tc>
        <w:tc>
          <w:tcPr>
            <w:tcW w:w="1321" w:type="pct"/>
            <w:shd w:val="clear" w:color="auto" w:fill="auto"/>
            <w:vAlign w:val="center"/>
          </w:tcPr>
          <w:p w:rsidR="00BA2E79" w:rsidRPr="001B26CD" w:rsidRDefault="00BA2E79" w:rsidP="00BA2E79">
            <w:pPr>
              <w:spacing w:line="480" w:lineRule="exact"/>
              <w:jc w:val="center"/>
              <w:rPr>
                <w:spacing w:val="16"/>
                <w:szCs w:val="21"/>
              </w:rPr>
            </w:pPr>
            <w:r w:rsidRPr="001B26CD">
              <w:rPr>
                <w:rFonts w:hAnsi="宋体"/>
                <w:spacing w:val="16"/>
                <w:szCs w:val="21"/>
              </w:rPr>
              <w:t>助理计划商务</w:t>
            </w:r>
            <w:r w:rsidRPr="001B26CD">
              <w:rPr>
                <w:spacing w:val="16"/>
                <w:szCs w:val="21"/>
              </w:rPr>
              <w:t xml:space="preserve"> </w:t>
            </w:r>
            <w:r w:rsidRPr="001B26CD">
              <w:rPr>
                <w:rFonts w:hAnsi="宋体"/>
                <w:spacing w:val="16"/>
                <w:szCs w:val="21"/>
              </w:rPr>
              <w:t>总监</w:t>
            </w:r>
          </w:p>
        </w:tc>
        <w:tc>
          <w:tcPr>
            <w:tcW w:w="610" w:type="pct"/>
            <w:shd w:val="clear" w:color="auto" w:fill="auto"/>
            <w:vAlign w:val="center"/>
          </w:tcPr>
          <w:p w:rsidR="00BA2E79" w:rsidRPr="001B26CD" w:rsidRDefault="00BA2E79" w:rsidP="00BA2E79">
            <w:pPr>
              <w:spacing w:line="480" w:lineRule="exact"/>
              <w:jc w:val="center"/>
              <w:rPr>
                <w:spacing w:val="16"/>
                <w:szCs w:val="21"/>
              </w:rPr>
            </w:pPr>
          </w:p>
        </w:tc>
        <w:tc>
          <w:tcPr>
            <w:tcW w:w="855" w:type="pct"/>
            <w:shd w:val="clear" w:color="auto" w:fill="auto"/>
            <w:vAlign w:val="center"/>
          </w:tcPr>
          <w:p w:rsidR="00BA2E79" w:rsidRPr="001B26CD" w:rsidRDefault="00BA2E79" w:rsidP="00BA2E79">
            <w:pPr>
              <w:spacing w:line="480" w:lineRule="exact"/>
              <w:ind w:firstLine="78"/>
              <w:jc w:val="center"/>
              <w:rPr>
                <w:spacing w:val="16"/>
                <w:szCs w:val="21"/>
              </w:rPr>
            </w:pPr>
          </w:p>
        </w:tc>
        <w:tc>
          <w:tcPr>
            <w:tcW w:w="956" w:type="pct"/>
            <w:shd w:val="clear" w:color="auto" w:fill="auto"/>
            <w:vAlign w:val="center"/>
          </w:tcPr>
          <w:p w:rsidR="00BA2E79" w:rsidRPr="001B26CD" w:rsidRDefault="00BA2E79" w:rsidP="00BA2E79">
            <w:pPr>
              <w:spacing w:line="480" w:lineRule="exact"/>
              <w:ind w:firstLine="78"/>
              <w:jc w:val="center"/>
              <w:rPr>
                <w:spacing w:val="16"/>
                <w:szCs w:val="21"/>
              </w:rPr>
            </w:pPr>
          </w:p>
        </w:tc>
      </w:tr>
      <w:tr w:rsidR="00BA2E79" w:rsidRPr="001B26CD" w:rsidTr="00BA2E79">
        <w:trPr>
          <w:trHeight w:val="480"/>
          <w:jc w:val="center"/>
        </w:trPr>
        <w:tc>
          <w:tcPr>
            <w:tcW w:w="395" w:type="pct"/>
            <w:shd w:val="clear" w:color="auto" w:fill="auto"/>
            <w:vAlign w:val="center"/>
          </w:tcPr>
          <w:p w:rsidR="00BA2E79" w:rsidRPr="001B26CD" w:rsidRDefault="00BA2E79" w:rsidP="000519C8">
            <w:pPr>
              <w:numPr>
                <w:ilvl w:val="0"/>
                <w:numId w:val="32"/>
              </w:numPr>
              <w:spacing w:line="480" w:lineRule="exact"/>
              <w:jc w:val="center"/>
              <w:rPr>
                <w:szCs w:val="21"/>
              </w:rPr>
            </w:pPr>
          </w:p>
        </w:tc>
        <w:tc>
          <w:tcPr>
            <w:tcW w:w="863" w:type="pct"/>
            <w:shd w:val="clear" w:color="auto" w:fill="auto"/>
            <w:vAlign w:val="center"/>
          </w:tcPr>
          <w:p w:rsidR="00BA2E79" w:rsidRPr="001B26CD" w:rsidRDefault="00BA2E79" w:rsidP="00BA2E79">
            <w:pPr>
              <w:spacing w:line="480" w:lineRule="exact"/>
              <w:jc w:val="center"/>
              <w:rPr>
                <w:szCs w:val="21"/>
              </w:rPr>
            </w:pPr>
            <w:r w:rsidRPr="001B26CD">
              <w:rPr>
                <w:rFonts w:hAnsi="宋体"/>
                <w:szCs w:val="21"/>
              </w:rPr>
              <w:t>成员</w:t>
            </w:r>
          </w:p>
        </w:tc>
        <w:tc>
          <w:tcPr>
            <w:tcW w:w="1321" w:type="pct"/>
            <w:shd w:val="clear" w:color="auto" w:fill="auto"/>
            <w:vAlign w:val="center"/>
          </w:tcPr>
          <w:p w:rsidR="00BA2E79" w:rsidRPr="001B26CD" w:rsidRDefault="00BA2E79" w:rsidP="00BA2E79">
            <w:pPr>
              <w:spacing w:line="480" w:lineRule="exact"/>
              <w:jc w:val="center"/>
              <w:rPr>
                <w:spacing w:val="16"/>
                <w:szCs w:val="21"/>
              </w:rPr>
            </w:pPr>
            <w:r w:rsidRPr="001B26CD">
              <w:rPr>
                <w:rFonts w:hAnsi="宋体"/>
                <w:spacing w:val="16"/>
                <w:szCs w:val="21"/>
              </w:rPr>
              <w:t>行政主任</w:t>
            </w:r>
          </w:p>
        </w:tc>
        <w:tc>
          <w:tcPr>
            <w:tcW w:w="610" w:type="pct"/>
            <w:shd w:val="clear" w:color="auto" w:fill="auto"/>
            <w:vAlign w:val="center"/>
          </w:tcPr>
          <w:p w:rsidR="00BA2E79" w:rsidRPr="001B26CD" w:rsidRDefault="00BA2E79" w:rsidP="00BA2E79">
            <w:pPr>
              <w:spacing w:line="480" w:lineRule="exact"/>
              <w:jc w:val="center"/>
              <w:rPr>
                <w:spacing w:val="16"/>
                <w:szCs w:val="21"/>
              </w:rPr>
            </w:pPr>
          </w:p>
        </w:tc>
        <w:tc>
          <w:tcPr>
            <w:tcW w:w="855" w:type="pct"/>
            <w:shd w:val="clear" w:color="auto" w:fill="auto"/>
            <w:vAlign w:val="center"/>
          </w:tcPr>
          <w:p w:rsidR="00BA2E79" w:rsidRPr="001B26CD" w:rsidRDefault="00BA2E79" w:rsidP="00BA2E79">
            <w:pPr>
              <w:spacing w:line="480" w:lineRule="exact"/>
              <w:ind w:firstLine="78"/>
              <w:jc w:val="center"/>
              <w:rPr>
                <w:spacing w:val="16"/>
                <w:szCs w:val="21"/>
              </w:rPr>
            </w:pPr>
          </w:p>
        </w:tc>
        <w:tc>
          <w:tcPr>
            <w:tcW w:w="956" w:type="pct"/>
            <w:shd w:val="clear" w:color="auto" w:fill="auto"/>
            <w:vAlign w:val="center"/>
          </w:tcPr>
          <w:p w:rsidR="00BA2E79" w:rsidRPr="001B26CD" w:rsidRDefault="00BA2E79" w:rsidP="00BA2E79">
            <w:pPr>
              <w:spacing w:line="480" w:lineRule="exact"/>
              <w:ind w:firstLine="78"/>
              <w:jc w:val="center"/>
              <w:rPr>
                <w:spacing w:val="16"/>
                <w:szCs w:val="21"/>
              </w:rPr>
            </w:pPr>
          </w:p>
        </w:tc>
      </w:tr>
      <w:tr w:rsidR="00BA2E79" w:rsidRPr="001B26CD" w:rsidTr="00BA2E79">
        <w:trPr>
          <w:trHeight w:val="480"/>
          <w:jc w:val="center"/>
        </w:trPr>
        <w:tc>
          <w:tcPr>
            <w:tcW w:w="395" w:type="pct"/>
            <w:shd w:val="clear" w:color="auto" w:fill="auto"/>
            <w:vAlign w:val="center"/>
          </w:tcPr>
          <w:p w:rsidR="00BA2E79" w:rsidRPr="001B26CD" w:rsidRDefault="00BA2E79" w:rsidP="000519C8">
            <w:pPr>
              <w:numPr>
                <w:ilvl w:val="0"/>
                <w:numId w:val="32"/>
              </w:numPr>
              <w:spacing w:line="480" w:lineRule="exact"/>
              <w:jc w:val="center"/>
              <w:rPr>
                <w:szCs w:val="21"/>
              </w:rPr>
            </w:pPr>
          </w:p>
        </w:tc>
        <w:tc>
          <w:tcPr>
            <w:tcW w:w="863" w:type="pct"/>
            <w:shd w:val="clear" w:color="auto" w:fill="auto"/>
            <w:vAlign w:val="center"/>
          </w:tcPr>
          <w:p w:rsidR="00BA2E79" w:rsidRPr="001B26CD" w:rsidRDefault="00BA2E79" w:rsidP="00BA2E79">
            <w:pPr>
              <w:spacing w:line="480" w:lineRule="exact"/>
              <w:jc w:val="center"/>
              <w:rPr>
                <w:szCs w:val="21"/>
              </w:rPr>
            </w:pPr>
            <w:r w:rsidRPr="001B26CD">
              <w:rPr>
                <w:rFonts w:hAnsi="宋体"/>
                <w:szCs w:val="21"/>
              </w:rPr>
              <w:t>成员</w:t>
            </w:r>
          </w:p>
        </w:tc>
        <w:tc>
          <w:tcPr>
            <w:tcW w:w="1321" w:type="pct"/>
            <w:shd w:val="clear" w:color="auto" w:fill="auto"/>
            <w:vAlign w:val="center"/>
          </w:tcPr>
          <w:p w:rsidR="00BA2E79" w:rsidRPr="001B26CD" w:rsidRDefault="00BA2E79" w:rsidP="00BA2E79">
            <w:pPr>
              <w:spacing w:line="480" w:lineRule="exact"/>
              <w:jc w:val="center"/>
              <w:rPr>
                <w:spacing w:val="16"/>
                <w:szCs w:val="21"/>
              </w:rPr>
            </w:pPr>
            <w:r w:rsidRPr="001B26CD">
              <w:rPr>
                <w:rFonts w:hAnsi="宋体"/>
                <w:spacing w:val="16"/>
                <w:szCs w:val="21"/>
              </w:rPr>
              <w:t>财务主任</w:t>
            </w:r>
          </w:p>
        </w:tc>
        <w:tc>
          <w:tcPr>
            <w:tcW w:w="610" w:type="pct"/>
            <w:shd w:val="clear" w:color="auto" w:fill="auto"/>
            <w:vAlign w:val="center"/>
          </w:tcPr>
          <w:p w:rsidR="00BA2E79" w:rsidRPr="001B26CD" w:rsidRDefault="00BA2E79" w:rsidP="00BA2E79">
            <w:pPr>
              <w:spacing w:line="480" w:lineRule="exact"/>
              <w:jc w:val="center"/>
              <w:rPr>
                <w:spacing w:val="16"/>
                <w:szCs w:val="21"/>
              </w:rPr>
            </w:pPr>
          </w:p>
        </w:tc>
        <w:tc>
          <w:tcPr>
            <w:tcW w:w="855" w:type="pct"/>
            <w:shd w:val="clear" w:color="auto" w:fill="auto"/>
            <w:vAlign w:val="center"/>
          </w:tcPr>
          <w:p w:rsidR="00BA2E79" w:rsidRPr="001B26CD" w:rsidRDefault="00BA2E79" w:rsidP="00BA2E79">
            <w:pPr>
              <w:spacing w:line="480" w:lineRule="exact"/>
              <w:ind w:firstLine="78"/>
              <w:jc w:val="center"/>
              <w:rPr>
                <w:spacing w:val="16"/>
                <w:szCs w:val="21"/>
              </w:rPr>
            </w:pPr>
          </w:p>
        </w:tc>
        <w:tc>
          <w:tcPr>
            <w:tcW w:w="956" w:type="pct"/>
            <w:shd w:val="clear" w:color="auto" w:fill="auto"/>
            <w:vAlign w:val="center"/>
          </w:tcPr>
          <w:p w:rsidR="00BA2E79" w:rsidRPr="001B26CD" w:rsidRDefault="00BA2E79" w:rsidP="00BA2E79">
            <w:pPr>
              <w:spacing w:line="480" w:lineRule="exact"/>
              <w:ind w:firstLine="78"/>
              <w:jc w:val="center"/>
              <w:rPr>
                <w:spacing w:val="16"/>
                <w:szCs w:val="21"/>
              </w:rPr>
            </w:pPr>
          </w:p>
        </w:tc>
      </w:tr>
      <w:tr w:rsidR="00825B22" w:rsidRPr="001B26CD" w:rsidTr="00BA2E79">
        <w:trPr>
          <w:trHeight w:val="480"/>
          <w:jc w:val="center"/>
        </w:trPr>
        <w:tc>
          <w:tcPr>
            <w:tcW w:w="395" w:type="pct"/>
            <w:shd w:val="clear" w:color="auto" w:fill="auto"/>
            <w:vAlign w:val="center"/>
          </w:tcPr>
          <w:p w:rsidR="00825B22" w:rsidRPr="001B26CD" w:rsidRDefault="00825B22" w:rsidP="000519C8">
            <w:pPr>
              <w:numPr>
                <w:ilvl w:val="0"/>
                <w:numId w:val="32"/>
              </w:numPr>
              <w:spacing w:line="480" w:lineRule="exact"/>
              <w:jc w:val="center"/>
              <w:rPr>
                <w:szCs w:val="21"/>
              </w:rPr>
            </w:pPr>
          </w:p>
        </w:tc>
        <w:tc>
          <w:tcPr>
            <w:tcW w:w="863" w:type="pct"/>
            <w:shd w:val="clear" w:color="auto" w:fill="auto"/>
            <w:vAlign w:val="center"/>
          </w:tcPr>
          <w:p w:rsidR="00825B22" w:rsidRPr="001B26CD" w:rsidRDefault="00825B22" w:rsidP="001B3B5D">
            <w:pPr>
              <w:spacing w:line="480" w:lineRule="exact"/>
              <w:jc w:val="center"/>
              <w:rPr>
                <w:szCs w:val="21"/>
              </w:rPr>
            </w:pPr>
            <w:r w:rsidRPr="001B26CD">
              <w:rPr>
                <w:rFonts w:hAnsi="宋体"/>
                <w:szCs w:val="21"/>
              </w:rPr>
              <w:t>成员</w:t>
            </w:r>
          </w:p>
        </w:tc>
        <w:tc>
          <w:tcPr>
            <w:tcW w:w="1321" w:type="pct"/>
            <w:shd w:val="clear" w:color="auto" w:fill="auto"/>
            <w:vAlign w:val="center"/>
          </w:tcPr>
          <w:p w:rsidR="00825B22" w:rsidRPr="001B26CD" w:rsidRDefault="00825B22" w:rsidP="001B3B5D">
            <w:pPr>
              <w:spacing w:line="480" w:lineRule="exact"/>
              <w:jc w:val="center"/>
              <w:rPr>
                <w:spacing w:val="16"/>
                <w:szCs w:val="21"/>
              </w:rPr>
            </w:pPr>
            <w:r w:rsidRPr="001B26CD">
              <w:rPr>
                <w:rFonts w:hAnsi="宋体"/>
                <w:spacing w:val="16"/>
                <w:szCs w:val="21"/>
              </w:rPr>
              <w:t>消防保卫</w:t>
            </w:r>
          </w:p>
        </w:tc>
        <w:tc>
          <w:tcPr>
            <w:tcW w:w="610" w:type="pct"/>
            <w:shd w:val="clear" w:color="auto" w:fill="auto"/>
            <w:vAlign w:val="center"/>
          </w:tcPr>
          <w:p w:rsidR="00825B22" w:rsidRPr="001B26CD" w:rsidRDefault="00825B22" w:rsidP="001B3B5D">
            <w:pPr>
              <w:spacing w:line="480" w:lineRule="exact"/>
              <w:jc w:val="center"/>
              <w:rPr>
                <w:spacing w:val="16"/>
                <w:szCs w:val="21"/>
              </w:rPr>
            </w:pPr>
          </w:p>
        </w:tc>
        <w:tc>
          <w:tcPr>
            <w:tcW w:w="855" w:type="pct"/>
            <w:shd w:val="clear" w:color="auto" w:fill="auto"/>
            <w:vAlign w:val="center"/>
          </w:tcPr>
          <w:p w:rsidR="00825B22" w:rsidRPr="001B26CD" w:rsidRDefault="00825B22" w:rsidP="001B3B5D">
            <w:pPr>
              <w:spacing w:line="480" w:lineRule="exact"/>
              <w:ind w:firstLine="78"/>
              <w:jc w:val="center"/>
              <w:rPr>
                <w:spacing w:val="16"/>
                <w:szCs w:val="21"/>
              </w:rPr>
            </w:pPr>
          </w:p>
        </w:tc>
        <w:tc>
          <w:tcPr>
            <w:tcW w:w="956" w:type="pct"/>
            <w:shd w:val="clear" w:color="auto" w:fill="auto"/>
            <w:vAlign w:val="center"/>
          </w:tcPr>
          <w:p w:rsidR="00825B22" w:rsidRPr="001B26CD" w:rsidRDefault="00825B22" w:rsidP="001B3B5D">
            <w:pPr>
              <w:spacing w:line="480" w:lineRule="exact"/>
              <w:ind w:firstLine="78"/>
              <w:jc w:val="center"/>
              <w:rPr>
                <w:spacing w:val="16"/>
                <w:szCs w:val="21"/>
              </w:rPr>
            </w:pPr>
          </w:p>
        </w:tc>
      </w:tr>
      <w:tr w:rsidR="00825B22" w:rsidRPr="001B26CD" w:rsidTr="00BA2E79">
        <w:trPr>
          <w:trHeight w:val="480"/>
          <w:jc w:val="center"/>
        </w:trPr>
        <w:tc>
          <w:tcPr>
            <w:tcW w:w="395" w:type="pct"/>
            <w:shd w:val="clear" w:color="auto" w:fill="auto"/>
            <w:vAlign w:val="center"/>
          </w:tcPr>
          <w:p w:rsidR="00825B22" w:rsidRPr="001B26CD" w:rsidRDefault="00825B22" w:rsidP="000519C8">
            <w:pPr>
              <w:numPr>
                <w:ilvl w:val="0"/>
                <w:numId w:val="32"/>
              </w:numPr>
              <w:spacing w:line="480" w:lineRule="exact"/>
              <w:jc w:val="center"/>
              <w:rPr>
                <w:szCs w:val="21"/>
              </w:rPr>
            </w:pPr>
          </w:p>
        </w:tc>
        <w:tc>
          <w:tcPr>
            <w:tcW w:w="863" w:type="pct"/>
            <w:shd w:val="clear" w:color="auto" w:fill="auto"/>
            <w:vAlign w:val="center"/>
          </w:tcPr>
          <w:p w:rsidR="00825B22" w:rsidRPr="001B26CD" w:rsidRDefault="00825B22" w:rsidP="00BA2E79">
            <w:pPr>
              <w:spacing w:line="480" w:lineRule="exact"/>
              <w:jc w:val="center"/>
              <w:rPr>
                <w:szCs w:val="21"/>
              </w:rPr>
            </w:pPr>
          </w:p>
        </w:tc>
        <w:tc>
          <w:tcPr>
            <w:tcW w:w="1321" w:type="pct"/>
            <w:shd w:val="clear" w:color="auto" w:fill="auto"/>
            <w:vAlign w:val="center"/>
          </w:tcPr>
          <w:p w:rsidR="00825B22" w:rsidRPr="001B26CD" w:rsidRDefault="00825B22" w:rsidP="00BA2E79">
            <w:pPr>
              <w:spacing w:line="480" w:lineRule="exact"/>
              <w:jc w:val="center"/>
              <w:rPr>
                <w:spacing w:val="16"/>
                <w:szCs w:val="21"/>
              </w:rPr>
            </w:pPr>
          </w:p>
        </w:tc>
        <w:tc>
          <w:tcPr>
            <w:tcW w:w="610" w:type="pct"/>
            <w:shd w:val="clear" w:color="auto" w:fill="auto"/>
            <w:vAlign w:val="center"/>
          </w:tcPr>
          <w:p w:rsidR="00825B22" w:rsidRPr="001B26CD" w:rsidRDefault="00825B22" w:rsidP="00BA2E79">
            <w:pPr>
              <w:spacing w:line="480" w:lineRule="exact"/>
              <w:jc w:val="center"/>
              <w:rPr>
                <w:spacing w:val="16"/>
                <w:szCs w:val="21"/>
              </w:rPr>
            </w:pPr>
          </w:p>
        </w:tc>
        <w:tc>
          <w:tcPr>
            <w:tcW w:w="855" w:type="pct"/>
            <w:shd w:val="clear" w:color="auto" w:fill="auto"/>
            <w:vAlign w:val="center"/>
          </w:tcPr>
          <w:p w:rsidR="00825B22" w:rsidRPr="001B26CD" w:rsidRDefault="00825B22" w:rsidP="00BA2E79">
            <w:pPr>
              <w:spacing w:line="480" w:lineRule="exact"/>
              <w:ind w:firstLine="78"/>
              <w:jc w:val="center"/>
              <w:rPr>
                <w:spacing w:val="16"/>
                <w:szCs w:val="21"/>
              </w:rPr>
            </w:pPr>
          </w:p>
        </w:tc>
        <w:tc>
          <w:tcPr>
            <w:tcW w:w="956" w:type="pct"/>
            <w:shd w:val="clear" w:color="auto" w:fill="auto"/>
            <w:vAlign w:val="center"/>
          </w:tcPr>
          <w:p w:rsidR="00825B22" w:rsidRPr="001B26CD" w:rsidRDefault="00825B22" w:rsidP="00BA2E79">
            <w:pPr>
              <w:spacing w:line="480" w:lineRule="exact"/>
              <w:ind w:firstLine="78"/>
              <w:jc w:val="center"/>
              <w:rPr>
                <w:spacing w:val="16"/>
                <w:szCs w:val="21"/>
              </w:rPr>
            </w:pPr>
          </w:p>
        </w:tc>
      </w:tr>
      <w:tr w:rsidR="00825B22" w:rsidRPr="001B26CD" w:rsidTr="00BA2E79">
        <w:trPr>
          <w:trHeight w:val="480"/>
          <w:jc w:val="center"/>
        </w:trPr>
        <w:tc>
          <w:tcPr>
            <w:tcW w:w="395" w:type="pct"/>
            <w:shd w:val="clear" w:color="auto" w:fill="auto"/>
            <w:vAlign w:val="center"/>
          </w:tcPr>
          <w:p w:rsidR="00825B22" w:rsidRPr="001B26CD" w:rsidRDefault="00825B22" w:rsidP="000519C8">
            <w:pPr>
              <w:numPr>
                <w:ilvl w:val="0"/>
                <w:numId w:val="32"/>
              </w:numPr>
              <w:spacing w:line="480" w:lineRule="exact"/>
              <w:jc w:val="center"/>
              <w:rPr>
                <w:szCs w:val="21"/>
              </w:rPr>
            </w:pPr>
          </w:p>
        </w:tc>
        <w:tc>
          <w:tcPr>
            <w:tcW w:w="863" w:type="pct"/>
            <w:shd w:val="clear" w:color="auto" w:fill="auto"/>
            <w:vAlign w:val="center"/>
          </w:tcPr>
          <w:p w:rsidR="00825B22" w:rsidRPr="001B26CD" w:rsidRDefault="00825B22" w:rsidP="00BA2E79">
            <w:pPr>
              <w:spacing w:line="480" w:lineRule="exact"/>
              <w:jc w:val="center"/>
              <w:rPr>
                <w:szCs w:val="21"/>
              </w:rPr>
            </w:pPr>
          </w:p>
        </w:tc>
        <w:tc>
          <w:tcPr>
            <w:tcW w:w="1321" w:type="pct"/>
            <w:shd w:val="clear" w:color="auto" w:fill="auto"/>
            <w:vAlign w:val="center"/>
          </w:tcPr>
          <w:p w:rsidR="00825B22" w:rsidRPr="001B26CD" w:rsidRDefault="00825B22" w:rsidP="00BA2E79">
            <w:pPr>
              <w:spacing w:line="480" w:lineRule="exact"/>
              <w:jc w:val="center"/>
              <w:rPr>
                <w:spacing w:val="16"/>
                <w:szCs w:val="21"/>
              </w:rPr>
            </w:pPr>
          </w:p>
        </w:tc>
        <w:tc>
          <w:tcPr>
            <w:tcW w:w="610" w:type="pct"/>
            <w:shd w:val="clear" w:color="auto" w:fill="auto"/>
            <w:vAlign w:val="center"/>
          </w:tcPr>
          <w:p w:rsidR="00825B22" w:rsidRPr="001B26CD" w:rsidRDefault="00825B22" w:rsidP="00BA2E79">
            <w:pPr>
              <w:spacing w:line="480" w:lineRule="exact"/>
              <w:jc w:val="center"/>
              <w:rPr>
                <w:spacing w:val="16"/>
                <w:szCs w:val="21"/>
              </w:rPr>
            </w:pPr>
          </w:p>
        </w:tc>
        <w:tc>
          <w:tcPr>
            <w:tcW w:w="855" w:type="pct"/>
            <w:shd w:val="clear" w:color="auto" w:fill="auto"/>
            <w:vAlign w:val="center"/>
          </w:tcPr>
          <w:p w:rsidR="00825B22" w:rsidRPr="001B26CD" w:rsidRDefault="00825B22" w:rsidP="00BA2E79">
            <w:pPr>
              <w:spacing w:line="480" w:lineRule="exact"/>
              <w:ind w:firstLine="78"/>
              <w:jc w:val="center"/>
              <w:rPr>
                <w:spacing w:val="16"/>
                <w:szCs w:val="21"/>
              </w:rPr>
            </w:pPr>
          </w:p>
        </w:tc>
        <w:tc>
          <w:tcPr>
            <w:tcW w:w="956" w:type="pct"/>
            <w:shd w:val="clear" w:color="auto" w:fill="auto"/>
            <w:vAlign w:val="center"/>
          </w:tcPr>
          <w:p w:rsidR="00825B22" w:rsidRPr="001B26CD" w:rsidRDefault="00825B22" w:rsidP="00BA2E79">
            <w:pPr>
              <w:spacing w:line="480" w:lineRule="exact"/>
              <w:ind w:firstLine="78"/>
              <w:jc w:val="center"/>
              <w:rPr>
                <w:spacing w:val="16"/>
                <w:szCs w:val="21"/>
              </w:rPr>
            </w:pPr>
          </w:p>
        </w:tc>
      </w:tr>
      <w:tr w:rsidR="00825B22" w:rsidRPr="001B26CD" w:rsidTr="00BA2E79">
        <w:trPr>
          <w:trHeight w:val="480"/>
          <w:jc w:val="center"/>
        </w:trPr>
        <w:tc>
          <w:tcPr>
            <w:tcW w:w="395" w:type="pct"/>
            <w:shd w:val="clear" w:color="auto" w:fill="auto"/>
            <w:vAlign w:val="center"/>
          </w:tcPr>
          <w:p w:rsidR="00825B22" w:rsidRPr="001B26CD" w:rsidRDefault="00825B22" w:rsidP="00BA2E79">
            <w:pPr>
              <w:spacing w:line="480" w:lineRule="exact"/>
              <w:jc w:val="center"/>
              <w:rPr>
                <w:szCs w:val="21"/>
              </w:rPr>
            </w:pPr>
            <w:r w:rsidRPr="001B26CD">
              <w:rPr>
                <w:rFonts w:hAnsi="宋体"/>
                <w:szCs w:val="21"/>
              </w:rPr>
              <w:t>二</w:t>
            </w:r>
          </w:p>
        </w:tc>
        <w:tc>
          <w:tcPr>
            <w:tcW w:w="863" w:type="pct"/>
            <w:shd w:val="clear" w:color="auto" w:fill="auto"/>
            <w:vAlign w:val="center"/>
          </w:tcPr>
          <w:p w:rsidR="00825B22" w:rsidRPr="001B26CD" w:rsidRDefault="00825B22" w:rsidP="00BA2E79">
            <w:pPr>
              <w:spacing w:line="480" w:lineRule="exact"/>
              <w:jc w:val="center"/>
              <w:rPr>
                <w:szCs w:val="21"/>
              </w:rPr>
            </w:pPr>
            <w:r w:rsidRPr="001B26CD">
              <w:rPr>
                <w:rFonts w:hAnsi="宋体"/>
                <w:szCs w:val="21"/>
              </w:rPr>
              <w:t>现场处置组</w:t>
            </w:r>
          </w:p>
        </w:tc>
        <w:tc>
          <w:tcPr>
            <w:tcW w:w="1321" w:type="pct"/>
            <w:shd w:val="clear" w:color="auto" w:fill="auto"/>
            <w:vAlign w:val="center"/>
          </w:tcPr>
          <w:p w:rsidR="00825B22" w:rsidRPr="001B26CD" w:rsidRDefault="00825B22" w:rsidP="00BA2E79">
            <w:pPr>
              <w:spacing w:line="480" w:lineRule="exact"/>
              <w:jc w:val="center"/>
              <w:rPr>
                <w:spacing w:val="16"/>
                <w:szCs w:val="21"/>
              </w:rPr>
            </w:pPr>
          </w:p>
        </w:tc>
        <w:tc>
          <w:tcPr>
            <w:tcW w:w="610" w:type="pct"/>
            <w:shd w:val="clear" w:color="auto" w:fill="auto"/>
            <w:vAlign w:val="center"/>
          </w:tcPr>
          <w:p w:rsidR="00825B22" w:rsidRPr="001B26CD" w:rsidRDefault="00825B22" w:rsidP="00BA2E79">
            <w:pPr>
              <w:spacing w:line="480" w:lineRule="exact"/>
              <w:jc w:val="center"/>
              <w:rPr>
                <w:spacing w:val="16"/>
                <w:szCs w:val="21"/>
              </w:rPr>
            </w:pPr>
          </w:p>
        </w:tc>
        <w:tc>
          <w:tcPr>
            <w:tcW w:w="855" w:type="pct"/>
            <w:shd w:val="clear" w:color="auto" w:fill="auto"/>
            <w:vAlign w:val="center"/>
          </w:tcPr>
          <w:p w:rsidR="00825B22" w:rsidRPr="001B26CD" w:rsidRDefault="00825B22" w:rsidP="00BA2E79">
            <w:pPr>
              <w:spacing w:line="480" w:lineRule="exact"/>
              <w:ind w:firstLine="78"/>
              <w:jc w:val="center"/>
              <w:rPr>
                <w:spacing w:val="16"/>
                <w:szCs w:val="21"/>
              </w:rPr>
            </w:pPr>
          </w:p>
        </w:tc>
        <w:tc>
          <w:tcPr>
            <w:tcW w:w="956" w:type="pct"/>
            <w:shd w:val="clear" w:color="auto" w:fill="auto"/>
            <w:vAlign w:val="center"/>
          </w:tcPr>
          <w:p w:rsidR="00825B22" w:rsidRPr="001B26CD" w:rsidRDefault="00825B22" w:rsidP="00BA2E79">
            <w:pPr>
              <w:spacing w:line="480" w:lineRule="exact"/>
              <w:ind w:firstLine="78"/>
              <w:jc w:val="center"/>
              <w:rPr>
                <w:spacing w:val="16"/>
                <w:szCs w:val="21"/>
              </w:rPr>
            </w:pPr>
          </w:p>
        </w:tc>
      </w:tr>
      <w:tr w:rsidR="00825B22" w:rsidRPr="001B26CD" w:rsidTr="00BA2E79">
        <w:trPr>
          <w:trHeight w:val="480"/>
          <w:jc w:val="center"/>
        </w:trPr>
        <w:tc>
          <w:tcPr>
            <w:tcW w:w="395" w:type="pct"/>
            <w:shd w:val="clear" w:color="auto" w:fill="auto"/>
            <w:vAlign w:val="center"/>
          </w:tcPr>
          <w:p w:rsidR="00825B22" w:rsidRPr="001B26CD" w:rsidRDefault="00825B22" w:rsidP="00BA2E79">
            <w:pPr>
              <w:spacing w:line="480" w:lineRule="exact"/>
              <w:jc w:val="center"/>
              <w:rPr>
                <w:szCs w:val="21"/>
              </w:rPr>
            </w:pPr>
            <w:r w:rsidRPr="001B26CD">
              <w:rPr>
                <w:szCs w:val="21"/>
              </w:rPr>
              <w:t>1.</w:t>
            </w:r>
          </w:p>
        </w:tc>
        <w:tc>
          <w:tcPr>
            <w:tcW w:w="863" w:type="pct"/>
            <w:shd w:val="clear" w:color="auto" w:fill="auto"/>
            <w:vAlign w:val="center"/>
          </w:tcPr>
          <w:p w:rsidR="00825B22" w:rsidRPr="001B26CD" w:rsidRDefault="00825B22" w:rsidP="00BA2E79">
            <w:pPr>
              <w:spacing w:line="480" w:lineRule="exact"/>
              <w:jc w:val="center"/>
              <w:rPr>
                <w:szCs w:val="21"/>
              </w:rPr>
            </w:pPr>
            <w:r w:rsidRPr="001B26CD">
              <w:rPr>
                <w:rFonts w:hAnsi="宋体"/>
                <w:szCs w:val="21"/>
              </w:rPr>
              <w:t>组长</w:t>
            </w:r>
          </w:p>
        </w:tc>
        <w:tc>
          <w:tcPr>
            <w:tcW w:w="1321" w:type="pct"/>
            <w:shd w:val="clear" w:color="auto" w:fill="auto"/>
            <w:vAlign w:val="center"/>
          </w:tcPr>
          <w:p w:rsidR="00825B22" w:rsidRPr="001B26CD" w:rsidRDefault="00825B22" w:rsidP="00BA2E79">
            <w:pPr>
              <w:spacing w:line="480" w:lineRule="exact"/>
              <w:jc w:val="center"/>
              <w:rPr>
                <w:spacing w:val="16"/>
                <w:szCs w:val="21"/>
              </w:rPr>
            </w:pPr>
            <w:r w:rsidRPr="001B26CD">
              <w:rPr>
                <w:rFonts w:hAnsi="宋体"/>
                <w:spacing w:val="16"/>
                <w:szCs w:val="21"/>
              </w:rPr>
              <w:t>当值值长</w:t>
            </w:r>
          </w:p>
        </w:tc>
        <w:tc>
          <w:tcPr>
            <w:tcW w:w="610" w:type="pct"/>
            <w:shd w:val="clear" w:color="auto" w:fill="auto"/>
            <w:vAlign w:val="center"/>
          </w:tcPr>
          <w:p w:rsidR="00825B22" w:rsidRPr="001B26CD" w:rsidRDefault="00825B22" w:rsidP="00BA2E79">
            <w:pPr>
              <w:spacing w:line="480" w:lineRule="exact"/>
              <w:jc w:val="center"/>
              <w:rPr>
                <w:spacing w:val="16"/>
                <w:szCs w:val="21"/>
              </w:rPr>
            </w:pPr>
          </w:p>
        </w:tc>
        <w:tc>
          <w:tcPr>
            <w:tcW w:w="855" w:type="pct"/>
            <w:shd w:val="clear" w:color="auto" w:fill="auto"/>
            <w:vAlign w:val="center"/>
          </w:tcPr>
          <w:p w:rsidR="00825B22" w:rsidRPr="001B26CD" w:rsidRDefault="00825B22" w:rsidP="00BA2E79">
            <w:pPr>
              <w:spacing w:line="480" w:lineRule="exact"/>
              <w:ind w:firstLine="78"/>
              <w:jc w:val="center"/>
              <w:rPr>
                <w:spacing w:val="16"/>
                <w:szCs w:val="21"/>
              </w:rPr>
            </w:pPr>
          </w:p>
        </w:tc>
        <w:tc>
          <w:tcPr>
            <w:tcW w:w="956" w:type="pct"/>
            <w:shd w:val="clear" w:color="auto" w:fill="auto"/>
            <w:vAlign w:val="center"/>
          </w:tcPr>
          <w:p w:rsidR="00825B22" w:rsidRPr="001B26CD" w:rsidRDefault="00825B22" w:rsidP="00BA2E79">
            <w:pPr>
              <w:spacing w:line="480" w:lineRule="exact"/>
              <w:ind w:firstLine="78"/>
              <w:jc w:val="center"/>
              <w:rPr>
                <w:spacing w:val="16"/>
                <w:szCs w:val="21"/>
              </w:rPr>
            </w:pPr>
          </w:p>
        </w:tc>
      </w:tr>
      <w:tr w:rsidR="00825B22" w:rsidRPr="001B26CD" w:rsidTr="00BA2E79">
        <w:trPr>
          <w:trHeight w:val="480"/>
          <w:jc w:val="center"/>
        </w:trPr>
        <w:tc>
          <w:tcPr>
            <w:tcW w:w="395" w:type="pct"/>
            <w:shd w:val="clear" w:color="auto" w:fill="auto"/>
            <w:vAlign w:val="center"/>
          </w:tcPr>
          <w:p w:rsidR="00825B22" w:rsidRPr="001B26CD" w:rsidRDefault="00825B22" w:rsidP="00BA2E79">
            <w:pPr>
              <w:spacing w:line="480" w:lineRule="exact"/>
              <w:jc w:val="center"/>
              <w:rPr>
                <w:szCs w:val="21"/>
              </w:rPr>
            </w:pPr>
            <w:r w:rsidRPr="001B26CD">
              <w:rPr>
                <w:szCs w:val="21"/>
              </w:rPr>
              <w:t>2.</w:t>
            </w:r>
          </w:p>
        </w:tc>
        <w:tc>
          <w:tcPr>
            <w:tcW w:w="863" w:type="pct"/>
            <w:shd w:val="clear" w:color="auto" w:fill="auto"/>
            <w:vAlign w:val="center"/>
          </w:tcPr>
          <w:p w:rsidR="00825B22" w:rsidRPr="001B26CD" w:rsidRDefault="00825B22" w:rsidP="00BA2E79">
            <w:pPr>
              <w:spacing w:line="480" w:lineRule="exact"/>
              <w:jc w:val="center"/>
              <w:rPr>
                <w:szCs w:val="21"/>
              </w:rPr>
            </w:pPr>
            <w:r w:rsidRPr="001B26CD">
              <w:rPr>
                <w:rFonts w:hAnsi="宋体"/>
                <w:szCs w:val="21"/>
              </w:rPr>
              <w:t>副组长</w:t>
            </w:r>
          </w:p>
        </w:tc>
        <w:tc>
          <w:tcPr>
            <w:tcW w:w="1321" w:type="pct"/>
            <w:shd w:val="clear" w:color="auto" w:fill="auto"/>
            <w:vAlign w:val="center"/>
          </w:tcPr>
          <w:p w:rsidR="00825B22" w:rsidRPr="001B26CD" w:rsidRDefault="00825B22" w:rsidP="00BA2E79">
            <w:pPr>
              <w:spacing w:line="480" w:lineRule="exact"/>
              <w:jc w:val="center"/>
              <w:rPr>
                <w:spacing w:val="16"/>
                <w:szCs w:val="21"/>
              </w:rPr>
            </w:pPr>
            <w:r w:rsidRPr="001B26CD">
              <w:rPr>
                <w:rFonts w:hAnsi="宋体"/>
                <w:spacing w:val="16"/>
                <w:szCs w:val="21"/>
              </w:rPr>
              <w:t>环化班长</w:t>
            </w:r>
          </w:p>
        </w:tc>
        <w:tc>
          <w:tcPr>
            <w:tcW w:w="610" w:type="pct"/>
            <w:shd w:val="clear" w:color="auto" w:fill="auto"/>
            <w:vAlign w:val="center"/>
          </w:tcPr>
          <w:p w:rsidR="00825B22" w:rsidRPr="001B26CD" w:rsidRDefault="00825B22" w:rsidP="00BA2E79">
            <w:pPr>
              <w:spacing w:line="480" w:lineRule="exact"/>
              <w:jc w:val="center"/>
              <w:rPr>
                <w:spacing w:val="16"/>
                <w:szCs w:val="21"/>
              </w:rPr>
            </w:pPr>
          </w:p>
        </w:tc>
        <w:tc>
          <w:tcPr>
            <w:tcW w:w="855" w:type="pct"/>
            <w:shd w:val="clear" w:color="auto" w:fill="auto"/>
            <w:vAlign w:val="center"/>
          </w:tcPr>
          <w:p w:rsidR="00825B22" w:rsidRPr="001B26CD" w:rsidRDefault="00825B22" w:rsidP="00BA2E79">
            <w:pPr>
              <w:spacing w:line="480" w:lineRule="exact"/>
              <w:ind w:firstLine="78"/>
              <w:jc w:val="center"/>
              <w:rPr>
                <w:spacing w:val="16"/>
                <w:szCs w:val="21"/>
              </w:rPr>
            </w:pPr>
          </w:p>
        </w:tc>
        <w:tc>
          <w:tcPr>
            <w:tcW w:w="956" w:type="pct"/>
            <w:shd w:val="clear" w:color="auto" w:fill="auto"/>
            <w:vAlign w:val="center"/>
          </w:tcPr>
          <w:p w:rsidR="00825B22" w:rsidRPr="001B26CD" w:rsidRDefault="00825B22" w:rsidP="00BA2E79">
            <w:pPr>
              <w:spacing w:line="480" w:lineRule="exact"/>
              <w:ind w:firstLine="78"/>
              <w:jc w:val="center"/>
              <w:rPr>
                <w:spacing w:val="16"/>
                <w:szCs w:val="21"/>
              </w:rPr>
            </w:pPr>
          </w:p>
        </w:tc>
      </w:tr>
      <w:tr w:rsidR="00825B22" w:rsidRPr="001B26CD" w:rsidTr="00BA2E79">
        <w:trPr>
          <w:trHeight w:val="480"/>
          <w:jc w:val="center"/>
        </w:trPr>
        <w:tc>
          <w:tcPr>
            <w:tcW w:w="395" w:type="pct"/>
            <w:shd w:val="clear" w:color="auto" w:fill="auto"/>
            <w:vAlign w:val="center"/>
          </w:tcPr>
          <w:p w:rsidR="00825B22" w:rsidRPr="001B26CD" w:rsidRDefault="00825B22" w:rsidP="00BA2E79">
            <w:pPr>
              <w:spacing w:line="480" w:lineRule="exact"/>
              <w:jc w:val="center"/>
              <w:rPr>
                <w:szCs w:val="21"/>
              </w:rPr>
            </w:pPr>
            <w:r w:rsidRPr="001B26CD">
              <w:rPr>
                <w:szCs w:val="21"/>
              </w:rPr>
              <w:t>3.</w:t>
            </w:r>
          </w:p>
        </w:tc>
        <w:tc>
          <w:tcPr>
            <w:tcW w:w="863" w:type="pct"/>
            <w:shd w:val="clear" w:color="auto" w:fill="auto"/>
            <w:vAlign w:val="center"/>
          </w:tcPr>
          <w:p w:rsidR="00825B22" w:rsidRPr="001B26CD" w:rsidRDefault="00825B22" w:rsidP="00BA2E79">
            <w:pPr>
              <w:spacing w:line="480" w:lineRule="exact"/>
              <w:jc w:val="center"/>
              <w:rPr>
                <w:szCs w:val="21"/>
              </w:rPr>
            </w:pPr>
            <w:r w:rsidRPr="001B26CD">
              <w:rPr>
                <w:rFonts w:hAnsi="宋体"/>
                <w:szCs w:val="21"/>
              </w:rPr>
              <w:t>成员</w:t>
            </w:r>
          </w:p>
        </w:tc>
        <w:tc>
          <w:tcPr>
            <w:tcW w:w="1321" w:type="pct"/>
            <w:shd w:val="clear" w:color="auto" w:fill="auto"/>
            <w:vAlign w:val="center"/>
          </w:tcPr>
          <w:p w:rsidR="00825B22" w:rsidRPr="001B26CD" w:rsidRDefault="00825B22" w:rsidP="00BA2E79">
            <w:pPr>
              <w:spacing w:line="480" w:lineRule="exact"/>
              <w:jc w:val="center"/>
              <w:rPr>
                <w:spacing w:val="16"/>
                <w:szCs w:val="21"/>
              </w:rPr>
            </w:pPr>
            <w:r w:rsidRPr="001B26CD">
              <w:rPr>
                <w:rFonts w:hAnsi="宋体"/>
                <w:spacing w:val="16"/>
                <w:szCs w:val="21"/>
              </w:rPr>
              <w:t>环化值班员</w:t>
            </w:r>
          </w:p>
        </w:tc>
        <w:tc>
          <w:tcPr>
            <w:tcW w:w="610" w:type="pct"/>
            <w:shd w:val="clear" w:color="auto" w:fill="auto"/>
            <w:vAlign w:val="center"/>
          </w:tcPr>
          <w:p w:rsidR="00825B22" w:rsidRPr="001B26CD" w:rsidRDefault="00825B22" w:rsidP="00BA2E79">
            <w:pPr>
              <w:spacing w:line="480" w:lineRule="exact"/>
              <w:jc w:val="center"/>
              <w:rPr>
                <w:spacing w:val="16"/>
                <w:szCs w:val="21"/>
              </w:rPr>
            </w:pPr>
          </w:p>
        </w:tc>
        <w:tc>
          <w:tcPr>
            <w:tcW w:w="855" w:type="pct"/>
            <w:shd w:val="clear" w:color="auto" w:fill="auto"/>
            <w:vAlign w:val="center"/>
          </w:tcPr>
          <w:p w:rsidR="00825B22" w:rsidRPr="001B26CD" w:rsidRDefault="00825B22" w:rsidP="00BA2E79">
            <w:pPr>
              <w:spacing w:line="480" w:lineRule="exact"/>
              <w:ind w:firstLine="78"/>
              <w:jc w:val="center"/>
              <w:rPr>
                <w:spacing w:val="16"/>
                <w:szCs w:val="21"/>
              </w:rPr>
            </w:pPr>
          </w:p>
        </w:tc>
        <w:tc>
          <w:tcPr>
            <w:tcW w:w="956" w:type="pct"/>
            <w:shd w:val="clear" w:color="auto" w:fill="auto"/>
            <w:vAlign w:val="center"/>
          </w:tcPr>
          <w:p w:rsidR="00825B22" w:rsidRPr="001B26CD" w:rsidRDefault="00825B22" w:rsidP="00BA2E79">
            <w:pPr>
              <w:spacing w:line="480" w:lineRule="exact"/>
              <w:ind w:firstLine="78"/>
              <w:jc w:val="center"/>
              <w:rPr>
                <w:spacing w:val="16"/>
                <w:szCs w:val="21"/>
              </w:rPr>
            </w:pPr>
          </w:p>
        </w:tc>
      </w:tr>
      <w:tr w:rsidR="00825B22" w:rsidRPr="001B26CD" w:rsidTr="00BA2E79">
        <w:trPr>
          <w:trHeight w:val="480"/>
          <w:jc w:val="center"/>
        </w:trPr>
        <w:tc>
          <w:tcPr>
            <w:tcW w:w="395" w:type="pct"/>
            <w:shd w:val="clear" w:color="auto" w:fill="auto"/>
            <w:vAlign w:val="center"/>
          </w:tcPr>
          <w:p w:rsidR="00825B22" w:rsidRPr="001B26CD" w:rsidRDefault="00825B22" w:rsidP="00BA2E79">
            <w:pPr>
              <w:spacing w:line="480" w:lineRule="exact"/>
              <w:jc w:val="center"/>
              <w:rPr>
                <w:szCs w:val="21"/>
              </w:rPr>
            </w:pPr>
            <w:r w:rsidRPr="001B26CD">
              <w:rPr>
                <w:szCs w:val="21"/>
              </w:rPr>
              <w:t>4.</w:t>
            </w:r>
          </w:p>
        </w:tc>
        <w:tc>
          <w:tcPr>
            <w:tcW w:w="863" w:type="pct"/>
            <w:shd w:val="clear" w:color="auto" w:fill="auto"/>
            <w:vAlign w:val="center"/>
          </w:tcPr>
          <w:p w:rsidR="00825B22" w:rsidRPr="001B26CD" w:rsidRDefault="00825B22" w:rsidP="00BA2E79">
            <w:pPr>
              <w:spacing w:line="480" w:lineRule="exact"/>
              <w:jc w:val="center"/>
              <w:rPr>
                <w:szCs w:val="21"/>
              </w:rPr>
            </w:pPr>
            <w:r w:rsidRPr="001B26CD">
              <w:rPr>
                <w:rFonts w:hAnsi="宋体"/>
                <w:szCs w:val="21"/>
              </w:rPr>
              <w:t>成员</w:t>
            </w:r>
          </w:p>
        </w:tc>
        <w:tc>
          <w:tcPr>
            <w:tcW w:w="1321" w:type="pct"/>
            <w:shd w:val="clear" w:color="auto" w:fill="auto"/>
            <w:vAlign w:val="center"/>
          </w:tcPr>
          <w:p w:rsidR="00825B22" w:rsidRPr="001B26CD" w:rsidRDefault="00825B22" w:rsidP="00BA2E79">
            <w:pPr>
              <w:spacing w:line="480" w:lineRule="exact"/>
              <w:jc w:val="center"/>
              <w:rPr>
                <w:spacing w:val="16"/>
                <w:szCs w:val="21"/>
              </w:rPr>
            </w:pPr>
            <w:r w:rsidRPr="001B26CD">
              <w:rPr>
                <w:rFonts w:hAnsi="宋体"/>
                <w:spacing w:val="16"/>
                <w:szCs w:val="21"/>
              </w:rPr>
              <w:t>机组运行值班员</w:t>
            </w:r>
          </w:p>
        </w:tc>
        <w:tc>
          <w:tcPr>
            <w:tcW w:w="610" w:type="pct"/>
            <w:shd w:val="clear" w:color="auto" w:fill="auto"/>
            <w:vAlign w:val="center"/>
          </w:tcPr>
          <w:p w:rsidR="00825B22" w:rsidRPr="001B26CD" w:rsidRDefault="00825B22" w:rsidP="00BA2E79">
            <w:pPr>
              <w:spacing w:line="480" w:lineRule="exact"/>
              <w:jc w:val="center"/>
              <w:rPr>
                <w:spacing w:val="16"/>
                <w:szCs w:val="21"/>
              </w:rPr>
            </w:pPr>
          </w:p>
        </w:tc>
        <w:tc>
          <w:tcPr>
            <w:tcW w:w="855" w:type="pct"/>
            <w:shd w:val="clear" w:color="auto" w:fill="auto"/>
            <w:vAlign w:val="center"/>
          </w:tcPr>
          <w:p w:rsidR="00825B22" w:rsidRPr="001B26CD" w:rsidRDefault="00825B22" w:rsidP="00BA2E79">
            <w:pPr>
              <w:spacing w:line="480" w:lineRule="exact"/>
              <w:ind w:firstLine="78"/>
              <w:jc w:val="center"/>
              <w:rPr>
                <w:spacing w:val="16"/>
                <w:szCs w:val="21"/>
              </w:rPr>
            </w:pPr>
          </w:p>
        </w:tc>
        <w:tc>
          <w:tcPr>
            <w:tcW w:w="956" w:type="pct"/>
            <w:shd w:val="clear" w:color="auto" w:fill="auto"/>
            <w:vAlign w:val="center"/>
          </w:tcPr>
          <w:p w:rsidR="00825B22" w:rsidRPr="001B26CD" w:rsidRDefault="00825B22" w:rsidP="00BA2E79">
            <w:pPr>
              <w:spacing w:line="480" w:lineRule="exact"/>
              <w:ind w:firstLine="78"/>
              <w:jc w:val="center"/>
              <w:rPr>
                <w:spacing w:val="16"/>
                <w:szCs w:val="21"/>
              </w:rPr>
            </w:pPr>
          </w:p>
        </w:tc>
      </w:tr>
      <w:tr w:rsidR="00825B22" w:rsidRPr="001B26CD" w:rsidTr="00BA2E79">
        <w:trPr>
          <w:trHeight w:val="480"/>
          <w:jc w:val="center"/>
        </w:trPr>
        <w:tc>
          <w:tcPr>
            <w:tcW w:w="395" w:type="pct"/>
            <w:shd w:val="clear" w:color="auto" w:fill="auto"/>
            <w:vAlign w:val="center"/>
          </w:tcPr>
          <w:p w:rsidR="00825B22" w:rsidRPr="001B26CD" w:rsidRDefault="00825B22" w:rsidP="00BA2E79">
            <w:pPr>
              <w:spacing w:line="480" w:lineRule="exact"/>
              <w:jc w:val="center"/>
              <w:rPr>
                <w:szCs w:val="21"/>
              </w:rPr>
            </w:pPr>
            <w:r w:rsidRPr="001B26CD">
              <w:rPr>
                <w:rFonts w:hAnsi="宋体"/>
                <w:szCs w:val="21"/>
              </w:rPr>
              <w:lastRenderedPageBreak/>
              <w:t>三</w:t>
            </w:r>
          </w:p>
        </w:tc>
        <w:tc>
          <w:tcPr>
            <w:tcW w:w="863" w:type="pct"/>
            <w:shd w:val="clear" w:color="auto" w:fill="auto"/>
            <w:vAlign w:val="center"/>
          </w:tcPr>
          <w:p w:rsidR="00825B22" w:rsidRPr="001B26CD" w:rsidRDefault="00825B22" w:rsidP="00BA2E79">
            <w:pPr>
              <w:spacing w:line="480" w:lineRule="exact"/>
              <w:jc w:val="center"/>
              <w:rPr>
                <w:szCs w:val="21"/>
              </w:rPr>
            </w:pPr>
            <w:r w:rsidRPr="001B26CD">
              <w:rPr>
                <w:rFonts w:hAnsi="宋体"/>
                <w:szCs w:val="21"/>
              </w:rPr>
              <w:t>抢险救援组</w:t>
            </w:r>
          </w:p>
        </w:tc>
        <w:tc>
          <w:tcPr>
            <w:tcW w:w="1321" w:type="pct"/>
            <w:shd w:val="clear" w:color="auto" w:fill="auto"/>
            <w:vAlign w:val="center"/>
          </w:tcPr>
          <w:p w:rsidR="00825B22" w:rsidRPr="001B26CD" w:rsidRDefault="00825B22" w:rsidP="00BA2E79">
            <w:pPr>
              <w:spacing w:line="480" w:lineRule="exact"/>
              <w:jc w:val="center"/>
              <w:rPr>
                <w:spacing w:val="16"/>
                <w:szCs w:val="21"/>
              </w:rPr>
            </w:pPr>
          </w:p>
        </w:tc>
        <w:tc>
          <w:tcPr>
            <w:tcW w:w="610" w:type="pct"/>
            <w:shd w:val="clear" w:color="auto" w:fill="auto"/>
            <w:vAlign w:val="center"/>
          </w:tcPr>
          <w:p w:rsidR="00825B22" w:rsidRPr="001B26CD" w:rsidRDefault="00825B22" w:rsidP="00BA2E79">
            <w:pPr>
              <w:spacing w:line="480" w:lineRule="exact"/>
              <w:jc w:val="center"/>
              <w:rPr>
                <w:spacing w:val="16"/>
                <w:szCs w:val="21"/>
              </w:rPr>
            </w:pPr>
          </w:p>
        </w:tc>
        <w:tc>
          <w:tcPr>
            <w:tcW w:w="855" w:type="pct"/>
            <w:shd w:val="clear" w:color="auto" w:fill="auto"/>
            <w:vAlign w:val="center"/>
          </w:tcPr>
          <w:p w:rsidR="00825B22" w:rsidRPr="001B26CD" w:rsidRDefault="00825B22" w:rsidP="00BA2E79">
            <w:pPr>
              <w:spacing w:line="480" w:lineRule="exact"/>
              <w:ind w:firstLine="78"/>
              <w:jc w:val="center"/>
              <w:rPr>
                <w:spacing w:val="16"/>
                <w:szCs w:val="21"/>
              </w:rPr>
            </w:pPr>
          </w:p>
        </w:tc>
        <w:tc>
          <w:tcPr>
            <w:tcW w:w="956" w:type="pct"/>
            <w:shd w:val="clear" w:color="auto" w:fill="auto"/>
            <w:vAlign w:val="center"/>
          </w:tcPr>
          <w:p w:rsidR="00825B22" w:rsidRPr="001B26CD" w:rsidRDefault="00825B22" w:rsidP="00BA2E79">
            <w:pPr>
              <w:spacing w:line="480" w:lineRule="exact"/>
              <w:ind w:firstLine="78"/>
              <w:jc w:val="center"/>
              <w:rPr>
                <w:spacing w:val="16"/>
                <w:szCs w:val="21"/>
              </w:rPr>
            </w:pPr>
          </w:p>
        </w:tc>
      </w:tr>
      <w:tr w:rsidR="00825B22" w:rsidRPr="001B26CD" w:rsidTr="00BA2E79">
        <w:trPr>
          <w:trHeight w:val="480"/>
          <w:jc w:val="center"/>
        </w:trPr>
        <w:tc>
          <w:tcPr>
            <w:tcW w:w="395" w:type="pct"/>
            <w:shd w:val="clear" w:color="auto" w:fill="auto"/>
            <w:vAlign w:val="center"/>
          </w:tcPr>
          <w:p w:rsidR="00825B22" w:rsidRPr="001B26CD" w:rsidRDefault="00825B22" w:rsidP="00BA2E79">
            <w:pPr>
              <w:spacing w:line="480" w:lineRule="exact"/>
              <w:jc w:val="center"/>
              <w:rPr>
                <w:szCs w:val="21"/>
              </w:rPr>
            </w:pPr>
            <w:r w:rsidRPr="001B26CD">
              <w:rPr>
                <w:szCs w:val="21"/>
              </w:rPr>
              <w:t>1.</w:t>
            </w:r>
          </w:p>
        </w:tc>
        <w:tc>
          <w:tcPr>
            <w:tcW w:w="863" w:type="pct"/>
            <w:shd w:val="clear" w:color="auto" w:fill="auto"/>
            <w:vAlign w:val="center"/>
          </w:tcPr>
          <w:p w:rsidR="00825B22" w:rsidRPr="001B26CD" w:rsidRDefault="00825B22" w:rsidP="00BA2E79">
            <w:pPr>
              <w:spacing w:line="480" w:lineRule="exact"/>
              <w:jc w:val="center"/>
              <w:rPr>
                <w:szCs w:val="21"/>
              </w:rPr>
            </w:pPr>
            <w:r w:rsidRPr="001B26CD">
              <w:rPr>
                <w:rFonts w:hAnsi="宋体"/>
                <w:szCs w:val="21"/>
              </w:rPr>
              <w:t>组长</w:t>
            </w:r>
          </w:p>
        </w:tc>
        <w:tc>
          <w:tcPr>
            <w:tcW w:w="1321" w:type="pct"/>
            <w:shd w:val="clear" w:color="auto" w:fill="auto"/>
            <w:vAlign w:val="center"/>
          </w:tcPr>
          <w:p w:rsidR="00825B22" w:rsidRPr="001B26CD" w:rsidRDefault="00825B22" w:rsidP="00BA2E79">
            <w:pPr>
              <w:spacing w:line="480" w:lineRule="exact"/>
              <w:jc w:val="center"/>
              <w:rPr>
                <w:spacing w:val="16"/>
                <w:szCs w:val="21"/>
              </w:rPr>
            </w:pPr>
            <w:r>
              <w:rPr>
                <w:rFonts w:hAnsi="宋体" w:hint="eastAsia"/>
                <w:spacing w:val="16"/>
                <w:szCs w:val="21"/>
              </w:rPr>
              <w:t>检修</w:t>
            </w:r>
            <w:r w:rsidRPr="001B26CD">
              <w:rPr>
                <w:rFonts w:hAnsi="宋体"/>
                <w:spacing w:val="16"/>
                <w:szCs w:val="21"/>
              </w:rPr>
              <w:t>总监</w:t>
            </w:r>
          </w:p>
        </w:tc>
        <w:tc>
          <w:tcPr>
            <w:tcW w:w="610" w:type="pct"/>
            <w:shd w:val="clear" w:color="auto" w:fill="auto"/>
            <w:vAlign w:val="center"/>
          </w:tcPr>
          <w:p w:rsidR="00825B22" w:rsidRPr="001B26CD" w:rsidRDefault="00825B22" w:rsidP="00BA2E79">
            <w:pPr>
              <w:spacing w:line="480" w:lineRule="exact"/>
              <w:jc w:val="center"/>
              <w:rPr>
                <w:spacing w:val="16"/>
                <w:szCs w:val="21"/>
              </w:rPr>
            </w:pPr>
          </w:p>
        </w:tc>
        <w:tc>
          <w:tcPr>
            <w:tcW w:w="855" w:type="pct"/>
            <w:shd w:val="clear" w:color="auto" w:fill="auto"/>
            <w:vAlign w:val="center"/>
          </w:tcPr>
          <w:p w:rsidR="00825B22" w:rsidRPr="001B26CD" w:rsidRDefault="00825B22" w:rsidP="00BA2E79">
            <w:pPr>
              <w:spacing w:line="480" w:lineRule="exact"/>
              <w:ind w:firstLine="78"/>
              <w:jc w:val="center"/>
              <w:rPr>
                <w:spacing w:val="16"/>
                <w:szCs w:val="21"/>
              </w:rPr>
            </w:pPr>
          </w:p>
        </w:tc>
        <w:tc>
          <w:tcPr>
            <w:tcW w:w="956" w:type="pct"/>
            <w:shd w:val="clear" w:color="auto" w:fill="auto"/>
            <w:vAlign w:val="center"/>
          </w:tcPr>
          <w:p w:rsidR="00825B22" w:rsidRPr="001B26CD" w:rsidRDefault="00825B22" w:rsidP="00BA2E79">
            <w:pPr>
              <w:spacing w:line="480" w:lineRule="exact"/>
              <w:ind w:firstLine="78"/>
              <w:jc w:val="center"/>
              <w:rPr>
                <w:spacing w:val="16"/>
                <w:szCs w:val="21"/>
              </w:rPr>
            </w:pPr>
          </w:p>
        </w:tc>
      </w:tr>
      <w:tr w:rsidR="00825B22" w:rsidRPr="001B26CD" w:rsidTr="00BA2E79">
        <w:trPr>
          <w:trHeight w:val="480"/>
          <w:jc w:val="center"/>
        </w:trPr>
        <w:tc>
          <w:tcPr>
            <w:tcW w:w="395" w:type="pct"/>
            <w:shd w:val="clear" w:color="auto" w:fill="auto"/>
            <w:vAlign w:val="center"/>
          </w:tcPr>
          <w:p w:rsidR="00825B22" w:rsidRPr="001B26CD" w:rsidRDefault="00825B22" w:rsidP="00BA2E79">
            <w:pPr>
              <w:spacing w:line="480" w:lineRule="exact"/>
              <w:jc w:val="center"/>
              <w:rPr>
                <w:szCs w:val="21"/>
              </w:rPr>
            </w:pPr>
            <w:r w:rsidRPr="001B26CD">
              <w:rPr>
                <w:szCs w:val="21"/>
              </w:rPr>
              <w:t>2.</w:t>
            </w:r>
          </w:p>
        </w:tc>
        <w:tc>
          <w:tcPr>
            <w:tcW w:w="863" w:type="pct"/>
            <w:shd w:val="clear" w:color="auto" w:fill="auto"/>
            <w:vAlign w:val="center"/>
          </w:tcPr>
          <w:p w:rsidR="00825B22" w:rsidRPr="001B26CD" w:rsidRDefault="00825B22" w:rsidP="00BA2E79">
            <w:pPr>
              <w:spacing w:line="480" w:lineRule="exact"/>
              <w:jc w:val="center"/>
              <w:rPr>
                <w:szCs w:val="21"/>
              </w:rPr>
            </w:pPr>
            <w:r w:rsidRPr="001B26CD">
              <w:rPr>
                <w:rFonts w:hAnsi="宋体"/>
                <w:szCs w:val="21"/>
              </w:rPr>
              <w:t>副组长</w:t>
            </w:r>
          </w:p>
        </w:tc>
        <w:tc>
          <w:tcPr>
            <w:tcW w:w="1321" w:type="pct"/>
            <w:shd w:val="clear" w:color="auto" w:fill="auto"/>
            <w:vAlign w:val="center"/>
          </w:tcPr>
          <w:p w:rsidR="00825B22" w:rsidRPr="001B26CD" w:rsidRDefault="00825B22" w:rsidP="00BA2E79">
            <w:pPr>
              <w:spacing w:line="480" w:lineRule="exact"/>
              <w:jc w:val="center"/>
              <w:rPr>
                <w:spacing w:val="16"/>
                <w:szCs w:val="21"/>
              </w:rPr>
            </w:pPr>
            <w:r w:rsidRPr="001B26CD">
              <w:rPr>
                <w:rFonts w:hAnsi="宋体"/>
                <w:spacing w:val="16"/>
                <w:szCs w:val="21"/>
              </w:rPr>
              <w:t>消防保卫队长</w:t>
            </w:r>
          </w:p>
        </w:tc>
        <w:tc>
          <w:tcPr>
            <w:tcW w:w="610" w:type="pct"/>
            <w:shd w:val="clear" w:color="auto" w:fill="auto"/>
            <w:vAlign w:val="center"/>
          </w:tcPr>
          <w:p w:rsidR="00825B22" w:rsidRPr="001B26CD" w:rsidRDefault="00825B22" w:rsidP="00BA2E79">
            <w:pPr>
              <w:spacing w:line="480" w:lineRule="exact"/>
              <w:jc w:val="center"/>
              <w:rPr>
                <w:spacing w:val="16"/>
                <w:szCs w:val="21"/>
              </w:rPr>
            </w:pPr>
          </w:p>
        </w:tc>
        <w:tc>
          <w:tcPr>
            <w:tcW w:w="855" w:type="pct"/>
            <w:shd w:val="clear" w:color="auto" w:fill="auto"/>
            <w:vAlign w:val="center"/>
          </w:tcPr>
          <w:p w:rsidR="00825B22" w:rsidRPr="001B26CD" w:rsidRDefault="00825B22" w:rsidP="00BA2E79">
            <w:pPr>
              <w:spacing w:line="480" w:lineRule="exact"/>
              <w:ind w:firstLine="78"/>
              <w:jc w:val="center"/>
              <w:rPr>
                <w:spacing w:val="16"/>
                <w:szCs w:val="21"/>
              </w:rPr>
            </w:pPr>
          </w:p>
        </w:tc>
        <w:tc>
          <w:tcPr>
            <w:tcW w:w="956" w:type="pct"/>
            <w:shd w:val="clear" w:color="auto" w:fill="auto"/>
            <w:vAlign w:val="center"/>
          </w:tcPr>
          <w:p w:rsidR="00825B22" w:rsidRPr="001B26CD" w:rsidRDefault="00825B22" w:rsidP="00BA2E79">
            <w:pPr>
              <w:spacing w:line="480" w:lineRule="exact"/>
              <w:ind w:firstLine="78"/>
              <w:jc w:val="center"/>
              <w:rPr>
                <w:spacing w:val="16"/>
                <w:szCs w:val="21"/>
              </w:rPr>
            </w:pPr>
          </w:p>
        </w:tc>
      </w:tr>
      <w:tr w:rsidR="00825B22" w:rsidRPr="001B26CD" w:rsidTr="00BA2E79">
        <w:trPr>
          <w:trHeight w:val="480"/>
          <w:jc w:val="center"/>
        </w:trPr>
        <w:tc>
          <w:tcPr>
            <w:tcW w:w="395" w:type="pct"/>
            <w:shd w:val="clear" w:color="auto" w:fill="auto"/>
            <w:vAlign w:val="center"/>
          </w:tcPr>
          <w:p w:rsidR="00825B22" w:rsidRPr="001B26CD" w:rsidRDefault="00825B22" w:rsidP="00BA2E79">
            <w:pPr>
              <w:spacing w:line="480" w:lineRule="exact"/>
              <w:jc w:val="center"/>
              <w:rPr>
                <w:szCs w:val="21"/>
              </w:rPr>
            </w:pPr>
            <w:r w:rsidRPr="001B26CD">
              <w:rPr>
                <w:szCs w:val="21"/>
              </w:rPr>
              <w:t>3.</w:t>
            </w:r>
          </w:p>
        </w:tc>
        <w:tc>
          <w:tcPr>
            <w:tcW w:w="863" w:type="pct"/>
            <w:shd w:val="clear" w:color="auto" w:fill="auto"/>
            <w:vAlign w:val="center"/>
          </w:tcPr>
          <w:p w:rsidR="00825B22" w:rsidRPr="001B26CD" w:rsidRDefault="00825B22" w:rsidP="00BA2E79">
            <w:pPr>
              <w:spacing w:line="480" w:lineRule="exact"/>
              <w:jc w:val="center"/>
              <w:rPr>
                <w:szCs w:val="21"/>
              </w:rPr>
            </w:pPr>
            <w:r w:rsidRPr="001B26CD">
              <w:rPr>
                <w:rFonts w:hAnsi="宋体"/>
                <w:szCs w:val="21"/>
              </w:rPr>
              <w:t>成员</w:t>
            </w:r>
          </w:p>
        </w:tc>
        <w:tc>
          <w:tcPr>
            <w:tcW w:w="1321" w:type="pct"/>
            <w:shd w:val="clear" w:color="auto" w:fill="auto"/>
            <w:vAlign w:val="center"/>
          </w:tcPr>
          <w:p w:rsidR="00825B22" w:rsidRPr="001B26CD" w:rsidRDefault="00825B22" w:rsidP="00BA2E79">
            <w:pPr>
              <w:jc w:val="center"/>
              <w:rPr>
                <w:szCs w:val="21"/>
              </w:rPr>
            </w:pPr>
            <w:r w:rsidRPr="001B26CD">
              <w:rPr>
                <w:rFonts w:hAnsi="宋体"/>
                <w:szCs w:val="21"/>
              </w:rPr>
              <w:t>机务主任</w:t>
            </w:r>
          </w:p>
        </w:tc>
        <w:tc>
          <w:tcPr>
            <w:tcW w:w="610" w:type="pct"/>
            <w:shd w:val="clear" w:color="auto" w:fill="auto"/>
            <w:vAlign w:val="center"/>
          </w:tcPr>
          <w:p w:rsidR="00825B22" w:rsidRPr="001B26CD" w:rsidRDefault="00825B22" w:rsidP="00BA2E79">
            <w:pPr>
              <w:jc w:val="center"/>
              <w:rPr>
                <w:szCs w:val="21"/>
              </w:rPr>
            </w:pPr>
          </w:p>
        </w:tc>
        <w:tc>
          <w:tcPr>
            <w:tcW w:w="855" w:type="pct"/>
            <w:shd w:val="clear" w:color="auto" w:fill="auto"/>
            <w:vAlign w:val="center"/>
          </w:tcPr>
          <w:p w:rsidR="00825B22" w:rsidRPr="001B26CD" w:rsidRDefault="00825B22" w:rsidP="00BA2E79">
            <w:pPr>
              <w:spacing w:line="480" w:lineRule="exact"/>
              <w:ind w:firstLine="78"/>
              <w:jc w:val="center"/>
              <w:rPr>
                <w:spacing w:val="16"/>
                <w:szCs w:val="21"/>
              </w:rPr>
            </w:pPr>
          </w:p>
        </w:tc>
        <w:tc>
          <w:tcPr>
            <w:tcW w:w="956" w:type="pct"/>
            <w:shd w:val="clear" w:color="auto" w:fill="auto"/>
            <w:vAlign w:val="center"/>
          </w:tcPr>
          <w:p w:rsidR="00825B22" w:rsidRPr="001B26CD" w:rsidRDefault="00825B22" w:rsidP="00825B22">
            <w:pPr>
              <w:spacing w:line="480" w:lineRule="exact"/>
              <w:ind w:firstLine="78"/>
              <w:jc w:val="center"/>
              <w:rPr>
                <w:spacing w:val="16"/>
                <w:szCs w:val="21"/>
              </w:rPr>
            </w:pPr>
          </w:p>
        </w:tc>
      </w:tr>
      <w:tr w:rsidR="00825B22" w:rsidRPr="001B26CD" w:rsidTr="00BA2E79">
        <w:trPr>
          <w:trHeight w:val="480"/>
          <w:jc w:val="center"/>
        </w:trPr>
        <w:tc>
          <w:tcPr>
            <w:tcW w:w="395" w:type="pct"/>
            <w:shd w:val="clear" w:color="auto" w:fill="auto"/>
            <w:vAlign w:val="center"/>
          </w:tcPr>
          <w:p w:rsidR="00825B22" w:rsidRPr="001B26CD" w:rsidRDefault="00825B22" w:rsidP="00BA2E79">
            <w:pPr>
              <w:spacing w:line="480" w:lineRule="exact"/>
              <w:jc w:val="center"/>
              <w:rPr>
                <w:szCs w:val="21"/>
              </w:rPr>
            </w:pPr>
            <w:r w:rsidRPr="001B26CD">
              <w:rPr>
                <w:szCs w:val="21"/>
              </w:rPr>
              <w:t>4.</w:t>
            </w:r>
          </w:p>
        </w:tc>
        <w:tc>
          <w:tcPr>
            <w:tcW w:w="863" w:type="pct"/>
            <w:shd w:val="clear" w:color="auto" w:fill="auto"/>
            <w:vAlign w:val="center"/>
          </w:tcPr>
          <w:p w:rsidR="00825B22" w:rsidRPr="001B26CD" w:rsidRDefault="00825B22" w:rsidP="00BA2E79">
            <w:pPr>
              <w:spacing w:line="480" w:lineRule="exact"/>
              <w:jc w:val="center"/>
              <w:rPr>
                <w:szCs w:val="21"/>
              </w:rPr>
            </w:pPr>
            <w:r w:rsidRPr="001B26CD">
              <w:rPr>
                <w:rFonts w:hAnsi="宋体"/>
                <w:szCs w:val="21"/>
              </w:rPr>
              <w:t>成员</w:t>
            </w:r>
          </w:p>
        </w:tc>
        <w:tc>
          <w:tcPr>
            <w:tcW w:w="1321" w:type="pct"/>
            <w:shd w:val="clear" w:color="auto" w:fill="auto"/>
            <w:vAlign w:val="center"/>
          </w:tcPr>
          <w:p w:rsidR="00825B22" w:rsidRPr="001B26CD" w:rsidRDefault="00825B22" w:rsidP="00BA2E79">
            <w:pPr>
              <w:jc w:val="center"/>
              <w:rPr>
                <w:szCs w:val="21"/>
              </w:rPr>
            </w:pPr>
            <w:r w:rsidRPr="001B26CD">
              <w:rPr>
                <w:rFonts w:hAnsi="宋体"/>
                <w:szCs w:val="21"/>
              </w:rPr>
              <w:t>电气主任</w:t>
            </w:r>
          </w:p>
        </w:tc>
        <w:tc>
          <w:tcPr>
            <w:tcW w:w="610" w:type="pct"/>
            <w:shd w:val="clear" w:color="auto" w:fill="auto"/>
            <w:vAlign w:val="center"/>
          </w:tcPr>
          <w:p w:rsidR="00825B22" w:rsidRPr="001B26CD" w:rsidRDefault="00825B22" w:rsidP="00BA2E79">
            <w:pPr>
              <w:jc w:val="center"/>
              <w:rPr>
                <w:szCs w:val="21"/>
              </w:rPr>
            </w:pPr>
          </w:p>
        </w:tc>
        <w:tc>
          <w:tcPr>
            <w:tcW w:w="855" w:type="pct"/>
            <w:shd w:val="clear" w:color="auto" w:fill="auto"/>
            <w:vAlign w:val="center"/>
          </w:tcPr>
          <w:p w:rsidR="00825B22" w:rsidRPr="001B26CD" w:rsidRDefault="00825B22" w:rsidP="00BA2E79">
            <w:pPr>
              <w:jc w:val="center"/>
              <w:rPr>
                <w:szCs w:val="21"/>
              </w:rPr>
            </w:pPr>
          </w:p>
        </w:tc>
        <w:tc>
          <w:tcPr>
            <w:tcW w:w="956" w:type="pct"/>
            <w:shd w:val="clear" w:color="auto" w:fill="auto"/>
            <w:vAlign w:val="center"/>
          </w:tcPr>
          <w:p w:rsidR="00825B22" w:rsidRPr="001B26CD" w:rsidRDefault="00825B22" w:rsidP="00BA2E79">
            <w:pPr>
              <w:spacing w:line="480" w:lineRule="exact"/>
              <w:ind w:firstLine="78"/>
              <w:jc w:val="center"/>
              <w:rPr>
                <w:szCs w:val="21"/>
              </w:rPr>
            </w:pPr>
          </w:p>
        </w:tc>
      </w:tr>
      <w:tr w:rsidR="00825B22" w:rsidRPr="001B26CD" w:rsidTr="00BA2E79">
        <w:trPr>
          <w:trHeight w:val="480"/>
          <w:jc w:val="center"/>
        </w:trPr>
        <w:tc>
          <w:tcPr>
            <w:tcW w:w="395" w:type="pct"/>
            <w:shd w:val="clear" w:color="auto" w:fill="auto"/>
            <w:vAlign w:val="center"/>
          </w:tcPr>
          <w:p w:rsidR="00825B22" w:rsidRPr="001B26CD" w:rsidRDefault="00825B22" w:rsidP="00BA2E79">
            <w:pPr>
              <w:spacing w:line="480" w:lineRule="exact"/>
              <w:jc w:val="center"/>
              <w:rPr>
                <w:szCs w:val="21"/>
              </w:rPr>
            </w:pPr>
            <w:r w:rsidRPr="001B26CD">
              <w:rPr>
                <w:szCs w:val="21"/>
              </w:rPr>
              <w:t>5.</w:t>
            </w:r>
          </w:p>
        </w:tc>
        <w:tc>
          <w:tcPr>
            <w:tcW w:w="863" w:type="pct"/>
            <w:shd w:val="clear" w:color="auto" w:fill="auto"/>
            <w:vAlign w:val="center"/>
          </w:tcPr>
          <w:p w:rsidR="00825B22" w:rsidRPr="001B26CD" w:rsidRDefault="00825B22" w:rsidP="00BA2E79">
            <w:pPr>
              <w:spacing w:line="480" w:lineRule="exact"/>
              <w:jc w:val="center"/>
              <w:rPr>
                <w:szCs w:val="21"/>
              </w:rPr>
            </w:pPr>
            <w:r w:rsidRPr="001B26CD">
              <w:rPr>
                <w:rFonts w:hAnsi="宋体"/>
                <w:szCs w:val="21"/>
              </w:rPr>
              <w:t>成员</w:t>
            </w:r>
          </w:p>
        </w:tc>
        <w:tc>
          <w:tcPr>
            <w:tcW w:w="1321" w:type="pct"/>
            <w:shd w:val="clear" w:color="auto" w:fill="auto"/>
            <w:vAlign w:val="center"/>
          </w:tcPr>
          <w:p w:rsidR="00825B22" w:rsidRPr="001B26CD" w:rsidRDefault="00825B22" w:rsidP="00BA2E79">
            <w:pPr>
              <w:jc w:val="center"/>
              <w:rPr>
                <w:szCs w:val="21"/>
              </w:rPr>
            </w:pPr>
            <w:r w:rsidRPr="001B26CD">
              <w:rPr>
                <w:rFonts w:hAnsi="宋体"/>
                <w:szCs w:val="21"/>
              </w:rPr>
              <w:t>热控主任</w:t>
            </w:r>
          </w:p>
        </w:tc>
        <w:tc>
          <w:tcPr>
            <w:tcW w:w="610" w:type="pct"/>
            <w:shd w:val="clear" w:color="auto" w:fill="auto"/>
            <w:vAlign w:val="center"/>
          </w:tcPr>
          <w:p w:rsidR="00825B22" w:rsidRPr="001B26CD" w:rsidRDefault="00825B22" w:rsidP="00BA2E79">
            <w:pPr>
              <w:jc w:val="center"/>
              <w:rPr>
                <w:szCs w:val="21"/>
              </w:rPr>
            </w:pPr>
          </w:p>
        </w:tc>
        <w:tc>
          <w:tcPr>
            <w:tcW w:w="855" w:type="pct"/>
            <w:shd w:val="clear" w:color="auto" w:fill="auto"/>
            <w:vAlign w:val="center"/>
          </w:tcPr>
          <w:p w:rsidR="00825B22" w:rsidRPr="001B26CD" w:rsidRDefault="00825B22" w:rsidP="00BA2E79">
            <w:pPr>
              <w:jc w:val="center"/>
              <w:rPr>
                <w:szCs w:val="21"/>
              </w:rPr>
            </w:pPr>
          </w:p>
        </w:tc>
        <w:tc>
          <w:tcPr>
            <w:tcW w:w="956" w:type="pct"/>
            <w:shd w:val="clear" w:color="auto" w:fill="auto"/>
            <w:vAlign w:val="center"/>
          </w:tcPr>
          <w:p w:rsidR="00825B22" w:rsidRPr="001B26CD" w:rsidRDefault="00825B22" w:rsidP="00BA2E79">
            <w:pPr>
              <w:spacing w:line="480" w:lineRule="exact"/>
              <w:ind w:firstLine="78"/>
              <w:jc w:val="center"/>
              <w:rPr>
                <w:szCs w:val="21"/>
              </w:rPr>
            </w:pPr>
          </w:p>
        </w:tc>
      </w:tr>
      <w:tr w:rsidR="00825B22" w:rsidRPr="001B26CD" w:rsidTr="00BA2E79">
        <w:trPr>
          <w:trHeight w:val="480"/>
          <w:jc w:val="center"/>
        </w:trPr>
        <w:tc>
          <w:tcPr>
            <w:tcW w:w="395" w:type="pct"/>
            <w:shd w:val="clear" w:color="auto" w:fill="auto"/>
            <w:vAlign w:val="center"/>
          </w:tcPr>
          <w:p w:rsidR="00825B22" w:rsidRPr="001B26CD" w:rsidRDefault="00825B22" w:rsidP="00BA2E79">
            <w:pPr>
              <w:spacing w:line="480" w:lineRule="exact"/>
              <w:jc w:val="center"/>
              <w:rPr>
                <w:szCs w:val="21"/>
              </w:rPr>
            </w:pPr>
            <w:r w:rsidRPr="001B26CD">
              <w:rPr>
                <w:szCs w:val="21"/>
              </w:rPr>
              <w:t>6.</w:t>
            </w:r>
          </w:p>
        </w:tc>
        <w:tc>
          <w:tcPr>
            <w:tcW w:w="863" w:type="pct"/>
            <w:shd w:val="clear" w:color="auto" w:fill="auto"/>
            <w:vAlign w:val="center"/>
          </w:tcPr>
          <w:p w:rsidR="00825B22" w:rsidRPr="001B26CD" w:rsidRDefault="00825B22" w:rsidP="00BA2E79">
            <w:pPr>
              <w:spacing w:line="480" w:lineRule="exact"/>
              <w:jc w:val="center"/>
              <w:rPr>
                <w:szCs w:val="21"/>
              </w:rPr>
            </w:pPr>
            <w:r w:rsidRPr="001B26CD">
              <w:rPr>
                <w:rFonts w:hAnsi="宋体"/>
                <w:szCs w:val="21"/>
              </w:rPr>
              <w:t>成员</w:t>
            </w:r>
          </w:p>
        </w:tc>
        <w:tc>
          <w:tcPr>
            <w:tcW w:w="1321" w:type="pct"/>
            <w:shd w:val="clear" w:color="auto" w:fill="auto"/>
            <w:vAlign w:val="center"/>
          </w:tcPr>
          <w:p w:rsidR="00825B22" w:rsidRPr="001B26CD" w:rsidRDefault="00825B22" w:rsidP="00BA2E79">
            <w:pPr>
              <w:jc w:val="center"/>
              <w:rPr>
                <w:szCs w:val="21"/>
              </w:rPr>
            </w:pPr>
            <w:r w:rsidRPr="001B26CD">
              <w:rPr>
                <w:rFonts w:hAnsi="宋体"/>
                <w:szCs w:val="21"/>
              </w:rPr>
              <w:t>消防保卫主管</w:t>
            </w:r>
          </w:p>
        </w:tc>
        <w:tc>
          <w:tcPr>
            <w:tcW w:w="610" w:type="pct"/>
            <w:shd w:val="clear" w:color="auto" w:fill="auto"/>
            <w:vAlign w:val="center"/>
          </w:tcPr>
          <w:p w:rsidR="00825B22" w:rsidRPr="001B26CD" w:rsidRDefault="00825B22" w:rsidP="00BA2E79">
            <w:pPr>
              <w:jc w:val="center"/>
              <w:rPr>
                <w:szCs w:val="21"/>
              </w:rPr>
            </w:pPr>
          </w:p>
        </w:tc>
        <w:tc>
          <w:tcPr>
            <w:tcW w:w="855" w:type="pct"/>
            <w:shd w:val="clear" w:color="auto" w:fill="auto"/>
            <w:vAlign w:val="center"/>
          </w:tcPr>
          <w:p w:rsidR="00825B22" w:rsidRPr="001B26CD" w:rsidRDefault="00825B22" w:rsidP="00BA2E79">
            <w:pPr>
              <w:jc w:val="center"/>
              <w:rPr>
                <w:szCs w:val="21"/>
              </w:rPr>
            </w:pPr>
          </w:p>
        </w:tc>
        <w:tc>
          <w:tcPr>
            <w:tcW w:w="956" w:type="pct"/>
            <w:shd w:val="clear" w:color="auto" w:fill="auto"/>
            <w:vAlign w:val="center"/>
          </w:tcPr>
          <w:p w:rsidR="00825B22" w:rsidRPr="001B26CD" w:rsidRDefault="00825B22" w:rsidP="00BA2E79">
            <w:pPr>
              <w:spacing w:line="480" w:lineRule="exact"/>
              <w:ind w:firstLine="78"/>
              <w:jc w:val="center"/>
              <w:rPr>
                <w:szCs w:val="21"/>
              </w:rPr>
            </w:pPr>
          </w:p>
        </w:tc>
      </w:tr>
      <w:tr w:rsidR="00825B22" w:rsidRPr="001B26CD" w:rsidTr="00BA2E79">
        <w:trPr>
          <w:trHeight w:val="480"/>
          <w:jc w:val="center"/>
        </w:trPr>
        <w:tc>
          <w:tcPr>
            <w:tcW w:w="395" w:type="pct"/>
            <w:shd w:val="clear" w:color="auto" w:fill="auto"/>
            <w:vAlign w:val="center"/>
          </w:tcPr>
          <w:p w:rsidR="00825B22" w:rsidRPr="001B26CD" w:rsidRDefault="00825B22" w:rsidP="00BA2E79">
            <w:pPr>
              <w:spacing w:line="480" w:lineRule="exact"/>
              <w:jc w:val="center"/>
              <w:rPr>
                <w:szCs w:val="21"/>
              </w:rPr>
            </w:pPr>
            <w:r w:rsidRPr="001B26CD">
              <w:rPr>
                <w:rFonts w:hAnsi="宋体"/>
                <w:szCs w:val="21"/>
              </w:rPr>
              <w:t>四</w:t>
            </w:r>
          </w:p>
        </w:tc>
        <w:tc>
          <w:tcPr>
            <w:tcW w:w="863" w:type="pct"/>
            <w:shd w:val="clear" w:color="auto" w:fill="auto"/>
            <w:vAlign w:val="center"/>
          </w:tcPr>
          <w:p w:rsidR="00825B22" w:rsidRPr="001B26CD" w:rsidRDefault="00825B22" w:rsidP="00BA2E79">
            <w:pPr>
              <w:spacing w:line="480" w:lineRule="exact"/>
              <w:jc w:val="center"/>
              <w:rPr>
                <w:szCs w:val="21"/>
              </w:rPr>
            </w:pPr>
            <w:r w:rsidRPr="001B26CD">
              <w:rPr>
                <w:rFonts w:hAnsi="宋体"/>
                <w:szCs w:val="21"/>
              </w:rPr>
              <w:t>后勤保障组</w:t>
            </w:r>
          </w:p>
        </w:tc>
        <w:tc>
          <w:tcPr>
            <w:tcW w:w="1321" w:type="pct"/>
            <w:shd w:val="clear" w:color="auto" w:fill="auto"/>
            <w:vAlign w:val="center"/>
          </w:tcPr>
          <w:p w:rsidR="00825B22" w:rsidRPr="001B26CD" w:rsidRDefault="00825B22" w:rsidP="00BA2E79">
            <w:pPr>
              <w:jc w:val="center"/>
              <w:rPr>
                <w:szCs w:val="21"/>
              </w:rPr>
            </w:pPr>
          </w:p>
        </w:tc>
        <w:tc>
          <w:tcPr>
            <w:tcW w:w="610" w:type="pct"/>
            <w:shd w:val="clear" w:color="auto" w:fill="auto"/>
            <w:vAlign w:val="center"/>
          </w:tcPr>
          <w:p w:rsidR="00825B22" w:rsidRPr="001B26CD" w:rsidRDefault="00825B22" w:rsidP="00BA2E79">
            <w:pPr>
              <w:jc w:val="center"/>
              <w:rPr>
                <w:szCs w:val="21"/>
              </w:rPr>
            </w:pPr>
          </w:p>
        </w:tc>
        <w:tc>
          <w:tcPr>
            <w:tcW w:w="855" w:type="pct"/>
            <w:shd w:val="clear" w:color="auto" w:fill="auto"/>
            <w:vAlign w:val="center"/>
          </w:tcPr>
          <w:p w:rsidR="00825B22" w:rsidRPr="001B26CD" w:rsidRDefault="00825B22" w:rsidP="00BA2E79">
            <w:pPr>
              <w:jc w:val="center"/>
              <w:rPr>
                <w:szCs w:val="21"/>
              </w:rPr>
            </w:pPr>
          </w:p>
        </w:tc>
        <w:tc>
          <w:tcPr>
            <w:tcW w:w="956" w:type="pct"/>
            <w:shd w:val="clear" w:color="auto" w:fill="auto"/>
            <w:vAlign w:val="center"/>
          </w:tcPr>
          <w:p w:rsidR="00825B22" w:rsidRPr="001B26CD" w:rsidRDefault="00825B22" w:rsidP="00BA2E79">
            <w:pPr>
              <w:spacing w:line="480" w:lineRule="exact"/>
              <w:ind w:firstLine="78"/>
              <w:jc w:val="center"/>
              <w:rPr>
                <w:szCs w:val="21"/>
              </w:rPr>
            </w:pPr>
          </w:p>
        </w:tc>
      </w:tr>
      <w:tr w:rsidR="00825B22" w:rsidRPr="001B26CD" w:rsidTr="00BA2E79">
        <w:trPr>
          <w:trHeight w:val="480"/>
          <w:jc w:val="center"/>
        </w:trPr>
        <w:tc>
          <w:tcPr>
            <w:tcW w:w="395" w:type="pct"/>
            <w:shd w:val="clear" w:color="auto" w:fill="auto"/>
            <w:vAlign w:val="center"/>
          </w:tcPr>
          <w:p w:rsidR="00825B22" w:rsidRPr="001B26CD" w:rsidRDefault="00825B22" w:rsidP="00BA2E79">
            <w:pPr>
              <w:spacing w:line="480" w:lineRule="exact"/>
              <w:jc w:val="center"/>
              <w:rPr>
                <w:szCs w:val="21"/>
              </w:rPr>
            </w:pPr>
            <w:r w:rsidRPr="001B26CD">
              <w:rPr>
                <w:szCs w:val="21"/>
              </w:rPr>
              <w:t>1.</w:t>
            </w:r>
          </w:p>
        </w:tc>
        <w:tc>
          <w:tcPr>
            <w:tcW w:w="863" w:type="pct"/>
            <w:shd w:val="clear" w:color="auto" w:fill="auto"/>
            <w:vAlign w:val="center"/>
          </w:tcPr>
          <w:p w:rsidR="00825B22" w:rsidRPr="001B26CD" w:rsidRDefault="00825B22" w:rsidP="00BA2E79">
            <w:pPr>
              <w:spacing w:line="480" w:lineRule="exact"/>
              <w:jc w:val="center"/>
              <w:rPr>
                <w:szCs w:val="21"/>
              </w:rPr>
            </w:pPr>
            <w:r w:rsidRPr="001B26CD">
              <w:rPr>
                <w:rFonts w:hAnsi="宋体"/>
                <w:szCs w:val="21"/>
              </w:rPr>
              <w:t>组长</w:t>
            </w:r>
          </w:p>
        </w:tc>
        <w:tc>
          <w:tcPr>
            <w:tcW w:w="1321" w:type="pct"/>
            <w:shd w:val="clear" w:color="auto" w:fill="auto"/>
            <w:vAlign w:val="center"/>
          </w:tcPr>
          <w:p w:rsidR="00825B22" w:rsidRPr="001B26CD" w:rsidRDefault="00825B22" w:rsidP="00BA2E79">
            <w:pPr>
              <w:spacing w:line="480" w:lineRule="exact"/>
              <w:jc w:val="center"/>
              <w:rPr>
                <w:spacing w:val="16"/>
                <w:szCs w:val="21"/>
              </w:rPr>
            </w:pPr>
            <w:r w:rsidRPr="001B26CD">
              <w:rPr>
                <w:rFonts w:hAnsi="宋体"/>
                <w:spacing w:val="16"/>
                <w:szCs w:val="21"/>
              </w:rPr>
              <w:t>行政主任</w:t>
            </w:r>
          </w:p>
        </w:tc>
        <w:tc>
          <w:tcPr>
            <w:tcW w:w="610" w:type="pct"/>
            <w:shd w:val="clear" w:color="auto" w:fill="auto"/>
            <w:vAlign w:val="center"/>
          </w:tcPr>
          <w:p w:rsidR="00825B22" w:rsidRPr="001B26CD" w:rsidRDefault="00825B22" w:rsidP="00BA2E79">
            <w:pPr>
              <w:spacing w:line="480" w:lineRule="exact"/>
              <w:jc w:val="center"/>
              <w:rPr>
                <w:spacing w:val="16"/>
                <w:szCs w:val="21"/>
              </w:rPr>
            </w:pPr>
          </w:p>
        </w:tc>
        <w:tc>
          <w:tcPr>
            <w:tcW w:w="855" w:type="pct"/>
            <w:shd w:val="clear" w:color="auto" w:fill="auto"/>
            <w:vAlign w:val="center"/>
          </w:tcPr>
          <w:p w:rsidR="00825B22" w:rsidRPr="001B26CD" w:rsidRDefault="00825B22" w:rsidP="00BA2E79">
            <w:pPr>
              <w:spacing w:line="480" w:lineRule="exact"/>
              <w:ind w:firstLine="78"/>
              <w:jc w:val="center"/>
              <w:rPr>
                <w:spacing w:val="16"/>
                <w:szCs w:val="21"/>
              </w:rPr>
            </w:pPr>
          </w:p>
        </w:tc>
        <w:tc>
          <w:tcPr>
            <w:tcW w:w="956" w:type="pct"/>
            <w:shd w:val="clear" w:color="auto" w:fill="auto"/>
            <w:vAlign w:val="center"/>
          </w:tcPr>
          <w:p w:rsidR="00825B22" w:rsidRPr="001B26CD" w:rsidRDefault="00825B22" w:rsidP="00BA2E79">
            <w:pPr>
              <w:spacing w:line="480" w:lineRule="exact"/>
              <w:ind w:firstLine="78"/>
              <w:jc w:val="center"/>
              <w:rPr>
                <w:szCs w:val="21"/>
              </w:rPr>
            </w:pPr>
          </w:p>
        </w:tc>
      </w:tr>
      <w:tr w:rsidR="00825B22" w:rsidRPr="001B26CD" w:rsidTr="00BA2E79">
        <w:trPr>
          <w:trHeight w:val="480"/>
          <w:jc w:val="center"/>
        </w:trPr>
        <w:tc>
          <w:tcPr>
            <w:tcW w:w="395" w:type="pct"/>
            <w:shd w:val="clear" w:color="auto" w:fill="auto"/>
            <w:vAlign w:val="center"/>
          </w:tcPr>
          <w:p w:rsidR="00825B22" w:rsidRPr="001B26CD" w:rsidRDefault="00825B22" w:rsidP="00BA2E79">
            <w:pPr>
              <w:spacing w:line="480" w:lineRule="exact"/>
              <w:jc w:val="center"/>
              <w:rPr>
                <w:szCs w:val="21"/>
              </w:rPr>
            </w:pPr>
            <w:r w:rsidRPr="001B26CD">
              <w:rPr>
                <w:szCs w:val="21"/>
              </w:rPr>
              <w:t>2.</w:t>
            </w:r>
          </w:p>
        </w:tc>
        <w:tc>
          <w:tcPr>
            <w:tcW w:w="863" w:type="pct"/>
            <w:shd w:val="clear" w:color="auto" w:fill="auto"/>
            <w:vAlign w:val="center"/>
          </w:tcPr>
          <w:p w:rsidR="00825B22" w:rsidRPr="001B26CD" w:rsidRDefault="00825B22" w:rsidP="00BA2E79">
            <w:pPr>
              <w:spacing w:line="480" w:lineRule="exact"/>
              <w:jc w:val="center"/>
              <w:rPr>
                <w:szCs w:val="21"/>
              </w:rPr>
            </w:pPr>
            <w:r w:rsidRPr="001B26CD">
              <w:rPr>
                <w:rFonts w:hAnsi="宋体"/>
                <w:szCs w:val="21"/>
              </w:rPr>
              <w:t>成员</w:t>
            </w:r>
          </w:p>
        </w:tc>
        <w:tc>
          <w:tcPr>
            <w:tcW w:w="1321" w:type="pct"/>
            <w:shd w:val="clear" w:color="auto" w:fill="auto"/>
            <w:vAlign w:val="center"/>
          </w:tcPr>
          <w:p w:rsidR="00825B22" w:rsidRPr="001B26CD" w:rsidRDefault="00825B22" w:rsidP="00BA2E79">
            <w:pPr>
              <w:spacing w:line="480" w:lineRule="exact"/>
              <w:jc w:val="center"/>
              <w:rPr>
                <w:spacing w:val="16"/>
                <w:szCs w:val="21"/>
              </w:rPr>
            </w:pPr>
            <w:r w:rsidRPr="001B26CD">
              <w:rPr>
                <w:rFonts w:hAnsi="宋体"/>
                <w:spacing w:val="16"/>
                <w:szCs w:val="21"/>
              </w:rPr>
              <w:t>后勤主管</w:t>
            </w:r>
          </w:p>
        </w:tc>
        <w:tc>
          <w:tcPr>
            <w:tcW w:w="610" w:type="pct"/>
            <w:shd w:val="clear" w:color="auto" w:fill="auto"/>
            <w:vAlign w:val="center"/>
          </w:tcPr>
          <w:p w:rsidR="00825B22" w:rsidRPr="001B26CD" w:rsidRDefault="00825B22" w:rsidP="00BA2E79">
            <w:pPr>
              <w:jc w:val="center"/>
              <w:rPr>
                <w:szCs w:val="21"/>
              </w:rPr>
            </w:pPr>
          </w:p>
        </w:tc>
        <w:tc>
          <w:tcPr>
            <w:tcW w:w="855" w:type="pct"/>
            <w:shd w:val="clear" w:color="auto" w:fill="auto"/>
            <w:vAlign w:val="center"/>
          </w:tcPr>
          <w:p w:rsidR="00825B22" w:rsidRPr="001B26CD" w:rsidRDefault="00825B22" w:rsidP="00BA2E79">
            <w:pPr>
              <w:jc w:val="center"/>
              <w:rPr>
                <w:szCs w:val="21"/>
              </w:rPr>
            </w:pPr>
          </w:p>
        </w:tc>
        <w:tc>
          <w:tcPr>
            <w:tcW w:w="956" w:type="pct"/>
            <w:shd w:val="clear" w:color="auto" w:fill="auto"/>
            <w:vAlign w:val="center"/>
          </w:tcPr>
          <w:p w:rsidR="00825B22" w:rsidRPr="001B26CD" w:rsidRDefault="00825B22" w:rsidP="00BA2E79">
            <w:pPr>
              <w:spacing w:line="480" w:lineRule="exact"/>
              <w:ind w:firstLine="78"/>
              <w:jc w:val="center"/>
              <w:rPr>
                <w:szCs w:val="21"/>
              </w:rPr>
            </w:pPr>
          </w:p>
        </w:tc>
      </w:tr>
      <w:tr w:rsidR="00825B22" w:rsidRPr="001B26CD" w:rsidTr="00BA2E79">
        <w:trPr>
          <w:trHeight w:val="480"/>
          <w:jc w:val="center"/>
        </w:trPr>
        <w:tc>
          <w:tcPr>
            <w:tcW w:w="395" w:type="pct"/>
            <w:shd w:val="clear" w:color="auto" w:fill="auto"/>
            <w:vAlign w:val="center"/>
          </w:tcPr>
          <w:p w:rsidR="00825B22" w:rsidRPr="001B26CD" w:rsidRDefault="00825B22" w:rsidP="00BA2E79">
            <w:pPr>
              <w:spacing w:line="480" w:lineRule="exact"/>
              <w:jc w:val="center"/>
              <w:rPr>
                <w:szCs w:val="21"/>
              </w:rPr>
            </w:pPr>
            <w:r w:rsidRPr="001B26CD">
              <w:rPr>
                <w:szCs w:val="21"/>
              </w:rPr>
              <w:t>3.</w:t>
            </w:r>
          </w:p>
        </w:tc>
        <w:tc>
          <w:tcPr>
            <w:tcW w:w="863" w:type="pct"/>
            <w:shd w:val="clear" w:color="auto" w:fill="auto"/>
            <w:vAlign w:val="center"/>
          </w:tcPr>
          <w:p w:rsidR="00825B22" w:rsidRPr="001B26CD" w:rsidRDefault="00825B22" w:rsidP="00BA2E79">
            <w:pPr>
              <w:spacing w:line="480" w:lineRule="exact"/>
              <w:jc w:val="center"/>
              <w:rPr>
                <w:szCs w:val="21"/>
              </w:rPr>
            </w:pPr>
            <w:r w:rsidRPr="001B26CD">
              <w:rPr>
                <w:rFonts w:hAnsi="宋体"/>
                <w:szCs w:val="21"/>
              </w:rPr>
              <w:t>成员</w:t>
            </w:r>
          </w:p>
        </w:tc>
        <w:tc>
          <w:tcPr>
            <w:tcW w:w="1321" w:type="pct"/>
            <w:shd w:val="clear" w:color="auto" w:fill="auto"/>
            <w:vAlign w:val="center"/>
          </w:tcPr>
          <w:p w:rsidR="00825B22" w:rsidRPr="001B26CD" w:rsidRDefault="00825B22" w:rsidP="00BA2E79">
            <w:pPr>
              <w:spacing w:line="480" w:lineRule="exact"/>
              <w:jc w:val="center"/>
              <w:rPr>
                <w:spacing w:val="16"/>
                <w:szCs w:val="21"/>
              </w:rPr>
            </w:pPr>
            <w:r w:rsidRPr="001B26CD">
              <w:rPr>
                <w:rFonts w:hAnsi="宋体"/>
                <w:spacing w:val="16"/>
                <w:szCs w:val="21"/>
              </w:rPr>
              <w:t>人事主管</w:t>
            </w:r>
          </w:p>
        </w:tc>
        <w:tc>
          <w:tcPr>
            <w:tcW w:w="610" w:type="pct"/>
            <w:shd w:val="clear" w:color="auto" w:fill="auto"/>
            <w:vAlign w:val="center"/>
          </w:tcPr>
          <w:p w:rsidR="00825B22" w:rsidRPr="001B26CD" w:rsidRDefault="00825B22" w:rsidP="00BA2E79">
            <w:pPr>
              <w:jc w:val="center"/>
              <w:rPr>
                <w:szCs w:val="21"/>
              </w:rPr>
            </w:pPr>
          </w:p>
        </w:tc>
        <w:tc>
          <w:tcPr>
            <w:tcW w:w="855" w:type="pct"/>
            <w:shd w:val="clear" w:color="auto" w:fill="auto"/>
            <w:vAlign w:val="center"/>
          </w:tcPr>
          <w:p w:rsidR="00825B22" w:rsidRPr="001B26CD" w:rsidRDefault="00825B22" w:rsidP="00BA2E79">
            <w:pPr>
              <w:jc w:val="center"/>
              <w:rPr>
                <w:szCs w:val="21"/>
              </w:rPr>
            </w:pPr>
          </w:p>
        </w:tc>
        <w:tc>
          <w:tcPr>
            <w:tcW w:w="956" w:type="pct"/>
            <w:shd w:val="clear" w:color="auto" w:fill="auto"/>
            <w:vAlign w:val="center"/>
          </w:tcPr>
          <w:p w:rsidR="00825B22" w:rsidRPr="001B26CD" w:rsidRDefault="00825B22" w:rsidP="00BA2E79">
            <w:pPr>
              <w:spacing w:line="480" w:lineRule="exact"/>
              <w:ind w:firstLine="78"/>
              <w:jc w:val="center"/>
              <w:rPr>
                <w:szCs w:val="21"/>
              </w:rPr>
            </w:pPr>
          </w:p>
        </w:tc>
      </w:tr>
      <w:tr w:rsidR="00825B22" w:rsidRPr="001B26CD" w:rsidTr="00BA2E79">
        <w:trPr>
          <w:trHeight w:val="480"/>
          <w:jc w:val="center"/>
        </w:trPr>
        <w:tc>
          <w:tcPr>
            <w:tcW w:w="395" w:type="pct"/>
            <w:shd w:val="clear" w:color="auto" w:fill="auto"/>
            <w:vAlign w:val="center"/>
          </w:tcPr>
          <w:p w:rsidR="00825B22" w:rsidRPr="001B26CD" w:rsidRDefault="00825B22" w:rsidP="00BA2E79">
            <w:pPr>
              <w:spacing w:line="480" w:lineRule="exact"/>
              <w:jc w:val="center"/>
              <w:rPr>
                <w:szCs w:val="21"/>
              </w:rPr>
            </w:pPr>
            <w:r w:rsidRPr="001B26CD">
              <w:rPr>
                <w:szCs w:val="21"/>
              </w:rPr>
              <w:t>4.</w:t>
            </w:r>
          </w:p>
        </w:tc>
        <w:tc>
          <w:tcPr>
            <w:tcW w:w="863" w:type="pct"/>
            <w:shd w:val="clear" w:color="auto" w:fill="auto"/>
            <w:vAlign w:val="center"/>
          </w:tcPr>
          <w:p w:rsidR="00825B22" w:rsidRPr="001B26CD" w:rsidRDefault="00825B22" w:rsidP="00BA2E79">
            <w:pPr>
              <w:spacing w:line="480" w:lineRule="exact"/>
              <w:jc w:val="center"/>
              <w:rPr>
                <w:szCs w:val="21"/>
              </w:rPr>
            </w:pPr>
            <w:r w:rsidRPr="001B26CD">
              <w:rPr>
                <w:rFonts w:hAnsi="宋体"/>
                <w:szCs w:val="21"/>
              </w:rPr>
              <w:t>成员</w:t>
            </w:r>
          </w:p>
        </w:tc>
        <w:tc>
          <w:tcPr>
            <w:tcW w:w="1321" w:type="pct"/>
            <w:shd w:val="clear" w:color="auto" w:fill="auto"/>
            <w:vAlign w:val="center"/>
          </w:tcPr>
          <w:p w:rsidR="00825B22" w:rsidRPr="001B26CD" w:rsidRDefault="00825B22" w:rsidP="00BA2E79">
            <w:pPr>
              <w:spacing w:line="480" w:lineRule="exact"/>
              <w:jc w:val="center"/>
              <w:rPr>
                <w:spacing w:val="16"/>
                <w:szCs w:val="21"/>
              </w:rPr>
            </w:pPr>
            <w:r w:rsidRPr="001B26CD">
              <w:rPr>
                <w:rFonts w:hAnsi="宋体"/>
                <w:spacing w:val="16"/>
                <w:szCs w:val="21"/>
              </w:rPr>
              <w:t>文秘主管</w:t>
            </w:r>
          </w:p>
        </w:tc>
        <w:tc>
          <w:tcPr>
            <w:tcW w:w="610" w:type="pct"/>
            <w:shd w:val="clear" w:color="auto" w:fill="auto"/>
            <w:vAlign w:val="center"/>
          </w:tcPr>
          <w:p w:rsidR="00825B22" w:rsidRPr="001B26CD" w:rsidRDefault="00825B22" w:rsidP="00BA2E79">
            <w:pPr>
              <w:jc w:val="center"/>
              <w:rPr>
                <w:szCs w:val="21"/>
              </w:rPr>
            </w:pPr>
          </w:p>
        </w:tc>
        <w:tc>
          <w:tcPr>
            <w:tcW w:w="855" w:type="pct"/>
            <w:shd w:val="clear" w:color="auto" w:fill="auto"/>
            <w:vAlign w:val="center"/>
          </w:tcPr>
          <w:p w:rsidR="00825B22" w:rsidRPr="001B26CD" w:rsidRDefault="00825B22" w:rsidP="00BA2E79">
            <w:pPr>
              <w:jc w:val="center"/>
              <w:rPr>
                <w:szCs w:val="21"/>
              </w:rPr>
            </w:pPr>
          </w:p>
        </w:tc>
        <w:tc>
          <w:tcPr>
            <w:tcW w:w="956" w:type="pct"/>
            <w:shd w:val="clear" w:color="auto" w:fill="auto"/>
            <w:vAlign w:val="center"/>
          </w:tcPr>
          <w:p w:rsidR="00825B22" w:rsidRPr="001B26CD" w:rsidRDefault="00825B22" w:rsidP="00BA2E79">
            <w:pPr>
              <w:spacing w:line="480" w:lineRule="exact"/>
              <w:ind w:firstLine="78"/>
              <w:jc w:val="center"/>
              <w:rPr>
                <w:szCs w:val="21"/>
              </w:rPr>
            </w:pPr>
          </w:p>
        </w:tc>
      </w:tr>
      <w:tr w:rsidR="00825B22" w:rsidRPr="001B26CD" w:rsidTr="00BA2E79">
        <w:trPr>
          <w:trHeight w:val="480"/>
          <w:jc w:val="center"/>
        </w:trPr>
        <w:tc>
          <w:tcPr>
            <w:tcW w:w="395" w:type="pct"/>
            <w:shd w:val="clear" w:color="auto" w:fill="auto"/>
            <w:vAlign w:val="center"/>
          </w:tcPr>
          <w:p w:rsidR="00825B22" w:rsidRPr="001B26CD" w:rsidRDefault="00825B22" w:rsidP="00BA2E79">
            <w:pPr>
              <w:spacing w:line="480" w:lineRule="exact"/>
              <w:jc w:val="center"/>
              <w:rPr>
                <w:szCs w:val="21"/>
              </w:rPr>
            </w:pPr>
            <w:r w:rsidRPr="001B26CD">
              <w:rPr>
                <w:szCs w:val="21"/>
              </w:rPr>
              <w:t>5.</w:t>
            </w:r>
          </w:p>
        </w:tc>
        <w:tc>
          <w:tcPr>
            <w:tcW w:w="863" w:type="pct"/>
            <w:shd w:val="clear" w:color="auto" w:fill="auto"/>
            <w:vAlign w:val="center"/>
          </w:tcPr>
          <w:p w:rsidR="00825B22" w:rsidRPr="001B26CD" w:rsidRDefault="00825B22" w:rsidP="00BA2E79">
            <w:pPr>
              <w:spacing w:line="480" w:lineRule="exact"/>
              <w:jc w:val="center"/>
              <w:rPr>
                <w:szCs w:val="21"/>
              </w:rPr>
            </w:pPr>
            <w:r w:rsidRPr="001B26CD">
              <w:rPr>
                <w:rFonts w:hAnsi="宋体"/>
                <w:szCs w:val="21"/>
              </w:rPr>
              <w:t>成员</w:t>
            </w:r>
          </w:p>
        </w:tc>
        <w:tc>
          <w:tcPr>
            <w:tcW w:w="1321" w:type="pct"/>
            <w:shd w:val="clear" w:color="auto" w:fill="auto"/>
            <w:vAlign w:val="center"/>
          </w:tcPr>
          <w:p w:rsidR="00825B22" w:rsidRPr="001B26CD" w:rsidRDefault="00825B22" w:rsidP="00BA2E79">
            <w:pPr>
              <w:spacing w:line="480" w:lineRule="exact"/>
              <w:jc w:val="center"/>
              <w:rPr>
                <w:spacing w:val="16"/>
                <w:szCs w:val="21"/>
              </w:rPr>
            </w:pPr>
            <w:r w:rsidRPr="001B26CD">
              <w:rPr>
                <w:rFonts w:hAnsi="宋体"/>
                <w:spacing w:val="16"/>
                <w:szCs w:val="21"/>
              </w:rPr>
              <w:t>物资主管</w:t>
            </w:r>
          </w:p>
        </w:tc>
        <w:tc>
          <w:tcPr>
            <w:tcW w:w="610" w:type="pct"/>
            <w:shd w:val="clear" w:color="auto" w:fill="auto"/>
            <w:vAlign w:val="center"/>
          </w:tcPr>
          <w:p w:rsidR="00825B22" w:rsidRPr="001B26CD" w:rsidRDefault="00825B22" w:rsidP="00BA2E79">
            <w:pPr>
              <w:jc w:val="center"/>
              <w:rPr>
                <w:szCs w:val="21"/>
              </w:rPr>
            </w:pPr>
          </w:p>
        </w:tc>
        <w:tc>
          <w:tcPr>
            <w:tcW w:w="855" w:type="pct"/>
            <w:shd w:val="clear" w:color="auto" w:fill="auto"/>
            <w:vAlign w:val="center"/>
          </w:tcPr>
          <w:p w:rsidR="00825B22" w:rsidRPr="001B26CD" w:rsidRDefault="00825B22" w:rsidP="00BA2E79">
            <w:pPr>
              <w:jc w:val="center"/>
              <w:rPr>
                <w:szCs w:val="21"/>
              </w:rPr>
            </w:pPr>
          </w:p>
        </w:tc>
        <w:tc>
          <w:tcPr>
            <w:tcW w:w="956" w:type="pct"/>
            <w:shd w:val="clear" w:color="auto" w:fill="auto"/>
            <w:vAlign w:val="center"/>
          </w:tcPr>
          <w:p w:rsidR="00825B22" w:rsidRPr="001B26CD" w:rsidRDefault="00825B22" w:rsidP="00BA2E79">
            <w:pPr>
              <w:spacing w:line="480" w:lineRule="exact"/>
              <w:ind w:firstLine="78"/>
              <w:jc w:val="center"/>
              <w:rPr>
                <w:szCs w:val="21"/>
              </w:rPr>
            </w:pPr>
          </w:p>
        </w:tc>
      </w:tr>
      <w:tr w:rsidR="00825B22" w:rsidRPr="001B26CD" w:rsidTr="00BA2E79">
        <w:trPr>
          <w:trHeight w:val="480"/>
          <w:jc w:val="center"/>
        </w:trPr>
        <w:tc>
          <w:tcPr>
            <w:tcW w:w="395" w:type="pct"/>
            <w:shd w:val="clear" w:color="auto" w:fill="auto"/>
            <w:vAlign w:val="center"/>
          </w:tcPr>
          <w:p w:rsidR="00825B22" w:rsidRPr="001B26CD" w:rsidRDefault="00825B22" w:rsidP="00BA2E79">
            <w:pPr>
              <w:spacing w:line="480" w:lineRule="exact"/>
              <w:jc w:val="center"/>
              <w:rPr>
                <w:szCs w:val="21"/>
              </w:rPr>
            </w:pPr>
            <w:r w:rsidRPr="001B26CD">
              <w:rPr>
                <w:rFonts w:hAnsi="宋体"/>
                <w:szCs w:val="21"/>
              </w:rPr>
              <w:t>五</w:t>
            </w:r>
          </w:p>
        </w:tc>
        <w:tc>
          <w:tcPr>
            <w:tcW w:w="863" w:type="pct"/>
            <w:shd w:val="clear" w:color="auto" w:fill="auto"/>
            <w:vAlign w:val="center"/>
          </w:tcPr>
          <w:p w:rsidR="00825B22" w:rsidRPr="001B26CD" w:rsidRDefault="00825B22" w:rsidP="00BA2E79">
            <w:pPr>
              <w:spacing w:line="480" w:lineRule="exact"/>
              <w:jc w:val="center"/>
              <w:rPr>
                <w:szCs w:val="21"/>
              </w:rPr>
            </w:pPr>
            <w:r>
              <w:rPr>
                <w:rFonts w:hAnsi="宋体"/>
                <w:szCs w:val="21"/>
              </w:rPr>
              <w:t>技术</w:t>
            </w:r>
            <w:r>
              <w:rPr>
                <w:rFonts w:hAnsi="宋体" w:hint="eastAsia"/>
                <w:szCs w:val="21"/>
              </w:rPr>
              <w:t>支援</w:t>
            </w:r>
            <w:r w:rsidRPr="001B26CD">
              <w:rPr>
                <w:rFonts w:hAnsi="宋体"/>
                <w:szCs w:val="21"/>
              </w:rPr>
              <w:t>组</w:t>
            </w:r>
          </w:p>
        </w:tc>
        <w:tc>
          <w:tcPr>
            <w:tcW w:w="1321" w:type="pct"/>
            <w:shd w:val="clear" w:color="auto" w:fill="auto"/>
            <w:vAlign w:val="center"/>
          </w:tcPr>
          <w:p w:rsidR="00825B22" w:rsidRPr="001B26CD" w:rsidRDefault="00825B22" w:rsidP="00BA2E79">
            <w:pPr>
              <w:spacing w:line="480" w:lineRule="exact"/>
              <w:jc w:val="center"/>
              <w:rPr>
                <w:spacing w:val="16"/>
                <w:szCs w:val="21"/>
              </w:rPr>
            </w:pPr>
          </w:p>
        </w:tc>
        <w:tc>
          <w:tcPr>
            <w:tcW w:w="610" w:type="pct"/>
            <w:shd w:val="clear" w:color="auto" w:fill="auto"/>
            <w:vAlign w:val="center"/>
          </w:tcPr>
          <w:p w:rsidR="00825B22" w:rsidRPr="001B26CD" w:rsidRDefault="00825B22" w:rsidP="00BA2E79">
            <w:pPr>
              <w:jc w:val="center"/>
              <w:rPr>
                <w:szCs w:val="21"/>
              </w:rPr>
            </w:pPr>
          </w:p>
        </w:tc>
        <w:tc>
          <w:tcPr>
            <w:tcW w:w="855" w:type="pct"/>
            <w:shd w:val="clear" w:color="auto" w:fill="auto"/>
            <w:vAlign w:val="center"/>
          </w:tcPr>
          <w:p w:rsidR="00825B22" w:rsidRPr="001B26CD" w:rsidRDefault="00825B22" w:rsidP="00BA2E79">
            <w:pPr>
              <w:jc w:val="center"/>
              <w:rPr>
                <w:szCs w:val="21"/>
              </w:rPr>
            </w:pPr>
          </w:p>
        </w:tc>
        <w:tc>
          <w:tcPr>
            <w:tcW w:w="956" w:type="pct"/>
            <w:shd w:val="clear" w:color="auto" w:fill="auto"/>
            <w:vAlign w:val="center"/>
          </w:tcPr>
          <w:p w:rsidR="00825B22" w:rsidRPr="001B26CD" w:rsidRDefault="00825B22" w:rsidP="00BA2E79">
            <w:pPr>
              <w:spacing w:line="480" w:lineRule="exact"/>
              <w:ind w:firstLine="78"/>
              <w:jc w:val="center"/>
              <w:rPr>
                <w:szCs w:val="21"/>
              </w:rPr>
            </w:pPr>
          </w:p>
        </w:tc>
      </w:tr>
      <w:tr w:rsidR="00825B22" w:rsidRPr="001B26CD" w:rsidTr="00BA2E79">
        <w:trPr>
          <w:trHeight w:val="480"/>
          <w:jc w:val="center"/>
        </w:trPr>
        <w:tc>
          <w:tcPr>
            <w:tcW w:w="395" w:type="pct"/>
            <w:shd w:val="clear" w:color="auto" w:fill="auto"/>
            <w:vAlign w:val="center"/>
          </w:tcPr>
          <w:p w:rsidR="00825B22" w:rsidRPr="001B26CD" w:rsidRDefault="00825B22" w:rsidP="00BA2E79">
            <w:pPr>
              <w:spacing w:line="480" w:lineRule="exact"/>
              <w:jc w:val="center"/>
              <w:rPr>
                <w:szCs w:val="21"/>
              </w:rPr>
            </w:pPr>
            <w:r w:rsidRPr="001B26CD">
              <w:rPr>
                <w:szCs w:val="21"/>
              </w:rPr>
              <w:t>1.</w:t>
            </w:r>
          </w:p>
        </w:tc>
        <w:tc>
          <w:tcPr>
            <w:tcW w:w="863" w:type="pct"/>
            <w:shd w:val="clear" w:color="auto" w:fill="auto"/>
            <w:vAlign w:val="center"/>
          </w:tcPr>
          <w:p w:rsidR="00825B22" w:rsidRPr="001B26CD" w:rsidRDefault="00825B22" w:rsidP="00BA2E79">
            <w:pPr>
              <w:spacing w:line="480" w:lineRule="exact"/>
              <w:jc w:val="center"/>
              <w:rPr>
                <w:szCs w:val="21"/>
              </w:rPr>
            </w:pPr>
            <w:r w:rsidRPr="001B26CD">
              <w:rPr>
                <w:rFonts w:hAnsi="宋体"/>
                <w:szCs w:val="21"/>
              </w:rPr>
              <w:t>组长</w:t>
            </w:r>
          </w:p>
        </w:tc>
        <w:tc>
          <w:tcPr>
            <w:tcW w:w="1321" w:type="pct"/>
            <w:shd w:val="clear" w:color="auto" w:fill="auto"/>
            <w:vAlign w:val="center"/>
          </w:tcPr>
          <w:p w:rsidR="00825B22" w:rsidRPr="001B26CD" w:rsidRDefault="00825B22" w:rsidP="00BA2E79">
            <w:pPr>
              <w:spacing w:line="480" w:lineRule="exact"/>
              <w:jc w:val="center"/>
              <w:rPr>
                <w:spacing w:val="16"/>
                <w:szCs w:val="21"/>
              </w:rPr>
            </w:pPr>
            <w:r w:rsidRPr="001B26CD">
              <w:rPr>
                <w:rFonts w:hAnsi="宋体"/>
                <w:spacing w:val="16"/>
                <w:szCs w:val="21"/>
              </w:rPr>
              <w:t>策划总监</w:t>
            </w:r>
          </w:p>
        </w:tc>
        <w:tc>
          <w:tcPr>
            <w:tcW w:w="610" w:type="pct"/>
            <w:shd w:val="clear" w:color="auto" w:fill="auto"/>
            <w:vAlign w:val="center"/>
          </w:tcPr>
          <w:p w:rsidR="00825B22" w:rsidRPr="001B26CD" w:rsidRDefault="00825B22" w:rsidP="00BA2E79">
            <w:pPr>
              <w:jc w:val="center"/>
              <w:rPr>
                <w:szCs w:val="21"/>
              </w:rPr>
            </w:pPr>
          </w:p>
        </w:tc>
        <w:tc>
          <w:tcPr>
            <w:tcW w:w="855" w:type="pct"/>
            <w:shd w:val="clear" w:color="auto" w:fill="auto"/>
            <w:vAlign w:val="center"/>
          </w:tcPr>
          <w:p w:rsidR="00825B22" w:rsidRPr="001B26CD" w:rsidRDefault="00825B22" w:rsidP="00BA2E79">
            <w:pPr>
              <w:jc w:val="center"/>
              <w:rPr>
                <w:szCs w:val="21"/>
              </w:rPr>
            </w:pPr>
          </w:p>
        </w:tc>
        <w:tc>
          <w:tcPr>
            <w:tcW w:w="956" w:type="pct"/>
            <w:shd w:val="clear" w:color="auto" w:fill="auto"/>
            <w:vAlign w:val="center"/>
          </w:tcPr>
          <w:p w:rsidR="00825B22" w:rsidRPr="001B26CD" w:rsidRDefault="00825B22" w:rsidP="00BA2E79">
            <w:pPr>
              <w:spacing w:line="480" w:lineRule="exact"/>
              <w:ind w:firstLine="78"/>
              <w:jc w:val="center"/>
              <w:rPr>
                <w:szCs w:val="21"/>
              </w:rPr>
            </w:pPr>
          </w:p>
        </w:tc>
      </w:tr>
      <w:tr w:rsidR="00825B22" w:rsidRPr="001B26CD" w:rsidTr="00BA2E79">
        <w:trPr>
          <w:trHeight w:val="480"/>
          <w:jc w:val="center"/>
        </w:trPr>
        <w:tc>
          <w:tcPr>
            <w:tcW w:w="395" w:type="pct"/>
            <w:shd w:val="clear" w:color="auto" w:fill="auto"/>
            <w:vAlign w:val="center"/>
          </w:tcPr>
          <w:p w:rsidR="00825B22" w:rsidRPr="001B26CD" w:rsidRDefault="00825B22" w:rsidP="00BA2E79">
            <w:pPr>
              <w:spacing w:line="480" w:lineRule="exact"/>
              <w:jc w:val="center"/>
              <w:rPr>
                <w:szCs w:val="21"/>
              </w:rPr>
            </w:pPr>
            <w:r w:rsidRPr="001B26CD">
              <w:rPr>
                <w:szCs w:val="21"/>
              </w:rPr>
              <w:t>2.</w:t>
            </w:r>
          </w:p>
        </w:tc>
        <w:tc>
          <w:tcPr>
            <w:tcW w:w="863" w:type="pct"/>
            <w:shd w:val="clear" w:color="auto" w:fill="auto"/>
            <w:vAlign w:val="center"/>
          </w:tcPr>
          <w:p w:rsidR="00825B22" w:rsidRPr="001B26CD" w:rsidRDefault="00825B22" w:rsidP="00BA2E79">
            <w:pPr>
              <w:spacing w:line="480" w:lineRule="exact"/>
              <w:jc w:val="center"/>
              <w:rPr>
                <w:szCs w:val="21"/>
              </w:rPr>
            </w:pPr>
            <w:r w:rsidRPr="001B26CD">
              <w:rPr>
                <w:rFonts w:hAnsi="宋体"/>
                <w:szCs w:val="21"/>
              </w:rPr>
              <w:t>成员</w:t>
            </w:r>
          </w:p>
        </w:tc>
        <w:tc>
          <w:tcPr>
            <w:tcW w:w="1321" w:type="pct"/>
            <w:shd w:val="clear" w:color="auto" w:fill="auto"/>
            <w:vAlign w:val="center"/>
          </w:tcPr>
          <w:p w:rsidR="00825B22" w:rsidRPr="001B26CD" w:rsidRDefault="00825B22" w:rsidP="00BA2E79">
            <w:pPr>
              <w:spacing w:line="480" w:lineRule="exact"/>
              <w:jc w:val="center"/>
              <w:rPr>
                <w:spacing w:val="16"/>
                <w:szCs w:val="21"/>
              </w:rPr>
            </w:pPr>
            <w:r w:rsidRPr="001B26CD">
              <w:rPr>
                <w:rFonts w:hAnsi="宋体"/>
                <w:spacing w:val="16"/>
                <w:szCs w:val="21"/>
              </w:rPr>
              <w:t>锅炉主管</w:t>
            </w:r>
          </w:p>
        </w:tc>
        <w:tc>
          <w:tcPr>
            <w:tcW w:w="610" w:type="pct"/>
            <w:shd w:val="clear" w:color="auto" w:fill="auto"/>
            <w:vAlign w:val="center"/>
          </w:tcPr>
          <w:p w:rsidR="00825B22" w:rsidRPr="001B26CD" w:rsidRDefault="00825B22" w:rsidP="00BA2E79">
            <w:pPr>
              <w:jc w:val="center"/>
              <w:rPr>
                <w:szCs w:val="21"/>
              </w:rPr>
            </w:pPr>
          </w:p>
        </w:tc>
        <w:tc>
          <w:tcPr>
            <w:tcW w:w="855" w:type="pct"/>
            <w:shd w:val="clear" w:color="auto" w:fill="auto"/>
            <w:vAlign w:val="center"/>
          </w:tcPr>
          <w:p w:rsidR="00825B22" w:rsidRPr="001B26CD" w:rsidRDefault="00825B22" w:rsidP="00BA2E79">
            <w:pPr>
              <w:jc w:val="center"/>
              <w:rPr>
                <w:szCs w:val="21"/>
              </w:rPr>
            </w:pPr>
          </w:p>
        </w:tc>
        <w:tc>
          <w:tcPr>
            <w:tcW w:w="956" w:type="pct"/>
            <w:shd w:val="clear" w:color="auto" w:fill="auto"/>
            <w:vAlign w:val="center"/>
          </w:tcPr>
          <w:p w:rsidR="00825B22" w:rsidRPr="001B26CD" w:rsidRDefault="00825B22" w:rsidP="00BA2E79">
            <w:pPr>
              <w:spacing w:line="480" w:lineRule="exact"/>
              <w:ind w:firstLine="78"/>
              <w:jc w:val="center"/>
              <w:rPr>
                <w:szCs w:val="21"/>
              </w:rPr>
            </w:pPr>
          </w:p>
        </w:tc>
      </w:tr>
      <w:tr w:rsidR="00825B22" w:rsidRPr="001B26CD" w:rsidTr="00BA2E79">
        <w:trPr>
          <w:trHeight w:val="480"/>
          <w:jc w:val="center"/>
        </w:trPr>
        <w:tc>
          <w:tcPr>
            <w:tcW w:w="395" w:type="pct"/>
            <w:shd w:val="clear" w:color="auto" w:fill="auto"/>
            <w:vAlign w:val="center"/>
          </w:tcPr>
          <w:p w:rsidR="00825B22" w:rsidRPr="001B26CD" w:rsidRDefault="00825B22" w:rsidP="00BA2E79">
            <w:pPr>
              <w:spacing w:line="480" w:lineRule="exact"/>
              <w:jc w:val="center"/>
              <w:rPr>
                <w:szCs w:val="21"/>
              </w:rPr>
            </w:pPr>
            <w:r w:rsidRPr="001B26CD">
              <w:rPr>
                <w:szCs w:val="21"/>
              </w:rPr>
              <w:t>3.</w:t>
            </w:r>
          </w:p>
        </w:tc>
        <w:tc>
          <w:tcPr>
            <w:tcW w:w="863" w:type="pct"/>
            <w:shd w:val="clear" w:color="auto" w:fill="auto"/>
            <w:vAlign w:val="center"/>
          </w:tcPr>
          <w:p w:rsidR="00825B22" w:rsidRPr="001B26CD" w:rsidRDefault="00825B22" w:rsidP="00BA2E79">
            <w:pPr>
              <w:spacing w:line="480" w:lineRule="exact"/>
              <w:jc w:val="center"/>
              <w:rPr>
                <w:szCs w:val="21"/>
              </w:rPr>
            </w:pPr>
            <w:r w:rsidRPr="001B26CD">
              <w:rPr>
                <w:rFonts w:hAnsi="宋体"/>
                <w:szCs w:val="21"/>
              </w:rPr>
              <w:t>成员</w:t>
            </w:r>
          </w:p>
        </w:tc>
        <w:tc>
          <w:tcPr>
            <w:tcW w:w="1321" w:type="pct"/>
            <w:shd w:val="clear" w:color="auto" w:fill="auto"/>
            <w:vAlign w:val="center"/>
          </w:tcPr>
          <w:p w:rsidR="00825B22" w:rsidRPr="001B26CD" w:rsidRDefault="00825B22" w:rsidP="00BA2E79">
            <w:pPr>
              <w:spacing w:line="480" w:lineRule="exact"/>
              <w:jc w:val="center"/>
              <w:rPr>
                <w:spacing w:val="16"/>
                <w:szCs w:val="21"/>
              </w:rPr>
            </w:pPr>
            <w:r w:rsidRPr="001B26CD">
              <w:rPr>
                <w:rFonts w:hAnsi="宋体"/>
                <w:spacing w:val="16"/>
                <w:szCs w:val="21"/>
              </w:rPr>
              <w:t>热控主管</w:t>
            </w:r>
          </w:p>
        </w:tc>
        <w:tc>
          <w:tcPr>
            <w:tcW w:w="610" w:type="pct"/>
            <w:shd w:val="clear" w:color="auto" w:fill="auto"/>
            <w:vAlign w:val="center"/>
          </w:tcPr>
          <w:p w:rsidR="00825B22" w:rsidRPr="001B26CD" w:rsidRDefault="00825B22" w:rsidP="00BA2E79">
            <w:pPr>
              <w:jc w:val="center"/>
              <w:rPr>
                <w:szCs w:val="21"/>
              </w:rPr>
            </w:pPr>
          </w:p>
        </w:tc>
        <w:tc>
          <w:tcPr>
            <w:tcW w:w="855" w:type="pct"/>
            <w:shd w:val="clear" w:color="auto" w:fill="auto"/>
            <w:vAlign w:val="center"/>
          </w:tcPr>
          <w:p w:rsidR="00825B22" w:rsidRPr="001B26CD" w:rsidRDefault="00825B22" w:rsidP="00BA2E79">
            <w:pPr>
              <w:jc w:val="center"/>
              <w:rPr>
                <w:szCs w:val="21"/>
              </w:rPr>
            </w:pPr>
          </w:p>
        </w:tc>
        <w:tc>
          <w:tcPr>
            <w:tcW w:w="956" w:type="pct"/>
            <w:shd w:val="clear" w:color="auto" w:fill="auto"/>
            <w:vAlign w:val="center"/>
          </w:tcPr>
          <w:p w:rsidR="00825B22" w:rsidRPr="001B26CD" w:rsidRDefault="00825B22" w:rsidP="00BA2E79">
            <w:pPr>
              <w:spacing w:line="480" w:lineRule="exact"/>
              <w:ind w:firstLine="78"/>
              <w:jc w:val="center"/>
              <w:rPr>
                <w:szCs w:val="21"/>
              </w:rPr>
            </w:pPr>
          </w:p>
        </w:tc>
      </w:tr>
      <w:tr w:rsidR="00825B22" w:rsidRPr="001B26CD" w:rsidTr="00BA2E79">
        <w:trPr>
          <w:trHeight w:val="480"/>
          <w:jc w:val="center"/>
        </w:trPr>
        <w:tc>
          <w:tcPr>
            <w:tcW w:w="395" w:type="pct"/>
            <w:shd w:val="clear" w:color="auto" w:fill="auto"/>
            <w:vAlign w:val="center"/>
          </w:tcPr>
          <w:p w:rsidR="00825B22" w:rsidRPr="001B26CD" w:rsidRDefault="00825B22" w:rsidP="00BA2E79">
            <w:pPr>
              <w:spacing w:line="480" w:lineRule="exact"/>
              <w:jc w:val="center"/>
              <w:rPr>
                <w:szCs w:val="21"/>
              </w:rPr>
            </w:pPr>
            <w:r w:rsidRPr="001B26CD">
              <w:rPr>
                <w:szCs w:val="21"/>
              </w:rPr>
              <w:t>4.</w:t>
            </w:r>
          </w:p>
        </w:tc>
        <w:tc>
          <w:tcPr>
            <w:tcW w:w="863" w:type="pct"/>
            <w:shd w:val="clear" w:color="auto" w:fill="auto"/>
            <w:vAlign w:val="center"/>
          </w:tcPr>
          <w:p w:rsidR="00825B22" w:rsidRPr="001B26CD" w:rsidRDefault="00825B22" w:rsidP="00BA2E79">
            <w:pPr>
              <w:spacing w:line="480" w:lineRule="exact"/>
              <w:jc w:val="center"/>
              <w:rPr>
                <w:szCs w:val="21"/>
              </w:rPr>
            </w:pPr>
            <w:r w:rsidRPr="001B26CD">
              <w:rPr>
                <w:rFonts w:hAnsi="宋体"/>
                <w:szCs w:val="21"/>
              </w:rPr>
              <w:t>成员</w:t>
            </w:r>
          </w:p>
        </w:tc>
        <w:tc>
          <w:tcPr>
            <w:tcW w:w="1321" w:type="pct"/>
            <w:shd w:val="clear" w:color="auto" w:fill="auto"/>
            <w:vAlign w:val="center"/>
          </w:tcPr>
          <w:p w:rsidR="00825B22" w:rsidRPr="001B26CD" w:rsidRDefault="00825B22" w:rsidP="00BA2E79">
            <w:pPr>
              <w:spacing w:line="480" w:lineRule="exact"/>
              <w:jc w:val="center"/>
              <w:rPr>
                <w:spacing w:val="16"/>
                <w:szCs w:val="21"/>
              </w:rPr>
            </w:pPr>
            <w:r w:rsidRPr="001B26CD">
              <w:rPr>
                <w:rFonts w:hAnsi="宋体"/>
                <w:spacing w:val="16"/>
                <w:szCs w:val="21"/>
              </w:rPr>
              <w:t>电气主管</w:t>
            </w:r>
          </w:p>
        </w:tc>
        <w:tc>
          <w:tcPr>
            <w:tcW w:w="610" w:type="pct"/>
            <w:shd w:val="clear" w:color="auto" w:fill="auto"/>
            <w:vAlign w:val="center"/>
          </w:tcPr>
          <w:p w:rsidR="00825B22" w:rsidRPr="001B26CD" w:rsidRDefault="00825B22" w:rsidP="00BA2E79">
            <w:pPr>
              <w:jc w:val="center"/>
              <w:rPr>
                <w:szCs w:val="21"/>
              </w:rPr>
            </w:pPr>
          </w:p>
        </w:tc>
        <w:tc>
          <w:tcPr>
            <w:tcW w:w="855" w:type="pct"/>
            <w:shd w:val="clear" w:color="auto" w:fill="auto"/>
            <w:vAlign w:val="center"/>
          </w:tcPr>
          <w:p w:rsidR="00825B22" w:rsidRPr="001B26CD" w:rsidRDefault="00825B22" w:rsidP="00BA2E79">
            <w:pPr>
              <w:jc w:val="center"/>
              <w:rPr>
                <w:szCs w:val="21"/>
              </w:rPr>
            </w:pPr>
          </w:p>
        </w:tc>
        <w:tc>
          <w:tcPr>
            <w:tcW w:w="956" w:type="pct"/>
            <w:shd w:val="clear" w:color="auto" w:fill="auto"/>
            <w:vAlign w:val="center"/>
          </w:tcPr>
          <w:p w:rsidR="00825B22" w:rsidRPr="001B26CD" w:rsidRDefault="00825B22" w:rsidP="00BA2E79">
            <w:pPr>
              <w:spacing w:line="480" w:lineRule="exact"/>
              <w:ind w:firstLine="78"/>
              <w:jc w:val="center"/>
              <w:rPr>
                <w:szCs w:val="21"/>
              </w:rPr>
            </w:pPr>
          </w:p>
        </w:tc>
      </w:tr>
      <w:tr w:rsidR="00825B22" w:rsidRPr="001B26CD" w:rsidTr="00BA2E79">
        <w:trPr>
          <w:trHeight w:val="480"/>
          <w:jc w:val="center"/>
        </w:trPr>
        <w:tc>
          <w:tcPr>
            <w:tcW w:w="395" w:type="pct"/>
            <w:shd w:val="clear" w:color="auto" w:fill="auto"/>
            <w:vAlign w:val="center"/>
          </w:tcPr>
          <w:p w:rsidR="00825B22" w:rsidRPr="001B26CD" w:rsidRDefault="00825B22" w:rsidP="00BA2E79">
            <w:pPr>
              <w:spacing w:line="480" w:lineRule="exact"/>
              <w:jc w:val="center"/>
              <w:rPr>
                <w:szCs w:val="21"/>
              </w:rPr>
            </w:pPr>
            <w:r w:rsidRPr="001B26CD">
              <w:rPr>
                <w:szCs w:val="21"/>
              </w:rPr>
              <w:t>5.</w:t>
            </w:r>
          </w:p>
        </w:tc>
        <w:tc>
          <w:tcPr>
            <w:tcW w:w="863" w:type="pct"/>
            <w:shd w:val="clear" w:color="auto" w:fill="auto"/>
            <w:vAlign w:val="center"/>
          </w:tcPr>
          <w:p w:rsidR="00825B22" w:rsidRPr="001B26CD" w:rsidRDefault="00825B22" w:rsidP="00BA2E79">
            <w:pPr>
              <w:spacing w:line="480" w:lineRule="exact"/>
              <w:jc w:val="center"/>
              <w:rPr>
                <w:szCs w:val="21"/>
              </w:rPr>
            </w:pPr>
            <w:r w:rsidRPr="001B26CD">
              <w:rPr>
                <w:rFonts w:hAnsi="宋体"/>
                <w:szCs w:val="21"/>
              </w:rPr>
              <w:t>成员</w:t>
            </w:r>
          </w:p>
        </w:tc>
        <w:tc>
          <w:tcPr>
            <w:tcW w:w="1321" w:type="pct"/>
            <w:shd w:val="clear" w:color="auto" w:fill="auto"/>
            <w:vAlign w:val="center"/>
          </w:tcPr>
          <w:p w:rsidR="00825B22" w:rsidRPr="001B26CD" w:rsidRDefault="00825B22" w:rsidP="00BA2E79">
            <w:pPr>
              <w:spacing w:line="480" w:lineRule="exact"/>
              <w:jc w:val="center"/>
              <w:rPr>
                <w:spacing w:val="16"/>
                <w:szCs w:val="21"/>
              </w:rPr>
            </w:pPr>
            <w:r w:rsidRPr="001B26CD">
              <w:rPr>
                <w:rFonts w:hAnsi="宋体"/>
                <w:spacing w:val="16"/>
                <w:szCs w:val="21"/>
              </w:rPr>
              <w:t>效率主管</w:t>
            </w:r>
          </w:p>
        </w:tc>
        <w:tc>
          <w:tcPr>
            <w:tcW w:w="610" w:type="pct"/>
            <w:shd w:val="clear" w:color="auto" w:fill="auto"/>
            <w:vAlign w:val="center"/>
          </w:tcPr>
          <w:p w:rsidR="00825B22" w:rsidRPr="001B26CD" w:rsidRDefault="00825B22" w:rsidP="00BA2E79">
            <w:pPr>
              <w:jc w:val="center"/>
              <w:rPr>
                <w:szCs w:val="21"/>
              </w:rPr>
            </w:pPr>
          </w:p>
        </w:tc>
        <w:tc>
          <w:tcPr>
            <w:tcW w:w="855" w:type="pct"/>
            <w:shd w:val="clear" w:color="auto" w:fill="auto"/>
            <w:vAlign w:val="center"/>
          </w:tcPr>
          <w:p w:rsidR="00825B22" w:rsidRPr="001B26CD" w:rsidRDefault="00825B22" w:rsidP="00BA2E79">
            <w:pPr>
              <w:jc w:val="center"/>
              <w:rPr>
                <w:szCs w:val="21"/>
              </w:rPr>
            </w:pPr>
          </w:p>
        </w:tc>
        <w:tc>
          <w:tcPr>
            <w:tcW w:w="956" w:type="pct"/>
            <w:shd w:val="clear" w:color="auto" w:fill="auto"/>
            <w:vAlign w:val="center"/>
          </w:tcPr>
          <w:p w:rsidR="00825B22" w:rsidRPr="001B26CD" w:rsidRDefault="00825B22" w:rsidP="00BA2E79">
            <w:pPr>
              <w:spacing w:line="480" w:lineRule="exact"/>
              <w:ind w:firstLine="78"/>
              <w:jc w:val="center"/>
              <w:rPr>
                <w:szCs w:val="21"/>
              </w:rPr>
            </w:pPr>
          </w:p>
        </w:tc>
      </w:tr>
    </w:tbl>
    <w:p w:rsidR="00BA2E79" w:rsidRDefault="00BA2E79" w:rsidP="00BA2E79">
      <w:pPr>
        <w:pStyle w:val="afff5"/>
        <w:ind w:firstLineChars="0" w:firstLine="0"/>
        <w:rPr>
          <w:b/>
          <w:sz w:val="32"/>
          <w:szCs w:val="32"/>
        </w:rPr>
      </w:pPr>
    </w:p>
    <w:p w:rsidR="00BA2E79" w:rsidRDefault="00BA2E79" w:rsidP="00BA2E79">
      <w:pPr>
        <w:pStyle w:val="2"/>
        <w:numPr>
          <w:ilvl w:val="0"/>
          <w:numId w:val="0"/>
        </w:numPr>
        <w:spacing w:before="156" w:after="156"/>
        <w:ind w:left="576" w:hanging="576"/>
      </w:pPr>
      <w:r>
        <w:rPr>
          <w:b w:val="0"/>
        </w:rPr>
        <w:br w:type="page"/>
      </w:r>
      <w:bookmarkStart w:id="422" w:name="_Toc364426220"/>
      <w:bookmarkStart w:id="423" w:name="_Toc425499050"/>
      <w:r w:rsidRPr="00212A9C">
        <w:rPr>
          <w:rFonts w:hint="eastAsia"/>
        </w:rPr>
        <w:lastRenderedPageBreak/>
        <w:t>附录</w:t>
      </w:r>
      <w:r>
        <w:rPr>
          <w:rFonts w:hint="eastAsia"/>
        </w:rPr>
        <w:t xml:space="preserve">B </w:t>
      </w:r>
      <w:r>
        <w:rPr>
          <w:rFonts w:hint="eastAsia"/>
        </w:rPr>
        <w:t>常用应急电话</w:t>
      </w:r>
      <w:bookmarkEnd w:id="422"/>
      <w:bookmarkEnd w:id="423"/>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2410"/>
        <w:gridCol w:w="4252"/>
      </w:tblGrid>
      <w:tr w:rsidR="00BA2E79" w:rsidRPr="00945533" w:rsidTr="00BA2E79">
        <w:trPr>
          <w:tblHeader/>
        </w:trPr>
        <w:tc>
          <w:tcPr>
            <w:tcW w:w="3261" w:type="dxa"/>
            <w:gridSpan w:val="2"/>
          </w:tcPr>
          <w:p w:rsidR="00BA2E79" w:rsidRPr="00945533" w:rsidRDefault="00BA2E79" w:rsidP="00BA2E79">
            <w:pPr>
              <w:snapToGrid w:val="0"/>
              <w:spacing w:line="400" w:lineRule="exact"/>
              <w:jc w:val="center"/>
              <w:rPr>
                <w:rFonts w:ascii="宋体" w:hAnsi="宋体"/>
                <w:b/>
                <w:szCs w:val="21"/>
              </w:rPr>
            </w:pPr>
            <w:r w:rsidRPr="00945533">
              <w:rPr>
                <w:rFonts w:ascii="宋体" w:hAnsi="宋体" w:hint="eastAsia"/>
                <w:b/>
                <w:szCs w:val="21"/>
              </w:rPr>
              <w:t>单位名称</w:t>
            </w:r>
          </w:p>
        </w:tc>
        <w:tc>
          <w:tcPr>
            <w:tcW w:w="4252" w:type="dxa"/>
          </w:tcPr>
          <w:p w:rsidR="00BA2E79" w:rsidRPr="00945533" w:rsidRDefault="00BA2E79" w:rsidP="00BA2E79">
            <w:pPr>
              <w:snapToGrid w:val="0"/>
              <w:spacing w:line="400" w:lineRule="exact"/>
              <w:jc w:val="center"/>
              <w:rPr>
                <w:rFonts w:ascii="宋体" w:hAnsi="宋体"/>
                <w:b/>
                <w:szCs w:val="21"/>
              </w:rPr>
            </w:pPr>
            <w:r w:rsidRPr="00945533">
              <w:rPr>
                <w:rFonts w:ascii="宋体" w:hAnsi="宋体" w:hint="eastAsia"/>
                <w:b/>
                <w:szCs w:val="21"/>
              </w:rPr>
              <w:t>联系电话</w:t>
            </w:r>
          </w:p>
        </w:tc>
      </w:tr>
      <w:tr w:rsidR="00BA2E79" w:rsidRPr="00945533" w:rsidTr="00BA2E79">
        <w:tc>
          <w:tcPr>
            <w:tcW w:w="851" w:type="dxa"/>
            <w:vMerge w:val="restart"/>
            <w:textDirection w:val="tbRlV"/>
            <w:vAlign w:val="center"/>
          </w:tcPr>
          <w:p w:rsidR="00BA2E79" w:rsidRPr="00945533" w:rsidRDefault="00BA2E79" w:rsidP="00BA2E79">
            <w:pPr>
              <w:snapToGrid w:val="0"/>
              <w:spacing w:line="400" w:lineRule="exact"/>
              <w:jc w:val="center"/>
              <w:rPr>
                <w:rFonts w:ascii="宋体" w:hAnsi="宋体"/>
                <w:szCs w:val="21"/>
              </w:rPr>
            </w:pPr>
            <w:r w:rsidRPr="00945533">
              <w:rPr>
                <w:rFonts w:ascii="宋体" w:hAnsi="宋体" w:hint="eastAsia"/>
                <w:szCs w:val="21"/>
              </w:rPr>
              <w:t>内部常用应急电话</w:t>
            </w:r>
          </w:p>
        </w:tc>
        <w:tc>
          <w:tcPr>
            <w:tcW w:w="2410" w:type="dxa"/>
            <w:vAlign w:val="center"/>
          </w:tcPr>
          <w:p w:rsidR="00BA2E79" w:rsidRPr="00945533" w:rsidRDefault="00BA2E79" w:rsidP="00BA2E79">
            <w:pPr>
              <w:snapToGrid w:val="0"/>
              <w:spacing w:line="400" w:lineRule="exact"/>
              <w:rPr>
                <w:rFonts w:ascii="宋体" w:hAnsi="宋体"/>
                <w:szCs w:val="21"/>
              </w:rPr>
            </w:pPr>
            <w:r w:rsidRPr="00945533">
              <w:rPr>
                <w:rFonts w:ascii="宋体" w:hAnsi="宋体" w:hint="eastAsia"/>
                <w:szCs w:val="21"/>
              </w:rPr>
              <w:t>应急指挥部</w:t>
            </w:r>
          </w:p>
        </w:tc>
        <w:tc>
          <w:tcPr>
            <w:tcW w:w="4252" w:type="dxa"/>
            <w:vAlign w:val="center"/>
          </w:tcPr>
          <w:p w:rsidR="00BA2E79" w:rsidRPr="00945533" w:rsidRDefault="00BA2E79" w:rsidP="00BA2E79">
            <w:pPr>
              <w:snapToGrid w:val="0"/>
              <w:spacing w:line="400" w:lineRule="exact"/>
              <w:rPr>
                <w:rFonts w:ascii="宋体" w:hAnsi="宋体"/>
                <w:szCs w:val="21"/>
              </w:rPr>
            </w:pPr>
          </w:p>
        </w:tc>
      </w:tr>
      <w:tr w:rsidR="00BA2E79" w:rsidRPr="00945533" w:rsidTr="00BA2E79">
        <w:tc>
          <w:tcPr>
            <w:tcW w:w="851" w:type="dxa"/>
            <w:vMerge/>
            <w:vAlign w:val="center"/>
          </w:tcPr>
          <w:p w:rsidR="00BA2E79" w:rsidRPr="00945533" w:rsidRDefault="00BA2E79" w:rsidP="00BA2E79">
            <w:pPr>
              <w:snapToGrid w:val="0"/>
              <w:spacing w:line="400" w:lineRule="exact"/>
              <w:rPr>
                <w:rFonts w:ascii="宋体" w:hAnsi="宋体"/>
                <w:szCs w:val="21"/>
              </w:rPr>
            </w:pPr>
          </w:p>
        </w:tc>
        <w:tc>
          <w:tcPr>
            <w:tcW w:w="2410" w:type="dxa"/>
            <w:vAlign w:val="center"/>
          </w:tcPr>
          <w:p w:rsidR="00BA2E79" w:rsidRPr="00945533" w:rsidRDefault="00BA2E79" w:rsidP="00BA2E79">
            <w:pPr>
              <w:snapToGrid w:val="0"/>
              <w:spacing w:line="400" w:lineRule="exact"/>
              <w:rPr>
                <w:rFonts w:ascii="宋体" w:hAnsi="宋体"/>
                <w:szCs w:val="21"/>
              </w:rPr>
            </w:pPr>
            <w:r w:rsidRPr="00945533">
              <w:rPr>
                <w:rFonts w:ascii="宋体" w:hAnsi="宋体" w:hint="eastAsia"/>
                <w:szCs w:val="21"/>
              </w:rPr>
              <w:t>厂内火警</w:t>
            </w:r>
          </w:p>
        </w:tc>
        <w:tc>
          <w:tcPr>
            <w:tcW w:w="4252" w:type="dxa"/>
            <w:vAlign w:val="center"/>
          </w:tcPr>
          <w:p w:rsidR="00BA2E79" w:rsidRPr="00945533" w:rsidRDefault="00BA2E79" w:rsidP="00BA2E79">
            <w:pPr>
              <w:snapToGrid w:val="0"/>
              <w:spacing w:line="400" w:lineRule="exact"/>
              <w:rPr>
                <w:rFonts w:ascii="宋体" w:hAnsi="宋体"/>
                <w:szCs w:val="21"/>
              </w:rPr>
            </w:pPr>
          </w:p>
        </w:tc>
      </w:tr>
      <w:tr w:rsidR="00BA2E79" w:rsidRPr="00945533" w:rsidTr="00BA2E79">
        <w:tc>
          <w:tcPr>
            <w:tcW w:w="851" w:type="dxa"/>
            <w:vMerge/>
            <w:vAlign w:val="center"/>
          </w:tcPr>
          <w:p w:rsidR="00BA2E79" w:rsidRPr="00945533" w:rsidRDefault="00BA2E79" w:rsidP="00BA2E79">
            <w:pPr>
              <w:snapToGrid w:val="0"/>
              <w:spacing w:line="400" w:lineRule="exact"/>
              <w:rPr>
                <w:rFonts w:ascii="宋体" w:hAnsi="宋体"/>
                <w:szCs w:val="21"/>
              </w:rPr>
            </w:pPr>
          </w:p>
        </w:tc>
        <w:tc>
          <w:tcPr>
            <w:tcW w:w="2410" w:type="dxa"/>
          </w:tcPr>
          <w:p w:rsidR="00BA2E79" w:rsidRPr="00945533" w:rsidRDefault="00BA2E79" w:rsidP="00BA2E79">
            <w:pPr>
              <w:snapToGrid w:val="0"/>
              <w:spacing w:line="400" w:lineRule="exact"/>
              <w:rPr>
                <w:rFonts w:ascii="宋体" w:hAnsi="宋体"/>
                <w:szCs w:val="21"/>
              </w:rPr>
            </w:pPr>
            <w:r w:rsidRPr="00945533">
              <w:rPr>
                <w:rFonts w:ascii="宋体" w:hAnsi="宋体" w:hint="eastAsia"/>
                <w:szCs w:val="21"/>
              </w:rPr>
              <w:t>保卫室</w:t>
            </w:r>
          </w:p>
        </w:tc>
        <w:tc>
          <w:tcPr>
            <w:tcW w:w="4252" w:type="dxa"/>
          </w:tcPr>
          <w:p w:rsidR="00BA2E79" w:rsidRPr="00945533" w:rsidRDefault="00BA2E79" w:rsidP="00BA2E79">
            <w:pPr>
              <w:snapToGrid w:val="0"/>
              <w:spacing w:line="400" w:lineRule="exact"/>
              <w:rPr>
                <w:rFonts w:ascii="宋体" w:hAnsi="宋体"/>
                <w:szCs w:val="21"/>
              </w:rPr>
            </w:pPr>
          </w:p>
        </w:tc>
      </w:tr>
      <w:tr w:rsidR="00BA2E79" w:rsidRPr="00945533" w:rsidTr="00BA2E79">
        <w:tc>
          <w:tcPr>
            <w:tcW w:w="851" w:type="dxa"/>
            <w:vMerge/>
            <w:vAlign w:val="center"/>
          </w:tcPr>
          <w:p w:rsidR="00BA2E79" w:rsidRPr="00945533" w:rsidRDefault="00BA2E79" w:rsidP="00BA2E79">
            <w:pPr>
              <w:snapToGrid w:val="0"/>
              <w:spacing w:line="400" w:lineRule="exact"/>
              <w:rPr>
                <w:rFonts w:ascii="宋体" w:hAnsi="宋体"/>
                <w:szCs w:val="21"/>
              </w:rPr>
            </w:pPr>
          </w:p>
        </w:tc>
        <w:tc>
          <w:tcPr>
            <w:tcW w:w="2410" w:type="dxa"/>
            <w:vAlign w:val="center"/>
          </w:tcPr>
          <w:p w:rsidR="00BA2E79" w:rsidRPr="00945533" w:rsidRDefault="00BA2E79" w:rsidP="00BA2E79">
            <w:pPr>
              <w:snapToGrid w:val="0"/>
              <w:spacing w:line="400" w:lineRule="exact"/>
              <w:rPr>
                <w:rFonts w:ascii="宋体" w:hAnsi="宋体"/>
                <w:szCs w:val="21"/>
              </w:rPr>
            </w:pPr>
            <w:r w:rsidRPr="00945533">
              <w:rPr>
                <w:rFonts w:ascii="宋体" w:hAnsi="宋体" w:hint="eastAsia"/>
                <w:szCs w:val="21"/>
              </w:rPr>
              <w:t>正门岗亭</w:t>
            </w:r>
          </w:p>
        </w:tc>
        <w:tc>
          <w:tcPr>
            <w:tcW w:w="4252" w:type="dxa"/>
            <w:vAlign w:val="center"/>
          </w:tcPr>
          <w:p w:rsidR="00BA2E79" w:rsidRPr="00945533" w:rsidRDefault="00BA2E79" w:rsidP="00BA2E79">
            <w:pPr>
              <w:snapToGrid w:val="0"/>
              <w:spacing w:line="400" w:lineRule="exact"/>
              <w:rPr>
                <w:rFonts w:ascii="宋体" w:hAnsi="宋体"/>
                <w:szCs w:val="21"/>
              </w:rPr>
            </w:pPr>
          </w:p>
        </w:tc>
      </w:tr>
      <w:tr w:rsidR="00BA2E79" w:rsidRPr="00945533" w:rsidTr="00BA2E79">
        <w:tc>
          <w:tcPr>
            <w:tcW w:w="851" w:type="dxa"/>
            <w:vMerge/>
            <w:vAlign w:val="center"/>
          </w:tcPr>
          <w:p w:rsidR="00BA2E79" w:rsidRPr="00945533" w:rsidRDefault="00BA2E79" w:rsidP="00BA2E79">
            <w:pPr>
              <w:snapToGrid w:val="0"/>
              <w:spacing w:line="400" w:lineRule="exact"/>
              <w:rPr>
                <w:rFonts w:ascii="宋体" w:hAnsi="宋体"/>
                <w:szCs w:val="21"/>
              </w:rPr>
            </w:pPr>
          </w:p>
        </w:tc>
        <w:tc>
          <w:tcPr>
            <w:tcW w:w="2410" w:type="dxa"/>
            <w:vAlign w:val="center"/>
          </w:tcPr>
          <w:p w:rsidR="00BA2E79" w:rsidRPr="00945533" w:rsidRDefault="00BA2E79" w:rsidP="00BA2E79">
            <w:pPr>
              <w:snapToGrid w:val="0"/>
              <w:spacing w:line="400" w:lineRule="exact"/>
              <w:rPr>
                <w:rFonts w:ascii="宋体" w:hAnsi="宋体"/>
                <w:szCs w:val="21"/>
              </w:rPr>
            </w:pPr>
            <w:r w:rsidRPr="00945533">
              <w:rPr>
                <w:rFonts w:ascii="宋体" w:hAnsi="宋体" w:hint="eastAsia"/>
                <w:szCs w:val="21"/>
              </w:rPr>
              <w:t>西门岗亭</w:t>
            </w:r>
          </w:p>
        </w:tc>
        <w:tc>
          <w:tcPr>
            <w:tcW w:w="4252" w:type="dxa"/>
            <w:vAlign w:val="center"/>
          </w:tcPr>
          <w:p w:rsidR="00BA2E79" w:rsidRPr="00945533" w:rsidRDefault="00BA2E79" w:rsidP="00BA2E79">
            <w:pPr>
              <w:snapToGrid w:val="0"/>
              <w:spacing w:line="400" w:lineRule="exact"/>
              <w:rPr>
                <w:rFonts w:ascii="宋体" w:hAnsi="宋体"/>
                <w:szCs w:val="21"/>
              </w:rPr>
            </w:pPr>
          </w:p>
        </w:tc>
      </w:tr>
      <w:tr w:rsidR="00BA2E79" w:rsidRPr="00945533" w:rsidTr="00BA2E79">
        <w:tc>
          <w:tcPr>
            <w:tcW w:w="851" w:type="dxa"/>
            <w:vMerge w:val="restart"/>
            <w:textDirection w:val="tbRlV"/>
            <w:vAlign w:val="center"/>
          </w:tcPr>
          <w:p w:rsidR="00BA2E79" w:rsidRPr="00945533" w:rsidRDefault="00BA2E79" w:rsidP="00BA2E79">
            <w:pPr>
              <w:snapToGrid w:val="0"/>
              <w:spacing w:line="400" w:lineRule="exact"/>
              <w:jc w:val="center"/>
              <w:rPr>
                <w:rFonts w:ascii="宋体" w:hAnsi="宋体"/>
                <w:szCs w:val="21"/>
              </w:rPr>
            </w:pPr>
            <w:r w:rsidRPr="00945533">
              <w:rPr>
                <w:rFonts w:ascii="宋体" w:hAnsi="宋体" w:hint="eastAsia"/>
                <w:szCs w:val="21"/>
              </w:rPr>
              <w:t>外部常用应急电话</w:t>
            </w:r>
          </w:p>
        </w:tc>
        <w:tc>
          <w:tcPr>
            <w:tcW w:w="2410" w:type="dxa"/>
          </w:tcPr>
          <w:p w:rsidR="00BA2E79" w:rsidRPr="00945533" w:rsidRDefault="00BA2E79" w:rsidP="00BA2E79">
            <w:pPr>
              <w:snapToGrid w:val="0"/>
              <w:spacing w:line="400" w:lineRule="exact"/>
              <w:rPr>
                <w:rFonts w:ascii="宋体" w:hAnsi="宋体"/>
                <w:szCs w:val="21"/>
              </w:rPr>
            </w:pPr>
            <w:r w:rsidRPr="00945533">
              <w:rPr>
                <w:rFonts w:ascii="宋体" w:hAnsi="宋体" w:hint="eastAsia"/>
                <w:szCs w:val="21"/>
              </w:rPr>
              <w:t>火警报警</w:t>
            </w:r>
          </w:p>
        </w:tc>
        <w:tc>
          <w:tcPr>
            <w:tcW w:w="4252" w:type="dxa"/>
          </w:tcPr>
          <w:p w:rsidR="00BA2E79" w:rsidRPr="00945533" w:rsidRDefault="00BA2E79" w:rsidP="00BA2E79">
            <w:pPr>
              <w:snapToGrid w:val="0"/>
              <w:spacing w:line="400" w:lineRule="exact"/>
              <w:rPr>
                <w:rFonts w:ascii="宋体" w:hAnsi="宋体"/>
                <w:szCs w:val="21"/>
              </w:rPr>
            </w:pPr>
          </w:p>
        </w:tc>
      </w:tr>
      <w:tr w:rsidR="00BA2E79" w:rsidRPr="00945533" w:rsidTr="00BA2E79">
        <w:tc>
          <w:tcPr>
            <w:tcW w:w="851" w:type="dxa"/>
            <w:vMerge/>
          </w:tcPr>
          <w:p w:rsidR="00BA2E79" w:rsidRPr="00945533" w:rsidRDefault="00BA2E79" w:rsidP="00BA2E79">
            <w:pPr>
              <w:snapToGrid w:val="0"/>
              <w:spacing w:line="400" w:lineRule="exact"/>
              <w:rPr>
                <w:rFonts w:ascii="宋体" w:hAnsi="宋体"/>
                <w:szCs w:val="21"/>
              </w:rPr>
            </w:pPr>
          </w:p>
        </w:tc>
        <w:tc>
          <w:tcPr>
            <w:tcW w:w="2410" w:type="dxa"/>
          </w:tcPr>
          <w:p w:rsidR="00BA2E79" w:rsidRPr="00945533" w:rsidRDefault="00BA2E79" w:rsidP="00BA2E79">
            <w:pPr>
              <w:snapToGrid w:val="0"/>
              <w:spacing w:line="400" w:lineRule="exact"/>
              <w:rPr>
                <w:rFonts w:ascii="宋体" w:hAnsi="宋体"/>
                <w:szCs w:val="21"/>
              </w:rPr>
            </w:pPr>
            <w:r w:rsidRPr="00945533">
              <w:rPr>
                <w:rFonts w:ascii="宋体" w:hAnsi="宋体" w:hint="eastAsia"/>
                <w:szCs w:val="21"/>
              </w:rPr>
              <w:t>报警电话</w:t>
            </w:r>
          </w:p>
        </w:tc>
        <w:tc>
          <w:tcPr>
            <w:tcW w:w="4252" w:type="dxa"/>
          </w:tcPr>
          <w:p w:rsidR="00BA2E79" w:rsidRPr="00945533" w:rsidRDefault="00BA2E79" w:rsidP="00BA2E79">
            <w:pPr>
              <w:snapToGrid w:val="0"/>
              <w:spacing w:line="400" w:lineRule="exact"/>
              <w:rPr>
                <w:rFonts w:ascii="宋体" w:hAnsi="宋体"/>
                <w:szCs w:val="21"/>
              </w:rPr>
            </w:pPr>
          </w:p>
        </w:tc>
      </w:tr>
      <w:tr w:rsidR="00BA2E79" w:rsidRPr="00945533" w:rsidTr="00BA2E79">
        <w:tc>
          <w:tcPr>
            <w:tcW w:w="851" w:type="dxa"/>
            <w:vMerge/>
            <w:vAlign w:val="center"/>
          </w:tcPr>
          <w:p w:rsidR="00BA2E79" w:rsidRPr="00945533" w:rsidRDefault="00BA2E79" w:rsidP="00BA2E79">
            <w:pPr>
              <w:snapToGrid w:val="0"/>
              <w:spacing w:line="400" w:lineRule="exact"/>
              <w:rPr>
                <w:rFonts w:ascii="宋体" w:hAnsi="宋体"/>
                <w:szCs w:val="21"/>
              </w:rPr>
            </w:pPr>
          </w:p>
        </w:tc>
        <w:tc>
          <w:tcPr>
            <w:tcW w:w="2410" w:type="dxa"/>
            <w:vAlign w:val="center"/>
          </w:tcPr>
          <w:p w:rsidR="00BA2E79" w:rsidRPr="00945533" w:rsidRDefault="00BA2E79" w:rsidP="00BA2E79">
            <w:pPr>
              <w:snapToGrid w:val="0"/>
              <w:spacing w:line="400" w:lineRule="exact"/>
              <w:rPr>
                <w:rFonts w:ascii="宋体" w:hAnsi="宋体"/>
                <w:szCs w:val="21"/>
              </w:rPr>
            </w:pPr>
            <w:r w:rsidRPr="00945533">
              <w:rPr>
                <w:rFonts w:ascii="宋体" w:hAnsi="宋体" w:hint="eastAsia"/>
                <w:szCs w:val="21"/>
              </w:rPr>
              <w:t>埔前医院</w:t>
            </w:r>
          </w:p>
        </w:tc>
        <w:tc>
          <w:tcPr>
            <w:tcW w:w="4252" w:type="dxa"/>
            <w:vAlign w:val="center"/>
          </w:tcPr>
          <w:p w:rsidR="00BA2E79" w:rsidRPr="00945533" w:rsidRDefault="00BA2E79" w:rsidP="00BA2E79">
            <w:pPr>
              <w:snapToGrid w:val="0"/>
              <w:spacing w:line="400" w:lineRule="exact"/>
              <w:rPr>
                <w:rFonts w:ascii="宋体" w:hAnsi="宋体"/>
                <w:szCs w:val="21"/>
              </w:rPr>
            </w:pPr>
          </w:p>
        </w:tc>
      </w:tr>
      <w:tr w:rsidR="00BA2E79" w:rsidRPr="00945533" w:rsidTr="00BA2E79">
        <w:tc>
          <w:tcPr>
            <w:tcW w:w="851" w:type="dxa"/>
            <w:vMerge/>
            <w:vAlign w:val="center"/>
          </w:tcPr>
          <w:p w:rsidR="00BA2E79" w:rsidRPr="00945533" w:rsidRDefault="00BA2E79" w:rsidP="00BA2E79">
            <w:pPr>
              <w:snapToGrid w:val="0"/>
              <w:spacing w:line="400" w:lineRule="exact"/>
              <w:rPr>
                <w:rFonts w:ascii="宋体" w:hAnsi="宋体"/>
                <w:szCs w:val="21"/>
              </w:rPr>
            </w:pPr>
          </w:p>
        </w:tc>
        <w:tc>
          <w:tcPr>
            <w:tcW w:w="2410" w:type="dxa"/>
            <w:vAlign w:val="center"/>
          </w:tcPr>
          <w:p w:rsidR="00BA2E79" w:rsidRPr="00945533" w:rsidRDefault="00BA2E79" w:rsidP="00BA2E79">
            <w:pPr>
              <w:snapToGrid w:val="0"/>
              <w:spacing w:line="400" w:lineRule="exact"/>
              <w:rPr>
                <w:rFonts w:ascii="宋体" w:hAnsi="宋体"/>
                <w:szCs w:val="21"/>
              </w:rPr>
            </w:pPr>
            <w:r w:rsidRPr="00945533">
              <w:rPr>
                <w:rFonts w:ascii="宋体" w:hAnsi="宋体" w:hint="eastAsia"/>
                <w:szCs w:val="21"/>
              </w:rPr>
              <w:t>埔前镇办陈主任</w:t>
            </w:r>
          </w:p>
        </w:tc>
        <w:tc>
          <w:tcPr>
            <w:tcW w:w="4252" w:type="dxa"/>
            <w:vAlign w:val="center"/>
          </w:tcPr>
          <w:p w:rsidR="00BA2E79" w:rsidRPr="00945533" w:rsidRDefault="00BA2E79" w:rsidP="00BA2E79">
            <w:pPr>
              <w:snapToGrid w:val="0"/>
              <w:spacing w:line="400" w:lineRule="exact"/>
              <w:rPr>
                <w:rFonts w:ascii="宋体" w:hAnsi="宋体"/>
                <w:szCs w:val="21"/>
              </w:rPr>
            </w:pPr>
          </w:p>
        </w:tc>
      </w:tr>
      <w:tr w:rsidR="00BA2E79" w:rsidRPr="00945533" w:rsidTr="00BA2E79">
        <w:tc>
          <w:tcPr>
            <w:tcW w:w="851" w:type="dxa"/>
            <w:vMerge/>
            <w:vAlign w:val="center"/>
          </w:tcPr>
          <w:p w:rsidR="00BA2E79" w:rsidRPr="00945533" w:rsidRDefault="00BA2E79" w:rsidP="00BA2E79">
            <w:pPr>
              <w:snapToGrid w:val="0"/>
              <w:spacing w:line="400" w:lineRule="exact"/>
              <w:rPr>
                <w:rFonts w:ascii="宋体" w:hAnsi="宋体"/>
                <w:szCs w:val="21"/>
              </w:rPr>
            </w:pPr>
          </w:p>
        </w:tc>
        <w:tc>
          <w:tcPr>
            <w:tcW w:w="2410" w:type="dxa"/>
            <w:vAlign w:val="center"/>
          </w:tcPr>
          <w:p w:rsidR="00BA2E79" w:rsidRPr="00945533" w:rsidRDefault="00BA2E79" w:rsidP="00BA2E79">
            <w:pPr>
              <w:snapToGrid w:val="0"/>
              <w:spacing w:line="400" w:lineRule="exact"/>
              <w:rPr>
                <w:rFonts w:ascii="宋体" w:hAnsi="宋体"/>
                <w:szCs w:val="21"/>
              </w:rPr>
            </w:pPr>
            <w:r w:rsidRPr="00945533">
              <w:rPr>
                <w:rFonts w:ascii="宋体" w:hAnsi="宋体" w:hint="eastAsia"/>
                <w:szCs w:val="21"/>
              </w:rPr>
              <w:t>双头村刘书记</w:t>
            </w:r>
          </w:p>
        </w:tc>
        <w:tc>
          <w:tcPr>
            <w:tcW w:w="4252" w:type="dxa"/>
            <w:vAlign w:val="center"/>
          </w:tcPr>
          <w:p w:rsidR="00BA2E79" w:rsidRPr="00945533" w:rsidRDefault="00BA2E79" w:rsidP="00BA2E79">
            <w:pPr>
              <w:snapToGrid w:val="0"/>
              <w:spacing w:line="400" w:lineRule="exact"/>
              <w:rPr>
                <w:rFonts w:ascii="宋体" w:hAnsi="宋体"/>
                <w:szCs w:val="21"/>
              </w:rPr>
            </w:pPr>
          </w:p>
        </w:tc>
      </w:tr>
      <w:tr w:rsidR="00BA2E79" w:rsidRPr="00945533" w:rsidTr="00BA2E79">
        <w:tc>
          <w:tcPr>
            <w:tcW w:w="851" w:type="dxa"/>
            <w:vMerge/>
            <w:vAlign w:val="center"/>
          </w:tcPr>
          <w:p w:rsidR="00BA2E79" w:rsidRPr="00945533" w:rsidRDefault="00BA2E79" w:rsidP="00BA2E79">
            <w:pPr>
              <w:snapToGrid w:val="0"/>
              <w:spacing w:line="400" w:lineRule="exact"/>
              <w:rPr>
                <w:rFonts w:ascii="宋体" w:hAnsi="宋体"/>
                <w:szCs w:val="21"/>
              </w:rPr>
            </w:pPr>
          </w:p>
        </w:tc>
        <w:tc>
          <w:tcPr>
            <w:tcW w:w="2410" w:type="dxa"/>
            <w:vAlign w:val="center"/>
          </w:tcPr>
          <w:p w:rsidR="00BA2E79" w:rsidRPr="00945533" w:rsidRDefault="00BA2E79" w:rsidP="00BA2E79">
            <w:pPr>
              <w:snapToGrid w:val="0"/>
              <w:spacing w:line="400" w:lineRule="exact"/>
              <w:rPr>
                <w:rFonts w:ascii="宋体" w:hAnsi="宋体"/>
                <w:szCs w:val="21"/>
              </w:rPr>
            </w:pPr>
            <w:r w:rsidRPr="00945533">
              <w:rPr>
                <w:rFonts w:ascii="宋体" w:hAnsi="宋体" w:hint="eastAsia"/>
                <w:szCs w:val="21"/>
              </w:rPr>
              <w:t>双头小学</w:t>
            </w:r>
          </w:p>
        </w:tc>
        <w:tc>
          <w:tcPr>
            <w:tcW w:w="4252" w:type="dxa"/>
            <w:vAlign w:val="center"/>
          </w:tcPr>
          <w:p w:rsidR="00BA2E79" w:rsidRPr="00945533" w:rsidRDefault="00BA2E79" w:rsidP="00BA2E79">
            <w:pPr>
              <w:snapToGrid w:val="0"/>
              <w:spacing w:line="400" w:lineRule="exact"/>
              <w:rPr>
                <w:rFonts w:ascii="宋体" w:hAnsi="宋体"/>
                <w:szCs w:val="21"/>
              </w:rPr>
            </w:pPr>
          </w:p>
        </w:tc>
      </w:tr>
      <w:tr w:rsidR="00BA2E79" w:rsidRPr="00945533" w:rsidTr="00BA2E79">
        <w:tc>
          <w:tcPr>
            <w:tcW w:w="851" w:type="dxa"/>
            <w:vMerge/>
            <w:vAlign w:val="center"/>
          </w:tcPr>
          <w:p w:rsidR="00BA2E79" w:rsidRPr="00945533" w:rsidRDefault="00BA2E79" w:rsidP="00BA2E79">
            <w:pPr>
              <w:snapToGrid w:val="0"/>
              <w:spacing w:line="400" w:lineRule="exact"/>
              <w:rPr>
                <w:rFonts w:ascii="宋体" w:hAnsi="宋体"/>
                <w:szCs w:val="21"/>
              </w:rPr>
            </w:pPr>
          </w:p>
        </w:tc>
        <w:tc>
          <w:tcPr>
            <w:tcW w:w="2410" w:type="dxa"/>
            <w:vAlign w:val="center"/>
          </w:tcPr>
          <w:p w:rsidR="00BA2E79" w:rsidRPr="00945533" w:rsidRDefault="00BA2E79" w:rsidP="00BA2E79">
            <w:pPr>
              <w:snapToGrid w:val="0"/>
              <w:spacing w:line="400" w:lineRule="exact"/>
              <w:rPr>
                <w:rFonts w:ascii="宋体" w:hAnsi="宋体"/>
                <w:szCs w:val="21"/>
              </w:rPr>
            </w:pPr>
            <w:r w:rsidRPr="00945533">
              <w:rPr>
                <w:rFonts w:ascii="宋体" w:hAnsi="宋体" w:hint="eastAsia"/>
                <w:szCs w:val="21"/>
              </w:rPr>
              <w:t>南陂村黄书记</w:t>
            </w:r>
          </w:p>
        </w:tc>
        <w:tc>
          <w:tcPr>
            <w:tcW w:w="4252" w:type="dxa"/>
            <w:vAlign w:val="center"/>
          </w:tcPr>
          <w:p w:rsidR="00BA2E79" w:rsidRPr="00945533" w:rsidRDefault="00BA2E79" w:rsidP="00BA2E79">
            <w:pPr>
              <w:snapToGrid w:val="0"/>
              <w:spacing w:line="400" w:lineRule="exact"/>
              <w:rPr>
                <w:rFonts w:ascii="宋体" w:hAnsi="宋体"/>
                <w:szCs w:val="21"/>
              </w:rPr>
            </w:pPr>
          </w:p>
        </w:tc>
      </w:tr>
      <w:tr w:rsidR="00BA2E79" w:rsidRPr="00945533" w:rsidTr="00BA2E79">
        <w:tc>
          <w:tcPr>
            <w:tcW w:w="851" w:type="dxa"/>
            <w:vMerge/>
            <w:vAlign w:val="center"/>
          </w:tcPr>
          <w:p w:rsidR="00BA2E79" w:rsidRPr="00945533" w:rsidRDefault="00BA2E79" w:rsidP="00BA2E79">
            <w:pPr>
              <w:snapToGrid w:val="0"/>
              <w:spacing w:line="400" w:lineRule="exact"/>
              <w:rPr>
                <w:rFonts w:ascii="宋体" w:hAnsi="宋体"/>
                <w:szCs w:val="21"/>
              </w:rPr>
            </w:pPr>
          </w:p>
        </w:tc>
        <w:tc>
          <w:tcPr>
            <w:tcW w:w="2410" w:type="dxa"/>
            <w:vAlign w:val="center"/>
          </w:tcPr>
          <w:p w:rsidR="00BA2E79" w:rsidRPr="00945533" w:rsidRDefault="00BA2E79" w:rsidP="00BA2E79">
            <w:pPr>
              <w:snapToGrid w:val="0"/>
              <w:spacing w:line="400" w:lineRule="exact"/>
              <w:rPr>
                <w:rFonts w:ascii="宋体" w:hAnsi="宋体"/>
                <w:szCs w:val="21"/>
              </w:rPr>
            </w:pPr>
            <w:r w:rsidRPr="00945533">
              <w:rPr>
                <w:rFonts w:ascii="宋体" w:hAnsi="宋体" w:hint="eastAsia"/>
                <w:szCs w:val="21"/>
              </w:rPr>
              <w:t>南陂小学</w:t>
            </w:r>
          </w:p>
        </w:tc>
        <w:tc>
          <w:tcPr>
            <w:tcW w:w="4252" w:type="dxa"/>
            <w:vAlign w:val="center"/>
          </w:tcPr>
          <w:p w:rsidR="00BA2E79" w:rsidRPr="00945533" w:rsidRDefault="00BA2E79" w:rsidP="00BA2E79">
            <w:pPr>
              <w:snapToGrid w:val="0"/>
              <w:spacing w:line="400" w:lineRule="exact"/>
              <w:rPr>
                <w:rFonts w:ascii="宋体" w:hAnsi="宋体"/>
                <w:szCs w:val="21"/>
              </w:rPr>
            </w:pPr>
          </w:p>
        </w:tc>
      </w:tr>
      <w:tr w:rsidR="00BA2E79" w:rsidRPr="00945533" w:rsidTr="00BA2E79">
        <w:tc>
          <w:tcPr>
            <w:tcW w:w="851" w:type="dxa"/>
            <w:vMerge/>
            <w:vAlign w:val="center"/>
          </w:tcPr>
          <w:p w:rsidR="00BA2E79" w:rsidRPr="00945533" w:rsidRDefault="00BA2E79" w:rsidP="00BA2E79">
            <w:pPr>
              <w:snapToGrid w:val="0"/>
              <w:spacing w:line="400" w:lineRule="exact"/>
              <w:rPr>
                <w:rFonts w:ascii="宋体" w:hAnsi="宋体"/>
                <w:szCs w:val="21"/>
              </w:rPr>
            </w:pPr>
          </w:p>
        </w:tc>
        <w:tc>
          <w:tcPr>
            <w:tcW w:w="2410" w:type="dxa"/>
            <w:vAlign w:val="center"/>
          </w:tcPr>
          <w:p w:rsidR="00BA2E79" w:rsidRPr="00945533" w:rsidRDefault="00BA2E79" w:rsidP="00BA2E79">
            <w:pPr>
              <w:snapToGrid w:val="0"/>
              <w:spacing w:line="400" w:lineRule="exact"/>
              <w:rPr>
                <w:rFonts w:ascii="宋体" w:hAnsi="宋体"/>
                <w:szCs w:val="21"/>
              </w:rPr>
            </w:pPr>
            <w:r w:rsidRPr="00945533">
              <w:rPr>
                <w:rFonts w:ascii="宋体" w:hAnsi="宋体" w:hint="eastAsia"/>
                <w:szCs w:val="21"/>
              </w:rPr>
              <w:t>中田村许书记</w:t>
            </w:r>
          </w:p>
        </w:tc>
        <w:tc>
          <w:tcPr>
            <w:tcW w:w="4252" w:type="dxa"/>
            <w:vAlign w:val="center"/>
          </w:tcPr>
          <w:p w:rsidR="00BA2E79" w:rsidRPr="00945533" w:rsidRDefault="00BA2E79" w:rsidP="00BA2E79">
            <w:pPr>
              <w:snapToGrid w:val="0"/>
              <w:spacing w:line="400" w:lineRule="exact"/>
              <w:rPr>
                <w:rFonts w:ascii="宋体" w:hAnsi="宋体"/>
                <w:szCs w:val="21"/>
              </w:rPr>
            </w:pPr>
          </w:p>
        </w:tc>
      </w:tr>
      <w:tr w:rsidR="00BA2E79" w:rsidRPr="00945533" w:rsidTr="00BA2E79">
        <w:tc>
          <w:tcPr>
            <w:tcW w:w="851" w:type="dxa"/>
            <w:vMerge/>
            <w:vAlign w:val="center"/>
          </w:tcPr>
          <w:p w:rsidR="00BA2E79" w:rsidRPr="00945533" w:rsidRDefault="00BA2E79" w:rsidP="00BA2E79">
            <w:pPr>
              <w:snapToGrid w:val="0"/>
              <w:spacing w:line="400" w:lineRule="exact"/>
              <w:rPr>
                <w:rFonts w:ascii="宋体" w:hAnsi="宋体"/>
                <w:szCs w:val="21"/>
              </w:rPr>
            </w:pPr>
          </w:p>
        </w:tc>
        <w:tc>
          <w:tcPr>
            <w:tcW w:w="2410" w:type="dxa"/>
            <w:vAlign w:val="center"/>
          </w:tcPr>
          <w:p w:rsidR="00BA2E79" w:rsidRPr="00945533" w:rsidRDefault="00BA2E79" w:rsidP="00BA2E79">
            <w:pPr>
              <w:snapToGrid w:val="0"/>
              <w:spacing w:line="400" w:lineRule="exact"/>
              <w:rPr>
                <w:rFonts w:ascii="宋体" w:hAnsi="宋体"/>
                <w:szCs w:val="21"/>
              </w:rPr>
            </w:pPr>
            <w:r w:rsidRPr="00945533">
              <w:rPr>
                <w:rFonts w:ascii="宋体" w:hAnsi="宋体" w:hint="eastAsia"/>
                <w:szCs w:val="21"/>
              </w:rPr>
              <w:t>中田小学</w:t>
            </w:r>
          </w:p>
        </w:tc>
        <w:tc>
          <w:tcPr>
            <w:tcW w:w="4252" w:type="dxa"/>
            <w:vAlign w:val="center"/>
          </w:tcPr>
          <w:p w:rsidR="00BA2E79" w:rsidRPr="00945533" w:rsidRDefault="00BA2E79" w:rsidP="00BA2E79">
            <w:pPr>
              <w:snapToGrid w:val="0"/>
              <w:spacing w:line="400" w:lineRule="exact"/>
              <w:rPr>
                <w:rFonts w:ascii="宋体" w:hAnsi="宋体"/>
                <w:szCs w:val="21"/>
              </w:rPr>
            </w:pPr>
          </w:p>
        </w:tc>
      </w:tr>
      <w:tr w:rsidR="00BA2E79" w:rsidRPr="00945533" w:rsidTr="00BA2E79">
        <w:tc>
          <w:tcPr>
            <w:tcW w:w="851" w:type="dxa"/>
            <w:vMerge/>
            <w:vAlign w:val="center"/>
          </w:tcPr>
          <w:p w:rsidR="00BA2E79" w:rsidRPr="00945533" w:rsidRDefault="00BA2E79" w:rsidP="00BA2E79">
            <w:pPr>
              <w:snapToGrid w:val="0"/>
              <w:spacing w:line="400" w:lineRule="exact"/>
              <w:rPr>
                <w:rFonts w:ascii="宋体" w:hAnsi="宋体"/>
                <w:szCs w:val="21"/>
              </w:rPr>
            </w:pPr>
          </w:p>
        </w:tc>
        <w:tc>
          <w:tcPr>
            <w:tcW w:w="2410" w:type="dxa"/>
            <w:vAlign w:val="center"/>
          </w:tcPr>
          <w:p w:rsidR="00BA2E79" w:rsidRPr="00945533" w:rsidRDefault="00BA2E79" w:rsidP="00BA2E79">
            <w:pPr>
              <w:snapToGrid w:val="0"/>
              <w:spacing w:line="400" w:lineRule="exact"/>
              <w:rPr>
                <w:rFonts w:ascii="宋体" w:hAnsi="宋体"/>
                <w:szCs w:val="21"/>
              </w:rPr>
            </w:pPr>
            <w:r w:rsidRPr="00945533">
              <w:rPr>
                <w:rFonts w:ascii="宋体" w:hAnsi="宋体" w:hint="eastAsia"/>
                <w:szCs w:val="21"/>
              </w:rPr>
              <w:t>赤岭村杨书记</w:t>
            </w:r>
          </w:p>
        </w:tc>
        <w:tc>
          <w:tcPr>
            <w:tcW w:w="4252" w:type="dxa"/>
            <w:vAlign w:val="center"/>
          </w:tcPr>
          <w:p w:rsidR="00BA2E79" w:rsidRPr="00945533" w:rsidRDefault="00BA2E79" w:rsidP="00BA2E79">
            <w:pPr>
              <w:snapToGrid w:val="0"/>
              <w:spacing w:line="400" w:lineRule="exact"/>
              <w:rPr>
                <w:rFonts w:ascii="宋体" w:hAnsi="宋体"/>
                <w:szCs w:val="21"/>
              </w:rPr>
            </w:pPr>
          </w:p>
        </w:tc>
      </w:tr>
      <w:tr w:rsidR="00BA2E79" w:rsidRPr="00945533" w:rsidTr="00BA2E79">
        <w:tc>
          <w:tcPr>
            <w:tcW w:w="851" w:type="dxa"/>
            <w:vMerge/>
            <w:vAlign w:val="center"/>
          </w:tcPr>
          <w:p w:rsidR="00BA2E79" w:rsidRPr="00945533" w:rsidRDefault="00BA2E79" w:rsidP="00BA2E79">
            <w:pPr>
              <w:snapToGrid w:val="0"/>
              <w:spacing w:line="400" w:lineRule="exact"/>
              <w:rPr>
                <w:rFonts w:ascii="宋体" w:hAnsi="宋体"/>
                <w:szCs w:val="21"/>
              </w:rPr>
            </w:pPr>
          </w:p>
        </w:tc>
        <w:tc>
          <w:tcPr>
            <w:tcW w:w="2410" w:type="dxa"/>
            <w:vAlign w:val="center"/>
          </w:tcPr>
          <w:p w:rsidR="00BA2E79" w:rsidRPr="00945533" w:rsidRDefault="00BA2E79" w:rsidP="00BA2E79">
            <w:pPr>
              <w:snapToGrid w:val="0"/>
              <w:spacing w:line="400" w:lineRule="exact"/>
              <w:rPr>
                <w:rFonts w:ascii="宋体" w:hAnsi="宋体"/>
                <w:szCs w:val="21"/>
              </w:rPr>
            </w:pPr>
            <w:r w:rsidRPr="00945533">
              <w:rPr>
                <w:rFonts w:ascii="宋体" w:hAnsi="宋体" w:hint="eastAsia"/>
                <w:szCs w:val="21"/>
              </w:rPr>
              <w:t>赤岭小学</w:t>
            </w:r>
          </w:p>
        </w:tc>
        <w:tc>
          <w:tcPr>
            <w:tcW w:w="4252" w:type="dxa"/>
            <w:vAlign w:val="center"/>
          </w:tcPr>
          <w:p w:rsidR="00BA2E79" w:rsidRPr="00945533" w:rsidRDefault="00BA2E79" w:rsidP="00BA2E79">
            <w:pPr>
              <w:snapToGrid w:val="0"/>
              <w:spacing w:line="400" w:lineRule="exact"/>
              <w:rPr>
                <w:rFonts w:ascii="宋体" w:hAnsi="宋体"/>
                <w:szCs w:val="21"/>
              </w:rPr>
            </w:pPr>
          </w:p>
        </w:tc>
      </w:tr>
      <w:tr w:rsidR="00BA2E79" w:rsidRPr="00945533" w:rsidTr="00BA2E79">
        <w:tc>
          <w:tcPr>
            <w:tcW w:w="851" w:type="dxa"/>
            <w:vMerge/>
            <w:vAlign w:val="center"/>
          </w:tcPr>
          <w:p w:rsidR="00BA2E79" w:rsidRPr="00945533" w:rsidRDefault="00BA2E79" w:rsidP="00BA2E79">
            <w:pPr>
              <w:snapToGrid w:val="0"/>
              <w:spacing w:line="400" w:lineRule="exact"/>
              <w:rPr>
                <w:rFonts w:ascii="宋体" w:hAnsi="宋体"/>
                <w:szCs w:val="21"/>
              </w:rPr>
            </w:pPr>
          </w:p>
        </w:tc>
        <w:tc>
          <w:tcPr>
            <w:tcW w:w="2410" w:type="dxa"/>
            <w:vAlign w:val="center"/>
          </w:tcPr>
          <w:p w:rsidR="00BA2E79" w:rsidRPr="00945533" w:rsidRDefault="00BA2E79" w:rsidP="00BA2E79">
            <w:pPr>
              <w:snapToGrid w:val="0"/>
              <w:spacing w:line="400" w:lineRule="exact"/>
              <w:rPr>
                <w:rFonts w:ascii="宋体" w:hAnsi="宋体"/>
                <w:szCs w:val="21"/>
              </w:rPr>
            </w:pPr>
            <w:r w:rsidRPr="00945533">
              <w:rPr>
                <w:rFonts w:ascii="宋体" w:hAnsi="宋体" w:hint="eastAsia"/>
                <w:szCs w:val="21"/>
              </w:rPr>
              <w:t>救急电话</w:t>
            </w:r>
          </w:p>
        </w:tc>
        <w:tc>
          <w:tcPr>
            <w:tcW w:w="4252" w:type="dxa"/>
            <w:vAlign w:val="center"/>
          </w:tcPr>
          <w:p w:rsidR="00BA2E79" w:rsidRPr="00945533" w:rsidRDefault="00BA2E79" w:rsidP="00BA2E79">
            <w:pPr>
              <w:snapToGrid w:val="0"/>
              <w:spacing w:line="400" w:lineRule="exact"/>
              <w:rPr>
                <w:rFonts w:ascii="宋体" w:hAnsi="宋体"/>
                <w:szCs w:val="21"/>
              </w:rPr>
            </w:pPr>
          </w:p>
        </w:tc>
      </w:tr>
      <w:tr w:rsidR="00BA2E79" w:rsidRPr="00945533" w:rsidTr="00BA2E79">
        <w:tc>
          <w:tcPr>
            <w:tcW w:w="851" w:type="dxa"/>
            <w:vMerge/>
            <w:vAlign w:val="center"/>
          </w:tcPr>
          <w:p w:rsidR="00BA2E79" w:rsidRPr="00945533" w:rsidRDefault="00BA2E79" w:rsidP="00BA2E79">
            <w:pPr>
              <w:snapToGrid w:val="0"/>
              <w:spacing w:line="400" w:lineRule="exact"/>
              <w:rPr>
                <w:rFonts w:ascii="宋体" w:hAnsi="宋体"/>
                <w:szCs w:val="21"/>
              </w:rPr>
            </w:pPr>
          </w:p>
        </w:tc>
        <w:tc>
          <w:tcPr>
            <w:tcW w:w="2410" w:type="dxa"/>
            <w:vAlign w:val="center"/>
          </w:tcPr>
          <w:p w:rsidR="00BA2E79" w:rsidRPr="00945533" w:rsidRDefault="00BA2E79" w:rsidP="00BA2E79">
            <w:pPr>
              <w:snapToGrid w:val="0"/>
              <w:spacing w:line="400" w:lineRule="exact"/>
              <w:rPr>
                <w:rFonts w:ascii="宋体" w:hAnsi="宋体"/>
                <w:szCs w:val="21"/>
              </w:rPr>
            </w:pPr>
            <w:r w:rsidRPr="00945533">
              <w:rPr>
                <w:rFonts w:ascii="宋体" w:hAnsi="宋体" w:hint="eastAsia"/>
                <w:szCs w:val="21"/>
              </w:rPr>
              <w:t>市应急办</w:t>
            </w:r>
          </w:p>
        </w:tc>
        <w:tc>
          <w:tcPr>
            <w:tcW w:w="4252" w:type="dxa"/>
            <w:vAlign w:val="center"/>
          </w:tcPr>
          <w:p w:rsidR="00BA2E79" w:rsidRPr="00945533" w:rsidRDefault="00BA2E79" w:rsidP="00BA2E79">
            <w:pPr>
              <w:snapToGrid w:val="0"/>
              <w:spacing w:line="400" w:lineRule="exact"/>
              <w:rPr>
                <w:rFonts w:ascii="宋体" w:hAnsi="宋体"/>
                <w:szCs w:val="21"/>
              </w:rPr>
            </w:pPr>
          </w:p>
        </w:tc>
      </w:tr>
      <w:tr w:rsidR="00BA2E79" w:rsidRPr="00945533" w:rsidTr="00BA2E79">
        <w:tc>
          <w:tcPr>
            <w:tcW w:w="851" w:type="dxa"/>
            <w:vMerge/>
            <w:vAlign w:val="center"/>
          </w:tcPr>
          <w:p w:rsidR="00BA2E79" w:rsidRPr="00945533" w:rsidRDefault="00BA2E79" w:rsidP="00BA2E79">
            <w:pPr>
              <w:snapToGrid w:val="0"/>
              <w:spacing w:line="400" w:lineRule="exact"/>
              <w:rPr>
                <w:rFonts w:ascii="宋体" w:hAnsi="宋体"/>
                <w:szCs w:val="21"/>
              </w:rPr>
            </w:pPr>
          </w:p>
        </w:tc>
        <w:tc>
          <w:tcPr>
            <w:tcW w:w="2410" w:type="dxa"/>
            <w:vAlign w:val="center"/>
          </w:tcPr>
          <w:p w:rsidR="00BA2E79" w:rsidRPr="00945533" w:rsidRDefault="00BA2E79" w:rsidP="00BA2E79">
            <w:pPr>
              <w:snapToGrid w:val="0"/>
              <w:spacing w:line="400" w:lineRule="exact"/>
              <w:rPr>
                <w:rFonts w:ascii="宋体" w:hAnsi="宋体"/>
                <w:szCs w:val="21"/>
              </w:rPr>
            </w:pPr>
            <w:r w:rsidRPr="00945533">
              <w:rPr>
                <w:rFonts w:ascii="宋体" w:hAnsi="宋体" w:hint="eastAsia"/>
                <w:szCs w:val="21"/>
              </w:rPr>
              <w:t>市安监局</w:t>
            </w:r>
          </w:p>
        </w:tc>
        <w:tc>
          <w:tcPr>
            <w:tcW w:w="4252" w:type="dxa"/>
            <w:vAlign w:val="center"/>
          </w:tcPr>
          <w:p w:rsidR="00BA2E79" w:rsidRPr="00945533" w:rsidRDefault="00BA2E79" w:rsidP="00BA2E79">
            <w:pPr>
              <w:snapToGrid w:val="0"/>
              <w:spacing w:line="400" w:lineRule="exact"/>
              <w:rPr>
                <w:rFonts w:ascii="宋体" w:hAnsi="宋体"/>
                <w:szCs w:val="21"/>
              </w:rPr>
            </w:pPr>
          </w:p>
        </w:tc>
      </w:tr>
      <w:tr w:rsidR="00BA2E79" w:rsidRPr="00945533" w:rsidTr="00BA2E79">
        <w:tc>
          <w:tcPr>
            <w:tcW w:w="851" w:type="dxa"/>
            <w:vMerge/>
            <w:vAlign w:val="center"/>
          </w:tcPr>
          <w:p w:rsidR="00BA2E79" w:rsidRPr="00945533" w:rsidRDefault="00BA2E79" w:rsidP="00BA2E79">
            <w:pPr>
              <w:snapToGrid w:val="0"/>
              <w:spacing w:line="400" w:lineRule="exact"/>
              <w:rPr>
                <w:rFonts w:ascii="宋体" w:hAnsi="宋体"/>
                <w:szCs w:val="21"/>
              </w:rPr>
            </w:pPr>
          </w:p>
        </w:tc>
        <w:tc>
          <w:tcPr>
            <w:tcW w:w="2410" w:type="dxa"/>
            <w:vAlign w:val="center"/>
          </w:tcPr>
          <w:p w:rsidR="00BA2E79" w:rsidRPr="00945533" w:rsidRDefault="00BA2E79" w:rsidP="00BA2E79">
            <w:pPr>
              <w:snapToGrid w:val="0"/>
              <w:spacing w:line="400" w:lineRule="exact"/>
              <w:rPr>
                <w:rFonts w:ascii="宋体" w:hAnsi="宋体"/>
                <w:szCs w:val="21"/>
              </w:rPr>
            </w:pPr>
            <w:r w:rsidRPr="00945533">
              <w:rPr>
                <w:rFonts w:ascii="宋体" w:hAnsi="宋体" w:hint="eastAsia"/>
                <w:szCs w:val="21"/>
              </w:rPr>
              <w:t>市环保局</w:t>
            </w:r>
          </w:p>
        </w:tc>
        <w:tc>
          <w:tcPr>
            <w:tcW w:w="4252" w:type="dxa"/>
            <w:vAlign w:val="center"/>
          </w:tcPr>
          <w:p w:rsidR="00BA2E79" w:rsidRPr="00945533" w:rsidRDefault="00BA2E79" w:rsidP="00BA2E79">
            <w:pPr>
              <w:snapToGrid w:val="0"/>
              <w:spacing w:line="400" w:lineRule="exact"/>
              <w:rPr>
                <w:rFonts w:ascii="宋体" w:hAnsi="宋体"/>
                <w:szCs w:val="21"/>
              </w:rPr>
            </w:pPr>
          </w:p>
        </w:tc>
      </w:tr>
      <w:tr w:rsidR="00BA2E79" w:rsidRPr="00945533" w:rsidTr="00BA2E79">
        <w:tc>
          <w:tcPr>
            <w:tcW w:w="851" w:type="dxa"/>
            <w:vMerge/>
            <w:vAlign w:val="center"/>
          </w:tcPr>
          <w:p w:rsidR="00BA2E79" w:rsidRPr="00945533" w:rsidRDefault="00BA2E79" w:rsidP="00BA2E79">
            <w:pPr>
              <w:snapToGrid w:val="0"/>
              <w:spacing w:line="400" w:lineRule="exact"/>
              <w:rPr>
                <w:rFonts w:ascii="宋体" w:hAnsi="宋体"/>
                <w:szCs w:val="21"/>
              </w:rPr>
            </w:pPr>
          </w:p>
        </w:tc>
        <w:tc>
          <w:tcPr>
            <w:tcW w:w="2410" w:type="dxa"/>
            <w:vAlign w:val="center"/>
          </w:tcPr>
          <w:p w:rsidR="00BA2E79" w:rsidRPr="00945533" w:rsidRDefault="00BA2E79" w:rsidP="00BA2E79">
            <w:pPr>
              <w:snapToGrid w:val="0"/>
              <w:spacing w:line="400" w:lineRule="exact"/>
              <w:rPr>
                <w:rFonts w:ascii="宋体" w:hAnsi="宋体"/>
                <w:szCs w:val="21"/>
              </w:rPr>
            </w:pPr>
            <w:r w:rsidRPr="00945533">
              <w:rPr>
                <w:rFonts w:ascii="宋体" w:hAnsi="宋体" w:hint="eastAsia"/>
                <w:szCs w:val="21"/>
              </w:rPr>
              <w:t>市技术监督局</w:t>
            </w:r>
          </w:p>
        </w:tc>
        <w:tc>
          <w:tcPr>
            <w:tcW w:w="4252" w:type="dxa"/>
            <w:vAlign w:val="center"/>
          </w:tcPr>
          <w:p w:rsidR="00BA2E79" w:rsidRPr="00945533" w:rsidRDefault="00BA2E79" w:rsidP="00BA2E79">
            <w:pPr>
              <w:snapToGrid w:val="0"/>
              <w:spacing w:line="400" w:lineRule="exact"/>
              <w:rPr>
                <w:rFonts w:ascii="宋体" w:hAnsi="宋体"/>
                <w:szCs w:val="21"/>
              </w:rPr>
            </w:pPr>
          </w:p>
        </w:tc>
      </w:tr>
      <w:tr w:rsidR="00BA2E79" w:rsidRPr="00945533" w:rsidTr="00BA2E79">
        <w:tc>
          <w:tcPr>
            <w:tcW w:w="851" w:type="dxa"/>
            <w:vMerge/>
            <w:vAlign w:val="center"/>
          </w:tcPr>
          <w:p w:rsidR="00BA2E79" w:rsidRPr="00945533" w:rsidRDefault="00BA2E79" w:rsidP="00BA2E79">
            <w:pPr>
              <w:snapToGrid w:val="0"/>
              <w:spacing w:line="400" w:lineRule="exact"/>
              <w:rPr>
                <w:rFonts w:ascii="宋体" w:hAnsi="宋体"/>
                <w:szCs w:val="21"/>
              </w:rPr>
            </w:pPr>
          </w:p>
        </w:tc>
        <w:tc>
          <w:tcPr>
            <w:tcW w:w="2410" w:type="dxa"/>
            <w:vAlign w:val="center"/>
          </w:tcPr>
          <w:p w:rsidR="00BA2E79" w:rsidRPr="00945533" w:rsidRDefault="00BA2E79" w:rsidP="00BA2E79">
            <w:pPr>
              <w:snapToGrid w:val="0"/>
              <w:spacing w:line="400" w:lineRule="exact"/>
              <w:rPr>
                <w:rFonts w:ascii="宋体" w:hAnsi="宋体"/>
                <w:szCs w:val="21"/>
              </w:rPr>
            </w:pPr>
            <w:r w:rsidRPr="00945533">
              <w:rPr>
                <w:rFonts w:ascii="宋体" w:hAnsi="宋体" w:hint="eastAsia"/>
                <w:szCs w:val="21"/>
              </w:rPr>
              <w:t>疾控中心</w:t>
            </w:r>
          </w:p>
        </w:tc>
        <w:tc>
          <w:tcPr>
            <w:tcW w:w="4252" w:type="dxa"/>
            <w:vAlign w:val="center"/>
          </w:tcPr>
          <w:p w:rsidR="00BA2E79" w:rsidRPr="00945533" w:rsidRDefault="00BA2E79" w:rsidP="00BA2E79">
            <w:pPr>
              <w:snapToGrid w:val="0"/>
              <w:spacing w:line="400" w:lineRule="exact"/>
              <w:rPr>
                <w:rFonts w:ascii="宋体" w:hAnsi="宋体"/>
                <w:szCs w:val="21"/>
              </w:rPr>
            </w:pPr>
          </w:p>
        </w:tc>
      </w:tr>
      <w:tr w:rsidR="00BA2E79" w:rsidRPr="00945533" w:rsidTr="00BA2E79">
        <w:tc>
          <w:tcPr>
            <w:tcW w:w="851" w:type="dxa"/>
            <w:vMerge/>
            <w:vAlign w:val="center"/>
          </w:tcPr>
          <w:p w:rsidR="00BA2E79" w:rsidRPr="00945533" w:rsidRDefault="00BA2E79" w:rsidP="00BA2E79">
            <w:pPr>
              <w:snapToGrid w:val="0"/>
              <w:spacing w:line="400" w:lineRule="exact"/>
              <w:rPr>
                <w:rFonts w:ascii="宋体" w:hAnsi="宋体"/>
                <w:szCs w:val="21"/>
              </w:rPr>
            </w:pPr>
          </w:p>
        </w:tc>
        <w:tc>
          <w:tcPr>
            <w:tcW w:w="2410" w:type="dxa"/>
            <w:vAlign w:val="center"/>
          </w:tcPr>
          <w:p w:rsidR="00BA2E79" w:rsidRPr="00945533" w:rsidRDefault="00BA2E79" w:rsidP="00BA2E79">
            <w:pPr>
              <w:snapToGrid w:val="0"/>
              <w:spacing w:line="400" w:lineRule="exact"/>
              <w:rPr>
                <w:rFonts w:ascii="宋体" w:hAnsi="宋体"/>
                <w:szCs w:val="21"/>
              </w:rPr>
            </w:pPr>
            <w:r w:rsidRPr="00945533">
              <w:rPr>
                <w:rFonts w:ascii="宋体" w:hAnsi="宋体" w:hint="eastAsia"/>
                <w:szCs w:val="21"/>
              </w:rPr>
              <w:t>集团电资部</w:t>
            </w:r>
          </w:p>
        </w:tc>
        <w:tc>
          <w:tcPr>
            <w:tcW w:w="4252" w:type="dxa"/>
            <w:vAlign w:val="center"/>
          </w:tcPr>
          <w:p w:rsidR="00BA2E79" w:rsidRPr="00945533" w:rsidRDefault="00BA2E79" w:rsidP="00BA2E79">
            <w:pPr>
              <w:snapToGrid w:val="0"/>
              <w:spacing w:line="400" w:lineRule="exact"/>
              <w:rPr>
                <w:rFonts w:ascii="宋体" w:hAnsi="宋体"/>
                <w:szCs w:val="21"/>
              </w:rPr>
            </w:pPr>
          </w:p>
        </w:tc>
      </w:tr>
      <w:tr w:rsidR="00BA2E79" w:rsidRPr="00945533" w:rsidTr="00BA2E79">
        <w:tc>
          <w:tcPr>
            <w:tcW w:w="851" w:type="dxa"/>
            <w:vMerge/>
            <w:vAlign w:val="center"/>
          </w:tcPr>
          <w:p w:rsidR="00BA2E79" w:rsidRPr="00945533" w:rsidRDefault="00BA2E79" w:rsidP="00BA2E79">
            <w:pPr>
              <w:snapToGrid w:val="0"/>
              <w:spacing w:line="400" w:lineRule="exact"/>
              <w:rPr>
                <w:rFonts w:ascii="宋体" w:hAnsi="宋体"/>
                <w:szCs w:val="21"/>
              </w:rPr>
            </w:pPr>
          </w:p>
        </w:tc>
        <w:tc>
          <w:tcPr>
            <w:tcW w:w="2410" w:type="dxa"/>
            <w:vAlign w:val="center"/>
          </w:tcPr>
          <w:p w:rsidR="00BA2E79" w:rsidRPr="00945533" w:rsidRDefault="00BA2E79" w:rsidP="00BA2E79">
            <w:pPr>
              <w:snapToGrid w:val="0"/>
              <w:spacing w:line="400" w:lineRule="exact"/>
              <w:rPr>
                <w:rFonts w:ascii="宋体" w:hAnsi="宋体"/>
                <w:szCs w:val="21"/>
              </w:rPr>
            </w:pPr>
            <w:r w:rsidRPr="00945533">
              <w:rPr>
                <w:rFonts w:ascii="宋体" w:hAnsi="宋体" w:hint="eastAsia"/>
                <w:szCs w:val="21"/>
              </w:rPr>
              <w:t>集团行政部</w:t>
            </w:r>
          </w:p>
        </w:tc>
        <w:tc>
          <w:tcPr>
            <w:tcW w:w="4252" w:type="dxa"/>
            <w:vAlign w:val="center"/>
          </w:tcPr>
          <w:p w:rsidR="00BA2E79" w:rsidRPr="00945533" w:rsidRDefault="00BA2E79" w:rsidP="00BA2E79">
            <w:pPr>
              <w:snapToGrid w:val="0"/>
              <w:spacing w:line="400" w:lineRule="exact"/>
              <w:rPr>
                <w:rFonts w:ascii="宋体" w:hAnsi="宋体"/>
                <w:szCs w:val="21"/>
              </w:rPr>
            </w:pPr>
          </w:p>
        </w:tc>
      </w:tr>
      <w:tr w:rsidR="00BA2E79" w:rsidRPr="00945533" w:rsidTr="00BA2E79">
        <w:tc>
          <w:tcPr>
            <w:tcW w:w="851" w:type="dxa"/>
            <w:vMerge/>
            <w:vAlign w:val="center"/>
          </w:tcPr>
          <w:p w:rsidR="00BA2E79" w:rsidRPr="00945533" w:rsidRDefault="00BA2E79" w:rsidP="00BA2E79">
            <w:pPr>
              <w:snapToGrid w:val="0"/>
              <w:spacing w:line="400" w:lineRule="exact"/>
              <w:rPr>
                <w:rFonts w:ascii="宋体" w:hAnsi="宋体"/>
                <w:szCs w:val="21"/>
              </w:rPr>
            </w:pPr>
          </w:p>
        </w:tc>
        <w:tc>
          <w:tcPr>
            <w:tcW w:w="2410" w:type="dxa"/>
            <w:vAlign w:val="center"/>
          </w:tcPr>
          <w:p w:rsidR="00BA2E79" w:rsidRPr="00945533" w:rsidRDefault="00BA2E79" w:rsidP="00BA2E79">
            <w:pPr>
              <w:snapToGrid w:val="0"/>
              <w:spacing w:line="400" w:lineRule="exact"/>
              <w:rPr>
                <w:rFonts w:ascii="宋体" w:hAnsi="宋体"/>
                <w:szCs w:val="21"/>
              </w:rPr>
            </w:pPr>
            <w:r w:rsidRPr="00945533">
              <w:rPr>
                <w:rFonts w:ascii="宋体" w:hAnsi="宋体" w:hint="eastAsia"/>
                <w:szCs w:val="21"/>
              </w:rPr>
              <w:t>广东调度中心</w:t>
            </w:r>
          </w:p>
        </w:tc>
        <w:tc>
          <w:tcPr>
            <w:tcW w:w="4252" w:type="dxa"/>
            <w:vAlign w:val="center"/>
          </w:tcPr>
          <w:p w:rsidR="00BA2E79" w:rsidRPr="00945533" w:rsidRDefault="00BA2E79" w:rsidP="00BA2E79">
            <w:pPr>
              <w:snapToGrid w:val="0"/>
              <w:spacing w:line="400" w:lineRule="exact"/>
              <w:rPr>
                <w:rFonts w:ascii="宋体" w:hAnsi="宋体"/>
                <w:szCs w:val="21"/>
              </w:rPr>
            </w:pPr>
          </w:p>
        </w:tc>
      </w:tr>
      <w:tr w:rsidR="00BA2E79" w:rsidRPr="00945533" w:rsidTr="00BA2E79">
        <w:tc>
          <w:tcPr>
            <w:tcW w:w="851" w:type="dxa"/>
            <w:vMerge/>
            <w:vAlign w:val="center"/>
          </w:tcPr>
          <w:p w:rsidR="00BA2E79" w:rsidRPr="00945533" w:rsidRDefault="00BA2E79" w:rsidP="00BA2E79">
            <w:pPr>
              <w:snapToGrid w:val="0"/>
              <w:spacing w:line="400" w:lineRule="exact"/>
              <w:rPr>
                <w:rFonts w:ascii="宋体" w:hAnsi="宋体"/>
                <w:szCs w:val="21"/>
              </w:rPr>
            </w:pPr>
          </w:p>
        </w:tc>
        <w:tc>
          <w:tcPr>
            <w:tcW w:w="2410" w:type="dxa"/>
            <w:vAlign w:val="center"/>
          </w:tcPr>
          <w:p w:rsidR="00BA2E79" w:rsidRPr="00945533" w:rsidRDefault="00BA2E79" w:rsidP="00BA2E79">
            <w:pPr>
              <w:snapToGrid w:val="0"/>
              <w:spacing w:line="400" w:lineRule="exact"/>
              <w:rPr>
                <w:rFonts w:ascii="宋体" w:hAnsi="宋体"/>
                <w:szCs w:val="21"/>
              </w:rPr>
            </w:pPr>
            <w:r w:rsidRPr="00945533">
              <w:rPr>
                <w:rFonts w:ascii="宋体" w:hAnsi="宋体" w:hint="eastAsia"/>
                <w:szCs w:val="21"/>
              </w:rPr>
              <w:t>南方电监局安监处</w:t>
            </w:r>
          </w:p>
        </w:tc>
        <w:tc>
          <w:tcPr>
            <w:tcW w:w="4252" w:type="dxa"/>
            <w:vAlign w:val="center"/>
          </w:tcPr>
          <w:p w:rsidR="00BA2E79" w:rsidRPr="00945533" w:rsidRDefault="00BA2E79" w:rsidP="00BA2E79">
            <w:pPr>
              <w:snapToGrid w:val="0"/>
              <w:spacing w:line="400" w:lineRule="exact"/>
              <w:rPr>
                <w:rFonts w:ascii="宋体" w:hAnsi="宋体"/>
                <w:szCs w:val="21"/>
              </w:rPr>
            </w:pPr>
          </w:p>
        </w:tc>
      </w:tr>
      <w:tr w:rsidR="00BA2E79" w:rsidRPr="00945533" w:rsidTr="00BA2E79">
        <w:tc>
          <w:tcPr>
            <w:tcW w:w="851" w:type="dxa"/>
            <w:vMerge/>
            <w:vAlign w:val="center"/>
          </w:tcPr>
          <w:p w:rsidR="00BA2E79" w:rsidRPr="00945533" w:rsidRDefault="00BA2E79" w:rsidP="00BA2E79">
            <w:pPr>
              <w:snapToGrid w:val="0"/>
              <w:spacing w:line="400" w:lineRule="exact"/>
              <w:rPr>
                <w:rFonts w:ascii="宋体" w:hAnsi="宋体"/>
                <w:szCs w:val="21"/>
              </w:rPr>
            </w:pPr>
          </w:p>
        </w:tc>
        <w:tc>
          <w:tcPr>
            <w:tcW w:w="2410" w:type="dxa"/>
            <w:vAlign w:val="center"/>
          </w:tcPr>
          <w:p w:rsidR="00BA2E79" w:rsidRPr="00945533" w:rsidRDefault="00BA2E79" w:rsidP="00BA2E79">
            <w:pPr>
              <w:snapToGrid w:val="0"/>
              <w:spacing w:line="400" w:lineRule="exact"/>
              <w:rPr>
                <w:rFonts w:ascii="宋体" w:hAnsi="宋体"/>
                <w:szCs w:val="21"/>
              </w:rPr>
            </w:pPr>
            <w:r w:rsidRPr="00945533">
              <w:rPr>
                <w:rFonts w:ascii="宋体" w:hAnsi="宋体" w:hint="eastAsia"/>
                <w:szCs w:val="21"/>
              </w:rPr>
              <w:t>南方电监局值班电话</w:t>
            </w:r>
          </w:p>
        </w:tc>
        <w:tc>
          <w:tcPr>
            <w:tcW w:w="4252" w:type="dxa"/>
            <w:vAlign w:val="center"/>
          </w:tcPr>
          <w:p w:rsidR="00BA2E79" w:rsidRPr="00945533" w:rsidRDefault="00BA2E79" w:rsidP="00BA2E79">
            <w:pPr>
              <w:snapToGrid w:val="0"/>
              <w:spacing w:line="400" w:lineRule="exact"/>
              <w:rPr>
                <w:rFonts w:ascii="宋体" w:hAnsi="宋体"/>
                <w:szCs w:val="21"/>
              </w:rPr>
            </w:pPr>
          </w:p>
        </w:tc>
      </w:tr>
      <w:tr w:rsidR="00BA2E79" w:rsidRPr="00945533" w:rsidTr="00BA2E79">
        <w:trPr>
          <w:trHeight w:val="315"/>
        </w:trPr>
        <w:tc>
          <w:tcPr>
            <w:tcW w:w="851" w:type="dxa"/>
            <w:vMerge/>
            <w:vAlign w:val="center"/>
          </w:tcPr>
          <w:p w:rsidR="00BA2E79" w:rsidRPr="00945533" w:rsidRDefault="00BA2E79" w:rsidP="00BA2E79">
            <w:pPr>
              <w:snapToGrid w:val="0"/>
              <w:spacing w:line="400" w:lineRule="exact"/>
              <w:rPr>
                <w:rFonts w:ascii="宋体" w:hAnsi="宋体"/>
                <w:szCs w:val="21"/>
              </w:rPr>
            </w:pPr>
          </w:p>
        </w:tc>
        <w:tc>
          <w:tcPr>
            <w:tcW w:w="2410" w:type="dxa"/>
            <w:vMerge w:val="restart"/>
            <w:vAlign w:val="center"/>
          </w:tcPr>
          <w:p w:rsidR="00BA2E79" w:rsidRPr="00945533" w:rsidRDefault="00BA2E79" w:rsidP="00BA2E79">
            <w:pPr>
              <w:snapToGrid w:val="0"/>
              <w:spacing w:line="400" w:lineRule="exact"/>
              <w:rPr>
                <w:rFonts w:ascii="宋体" w:hAnsi="宋体"/>
                <w:szCs w:val="21"/>
              </w:rPr>
            </w:pPr>
            <w:r w:rsidRPr="00945533">
              <w:rPr>
                <w:rFonts w:ascii="宋体" w:hAnsi="宋体" w:hint="eastAsia"/>
                <w:szCs w:val="21"/>
              </w:rPr>
              <w:t>集团应急办</w:t>
            </w:r>
          </w:p>
        </w:tc>
        <w:tc>
          <w:tcPr>
            <w:tcW w:w="4252" w:type="dxa"/>
            <w:vAlign w:val="center"/>
          </w:tcPr>
          <w:p w:rsidR="00BA2E79" w:rsidRPr="00945533" w:rsidRDefault="00BA2E79" w:rsidP="00BA2E79">
            <w:pPr>
              <w:snapToGrid w:val="0"/>
              <w:spacing w:line="400" w:lineRule="exact"/>
              <w:rPr>
                <w:rFonts w:ascii="宋体" w:hAnsi="宋体"/>
                <w:szCs w:val="21"/>
              </w:rPr>
            </w:pPr>
          </w:p>
        </w:tc>
      </w:tr>
      <w:tr w:rsidR="00BA2E79" w:rsidRPr="00945533" w:rsidTr="00BA2E79">
        <w:trPr>
          <w:trHeight w:val="315"/>
        </w:trPr>
        <w:tc>
          <w:tcPr>
            <w:tcW w:w="851" w:type="dxa"/>
            <w:vMerge/>
            <w:vAlign w:val="center"/>
          </w:tcPr>
          <w:p w:rsidR="00BA2E79" w:rsidRPr="00945533" w:rsidRDefault="00BA2E79" w:rsidP="00BA2E79">
            <w:pPr>
              <w:snapToGrid w:val="0"/>
              <w:spacing w:line="400" w:lineRule="exact"/>
              <w:rPr>
                <w:rFonts w:ascii="宋体" w:hAnsi="宋体"/>
                <w:szCs w:val="21"/>
              </w:rPr>
            </w:pPr>
          </w:p>
        </w:tc>
        <w:tc>
          <w:tcPr>
            <w:tcW w:w="2410" w:type="dxa"/>
            <w:vMerge/>
            <w:vAlign w:val="center"/>
          </w:tcPr>
          <w:p w:rsidR="00BA2E79" w:rsidRPr="00945533" w:rsidRDefault="00BA2E79" w:rsidP="00BA2E79">
            <w:pPr>
              <w:snapToGrid w:val="0"/>
              <w:spacing w:line="400" w:lineRule="exact"/>
              <w:rPr>
                <w:rFonts w:ascii="宋体" w:hAnsi="宋体"/>
                <w:szCs w:val="21"/>
              </w:rPr>
            </w:pPr>
          </w:p>
        </w:tc>
        <w:tc>
          <w:tcPr>
            <w:tcW w:w="4252" w:type="dxa"/>
            <w:vAlign w:val="center"/>
          </w:tcPr>
          <w:p w:rsidR="00BA2E79" w:rsidRPr="00945533" w:rsidRDefault="00BA2E79" w:rsidP="00BA2E79">
            <w:pPr>
              <w:snapToGrid w:val="0"/>
              <w:spacing w:line="400" w:lineRule="exact"/>
              <w:rPr>
                <w:rFonts w:ascii="宋体" w:hAnsi="宋体"/>
                <w:szCs w:val="21"/>
              </w:rPr>
            </w:pPr>
          </w:p>
        </w:tc>
      </w:tr>
    </w:tbl>
    <w:p w:rsidR="00BA2E79" w:rsidRPr="00AC5A3A" w:rsidRDefault="00BA2E79" w:rsidP="00BA2E79">
      <w:pPr>
        <w:pStyle w:val="2"/>
        <w:numPr>
          <w:ilvl w:val="0"/>
          <w:numId w:val="0"/>
        </w:numPr>
        <w:spacing w:before="156" w:after="156"/>
        <w:ind w:left="576" w:hanging="576"/>
      </w:pPr>
      <w:r>
        <w:br w:type="page"/>
      </w:r>
      <w:bookmarkStart w:id="424" w:name="_Toc364426221"/>
      <w:bookmarkStart w:id="425" w:name="_Toc425499051"/>
      <w:r w:rsidRPr="00AC5A3A">
        <w:rPr>
          <w:rFonts w:hint="eastAsia"/>
        </w:rPr>
        <w:lastRenderedPageBreak/>
        <w:t>附录</w:t>
      </w:r>
      <w:r>
        <w:rPr>
          <w:rFonts w:hint="eastAsia"/>
        </w:rPr>
        <w:t xml:space="preserve">C </w:t>
      </w:r>
      <w:r w:rsidRPr="00AC5A3A">
        <w:rPr>
          <w:rFonts w:hint="eastAsia"/>
        </w:rPr>
        <w:t>氨理化性质及危险特性</w:t>
      </w:r>
      <w:bookmarkEnd w:id="424"/>
      <w:bookmarkEnd w:id="425"/>
    </w:p>
    <w:p w:rsidR="00BA2E79" w:rsidRPr="00093A52" w:rsidRDefault="00BA2E79" w:rsidP="00BA2E79">
      <w:pPr>
        <w:pStyle w:val="15"/>
        <w:jc w:val="both"/>
        <w:rPr>
          <w:sz w:val="21"/>
          <w:szCs w:val="21"/>
        </w:rPr>
      </w:pPr>
    </w:p>
    <w:tbl>
      <w:tblPr>
        <w:tblW w:w="4899" w:type="pct"/>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6"/>
        <w:gridCol w:w="1750"/>
        <w:gridCol w:w="606"/>
        <w:gridCol w:w="205"/>
        <w:gridCol w:w="523"/>
        <w:gridCol w:w="175"/>
        <w:gridCol w:w="417"/>
        <w:gridCol w:w="1202"/>
        <w:gridCol w:w="309"/>
        <w:gridCol w:w="7"/>
        <w:gridCol w:w="799"/>
        <w:gridCol w:w="331"/>
        <w:gridCol w:w="274"/>
        <w:gridCol w:w="484"/>
        <w:gridCol w:w="219"/>
        <w:gridCol w:w="803"/>
      </w:tblGrid>
      <w:tr w:rsidR="00BA2E79" w:rsidRPr="00945533" w:rsidTr="00BA2E79">
        <w:trPr>
          <w:cantSplit/>
          <w:trHeight w:val="345"/>
        </w:trPr>
        <w:tc>
          <w:tcPr>
            <w:tcW w:w="416" w:type="pct"/>
            <w:vMerge w:val="restart"/>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标识</w:t>
            </w:r>
          </w:p>
        </w:tc>
        <w:tc>
          <w:tcPr>
            <w:tcW w:w="2938" w:type="pct"/>
            <w:gridSpan w:val="9"/>
            <w:vAlign w:val="center"/>
          </w:tcPr>
          <w:p w:rsidR="00BA2E79" w:rsidRPr="00945533" w:rsidRDefault="00BA2E79" w:rsidP="00BA2E79">
            <w:pPr>
              <w:pStyle w:val="Default"/>
              <w:snapToGrid w:val="0"/>
              <w:jc w:val="both"/>
              <w:rPr>
                <w:rFonts w:hAnsi="宋体" w:cs="Times New Roman"/>
                <w:snapToGrid w:val="0"/>
                <w:sz w:val="21"/>
                <w:szCs w:val="21"/>
              </w:rPr>
            </w:pPr>
            <w:r w:rsidRPr="00945533">
              <w:rPr>
                <w:rFonts w:hAnsi="宋体" w:cs="Times New Roman"/>
                <w:snapToGrid w:val="0"/>
                <w:sz w:val="21"/>
                <w:szCs w:val="21"/>
              </w:rPr>
              <w:t>中文名：氨</w:t>
            </w:r>
          </w:p>
        </w:tc>
        <w:tc>
          <w:tcPr>
            <w:tcW w:w="1647" w:type="pct"/>
            <w:gridSpan w:val="6"/>
            <w:vAlign w:val="center"/>
          </w:tcPr>
          <w:p w:rsidR="00BA2E79" w:rsidRPr="00945533" w:rsidRDefault="00BA2E79" w:rsidP="00BA2E79">
            <w:pPr>
              <w:pStyle w:val="Default"/>
              <w:snapToGrid w:val="0"/>
              <w:jc w:val="both"/>
              <w:rPr>
                <w:rFonts w:hAnsi="宋体" w:cs="Times New Roman"/>
                <w:snapToGrid w:val="0"/>
                <w:sz w:val="21"/>
                <w:szCs w:val="21"/>
              </w:rPr>
            </w:pPr>
            <w:r w:rsidRPr="00945533">
              <w:rPr>
                <w:rFonts w:hAnsi="宋体" w:cs="Times New Roman"/>
                <w:snapToGrid w:val="0"/>
                <w:sz w:val="21"/>
                <w:szCs w:val="21"/>
              </w:rPr>
              <w:t>危险货物编号：23003</w:t>
            </w:r>
          </w:p>
        </w:tc>
      </w:tr>
      <w:tr w:rsidR="00BA2E79" w:rsidRPr="00945533" w:rsidTr="00BA2E79">
        <w:trPr>
          <w:cantSplit/>
          <w:trHeight w:val="345"/>
        </w:trPr>
        <w:tc>
          <w:tcPr>
            <w:tcW w:w="416" w:type="pct"/>
            <w:vMerge/>
            <w:vAlign w:val="center"/>
          </w:tcPr>
          <w:p w:rsidR="00BA2E79" w:rsidRPr="00945533" w:rsidRDefault="00BA2E79" w:rsidP="00BA2E79">
            <w:pPr>
              <w:pStyle w:val="Default"/>
              <w:snapToGrid w:val="0"/>
              <w:jc w:val="center"/>
              <w:rPr>
                <w:rFonts w:hAnsi="宋体" w:cs="Times New Roman"/>
                <w:snapToGrid w:val="0"/>
                <w:sz w:val="21"/>
                <w:szCs w:val="21"/>
              </w:rPr>
            </w:pPr>
          </w:p>
        </w:tc>
        <w:tc>
          <w:tcPr>
            <w:tcW w:w="2938" w:type="pct"/>
            <w:gridSpan w:val="9"/>
            <w:vAlign w:val="center"/>
          </w:tcPr>
          <w:p w:rsidR="00BA2E79" w:rsidRPr="00945533" w:rsidRDefault="00BA2E79" w:rsidP="00BA2E79">
            <w:pPr>
              <w:pStyle w:val="Default"/>
              <w:snapToGrid w:val="0"/>
              <w:jc w:val="both"/>
              <w:rPr>
                <w:rFonts w:hAnsi="宋体" w:cs="Times New Roman"/>
                <w:snapToGrid w:val="0"/>
                <w:sz w:val="21"/>
                <w:szCs w:val="21"/>
              </w:rPr>
            </w:pPr>
            <w:r w:rsidRPr="00945533">
              <w:rPr>
                <w:rFonts w:hAnsi="宋体" w:cs="Times New Roman"/>
                <w:snapToGrid w:val="0"/>
                <w:sz w:val="21"/>
                <w:szCs w:val="21"/>
              </w:rPr>
              <w:t>英文名：ammonia</w:t>
            </w:r>
          </w:p>
        </w:tc>
        <w:tc>
          <w:tcPr>
            <w:tcW w:w="1647" w:type="pct"/>
            <w:gridSpan w:val="6"/>
            <w:vAlign w:val="center"/>
          </w:tcPr>
          <w:p w:rsidR="00BA2E79" w:rsidRPr="00945533" w:rsidRDefault="00BA2E79" w:rsidP="00BA2E79">
            <w:pPr>
              <w:pStyle w:val="Default"/>
              <w:snapToGrid w:val="0"/>
              <w:jc w:val="both"/>
              <w:rPr>
                <w:rFonts w:hAnsi="宋体" w:cs="Times New Roman"/>
                <w:snapToGrid w:val="0"/>
                <w:sz w:val="21"/>
                <w:szCs w:val="21"/>
              </w:rPr>
            </w:pPr>
            <w:r w:rsidRPr="00945533">
              <w:rPr>
                <w:rFonts w:hAnsi="宋体" w:cs="Times New Roman"/>
                <w:snapToGrid w:val="0"/>
                <w:sz w:val="21"/>
                <w:szCs w:val="21"/>
              </w:rPr>
              <w:t>UN编号：1005</w:t>
            </w:r>
          </w:p>
        </w:tc>
      </w:tr>
      <w:tr w:rsidR="00BA2E79" w:rsidRPr="00945533" w:rsidTr="00BA2E79">
        <w:trPr>
          <w:cantSplit/>
          <w:trHeight w:val="345"/>
        </w:trPr>
        <w:tc>
          <w:tcPr>
            <w:tcW w:w="416" w:type="pct"/>
            <w:vMerge/>
            <w:vAlign w:val="center"/>
          </w:tcPr>
          <w:p w:rsidR="00BA2E79" w:rsidRPr="00945533" w:rsidRDefault="00BA2E79" w:rsidP="00BA2E79">
            <w:pPr>
              <w:pStyle w:val="Default"/>
              <w:snapToGrid w:val="0"/>
              <w:jc w:val="center"/>
              <w:rPr>
                <w:rFonts w:hAnsi="宋体" w:cs="Times New Roman"/>
                <w:snapToGrid w:val="0"/>
                <w:sz w:val="21"/>
                <w:szCs w:val="21"/>
              </w:rPr>
            </w:pPr>
          </w:p>
        </w:tc>
        <w:tc>
          <w:tcPr>
            <w:tcW w:w="1744" w:type="pct"/>
            <w:gridSpan w:val="4"/>
            <w:vAlign w:val="center"/>
          </w:tcPr>
          <w:p w:rsidR="00BA2E79" w:rsidRPr="00945533" w:rsidRDefault="00BA2E79" w:rsidP="00BA2E79">
            <w:pPr>
              <w:pStyle w:val="Default"/>
              <w:snapToGrid w:val="0"/>
              <w:jc w:val="both"/>
              <w:rPr>
                <w:rFonts w:hAnsi="宋体" w:cs="Times New Roman"/>
                <w:snapToGrid w:val="0"/>
                <w:sz w:val="21"/>
                <w:szCs w:val="21"/>
              </w:rPr>
            </w:pPr>
            <w:r w:rsidRPr="00945533">
              <w:rPr>
                <w:rFonts w:hAnsi="宋体" w:cs="Times New Roman"/>
                <w:snapToGrid w:val="0"/>
                <w:sz w:val="21"/>
                <w:szCs w:val="21"/>
              </w:rPr>
              <w:t>分子式：NH</w:t>
            </w:r>
            <w:r w:rsidRPr="00945533">
              <w:rPr>
                <w:rFonts w:hAnsi="宋体" w:cs="Times New Roman"/>
                <w:snapToGrid w:val="0"/>
                <w:sz w:val="21"/>
                <w:szCs w:val="21"/>
                <w:vertAlign w:val="subscript"/>
              </w:rPr>
              <w:t>3</w:t>
            </w:r>
          </w:p>
        </w:tc>
        <w:tc>
          <w:tcPr>
            <w:tcW w:w="1194" w:type="pct"/>
            <w:gridSpan w:val="5"/>
            <w:vAlign w:val="center"/>
          </w:tcPr>
          <w:p w:rsidR="00BA2E79" w:rsidRPr="00945533" w:rsidRDefault="00BA2E79" w:rsidP="00BA2E79">
            <w:pPr>
              <w:pStyle w:val="Default"/>
              <w:snapToGrid w:val="0"/>
              <w:jc w:val="both"/>
              <w:rPr>
                <w:rFonts w:hAnsi="宋体" w:cs="Times New Roman"/>
                <w:snapToGrid w:val="0"/>
                <w:sz w:val="21"/>
                <w:szCs w:val="21"/>
              </w:rPr>
            </w:pPr>
            <w:r w:rsidRPr="00945533">
              <w:rPr>
                <w:rFonts w:hAnsi="宋体" w:cs="Times New Roman"/>
                <w:snapToGrid w:val="0"/>
                <w:sz w:val="21"/>
                <w:szCs w:val="21"/>
              </w:rPr>
              <w:t>分子量：17.03</w:t>
            </w:r>
          </w:p>
        </w:tc>
        <w:tc>
          <w:tcPr>
            <w:tcW w:w="1647" w:type="pct"/>
            <w:gridSpan w:val="6"/>
            <w:vAlign w:val="center"/>
          </w:tcPr>
          <w:p w:rsidR="00BA2E79" w:rsidRPr="00945533" w:rsidRDefault="00BA2E79" w:rsidP="00BA2E79">
            <w:pPr>
              <w:pStyle w:val="Default"/>
              <w:snapToGrid w:val="0"/>
              <w:jc w:val="both"/>
              <w:rPr>
                <w:rFonts w:hAnsi="宋体" w:cs="Times New Roman"/>
                <w:snapToGrid w:val="0"/>
                <w:sz w:val="21"/>
                <w:szCs w:val="21"/>
              </w:rPr>
            </w:pPr>
            <w:r w:rsidRPr="00945533">
              <w:rPr>
                <w:rFonts w:hAnsi="宋体" w:cs="Times New Roman"/>
                <w:snapToGrid w:val="0"/>
                <w:sz w:val="21"/>
                <w:szCs w:val="21"/>
              </w:rPr>
              <w:t>CAS 号：7664-41-7</w:t>
            </w:r>
          </w:p>
        </w:tc>
      </w:tr>
      <w:tr w:rsidR="00BA2E79" w:rsidRPr="00945533" w:rsidTr="00BA2E79">
        <w:trPr>
          <w:cantSplit/>
          <w:trHeight w:val="345"/>
        </w:trPr>
        <w:tc>
          <w:tcPr>
            <w:tcW w:w="416" w:type="pct"/>
            <w:vMerge w:val="restart"/>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理化性质</w:t>
            </w:r>
          </w:p>
        </w:tc>
        <w:tc>
          <w:tcPr>
            <w:tcW w:w="1448" w:type="pct"/>
            <w:gridSpan w:val="3"/>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外观与性状</w:t>
            </w:r>
          </w:p>
        </w:tc>
        <w:tc>
          <w:tcPr>
            <w:tcW w:w="3136" w:type="pct"/>
            <w:gridSpan w:val="12"/>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无色，有刺激性恶臭的气体。</w:t>
            </w:r>
          </w:p>
        </w:tc>
      </w:tr>
      <w:tr w:rsidR="00BA2E79" w:rsidRPr="00945533" w:rsidTr="00BA2E79">
        <w:trPr>
          <w:cantSplit/>
          <w:trHeight w:val="345"/>
        </w:trPr>
        <w:tc>
          <w:tcPr>
            <w:tcW w:w="416" w:type="pct"/>
            <w:vMerge/>
          </w:tcPr>
          <w:p w:rsidR="00BA2E79" w:rsidRPr="00945533" w:rsidRDefault="00BA2E79" w:rsidP="00BA2E79">
            <w:pPr>
              <w:pStyle w:val="Default"/>
              <w:snapToGrid w:val="0"/>
              <w:jc w:val="center"/>
              <w:rPr>
                <w:rFonts w:hAnsi="宋体" w:cs="Times New Roman"/>
                <w:snapToGrid w:val="0"/>
                <w:sz w:val="21"/>
                <w:szCs w:val="21"/>
              </w:rPr>
            </w:pPr>
          </w:p>
        </w:tc>
        <w:tc>
          <w:tcPr>
            <w:tcW w:w="1448" w:type="pct"/>
            <w:gridSpan w:val="3"/>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熔点(</w:t>
            </w:r>
            <w:r w:rsidRPr="00945533">
              <w:rPr>
                <w:rFonts w:hAnsi="宋体" w:hint="eastAsia"/>
                <w:snapToGrid w:val="0"/>
                <w:sz w:val="21"/>
                <w:szCs w:val="21"/>
              </w:rPr>
              <w:t>℃</w:t>
            </w:r>
            <w:r w:rsidRPr="00945533">
              <w:rPr>
                <w:rFonts w:hAnsi="宋体" w:cs="Times New Roman"/>
                <w:snapToGrid w:val="0"/>
                <w:sz w:val="21"/>
                <w:szCs w:val="21"/>
              </w:rPr>
              <w:t>)</w:t>
            </w:r>
          </w:p>
        </w:tc>
        <w:tc>
          <w:tcPr>
            <w:tcW w:w="631" w:type="pct"/>
            <w:gridSpan w:val="3"/>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-77.7</w:t>
            </w:r>
          </w:p>
        </w:tc>
        <w:tc>
          <w:tcPr>
            <w:tcW w:w="680" w:type="pct"/>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相对密度 (水=1)</w:t>
            </w:r>
          </w:p>
        </w:tc>
        <w:tc>
          <w:tcPr>
            <w:tcW w:w="631" w:type="pct"/>
            <w:gridSpan w:val="3"/>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0.87</w:t>
            </w:r>
          </w:p>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w:t>
            </w:r>
            <w:smartTag w:uri="urn:schemas-microsoft-com:office:smarttags" w:element="chmetcnv">
              <w:smartTagPr>
                <w:attr w:name="TCSC" w:val="0"/>
                <w:attr w:name="NumberType" w:val="1"/>
                <w:attr w:name="Negative" w:val="True"/>
                <w:attr w:name="HasSpace" w:val="False"/>
                <w:attr w:name="SourceValue" w:val="79"/>
                <w:attr w:name="UnitName" w:val="℃"/>
              </w:smartTagPr>
              <w:r w:rsidRPr="00945533">
                <w:rPr>
                  <w:rFonts w:hAnsi="宋体" w:cs="Times New Roman"/>
                  <w:snapToGrid w:val="0"/>
                  <w:sz w:val="21"/>
                  <w:szCs w:val="21"/>
                </w:rPr>
                <w:t>-79</w:t>
              </w:r>
              <w:r w:rsidRPr="00945533">
                <w:rPr>
                  <w:rFonts w:hAnsi="宋体" w:hint="eastAsia"/>
                  <w:snapToGrid w:val="0"/>
                  <w:sz w:val="21"/>
                  <w:szCs w:val="21"/>
                </w:rPr>
                <w:t>℃</w:t>
              </w:r>
            </w:smartTag>
            <w:r w:rsidRPr="00945533">
              <w:rPr>
                <w:rFonts w:hAnsi="宋体" w:cs="Times New Roman"/>
                <w:snapToGrid w:val="0"/>
                <w:sz w:val="21"/>
                <w:szCs w:val="21"/>
              </w:rPr>
              <w:t>)</w:t>
            </w:r>
          </w:p>
        </w:tc>
        <w:tc>
          <w:tcPr>
            <w:tcW w:w="740" w:type="pct"/>
            <w:gridSpan w:val="4"/>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相对密度</w:t>
            </w:r>
          </w:p>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(空气=1)</w:t>
            </w:r>
          </w:p>
        </w:tc>
        <w:tc>
          <w:tcPr>
            <w:tcW w:w="454" w:type="pct"/>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0.6</w:t>
            </w:r>
            <w:r w:rsidRPr="00945533">
              <w:rPr>
                <w:rFonts w:hAnsi="宋体" w:cs="Times New Roman" w:hint="eastAsia"/>
                <w:snapToGrid w:val="0"/>
                <w:sz w:val="21"/>
                <w:szCs w:val="21"/>
              </w:rPr>
              <w:t>2</w:t>
            </w:r>
          </w:p>
        </w:tc>
      </w:tr>
      <w:tr w:rsidR="00BA2E79" w:rsidRPr="00945533" w:rsidTr="00BA2E79">
        <w:trPr>
          <w:cantSplit/>
          <w:trHeight w:val="345"/>
        </w:trPr>
        <w:tc>
          <w:tcPr>
            <w:tcW w:w="416" w:type="pct"/>
            <w:vMerge/>
          </w:tcPr>
          <w:p w:rsidR="00BA2E79" w:rsidRPr="00945533" w:rsidRDefault="00BA2E79" w:rsidP="00BA2E79">
            <w:pPr>
              <w:pStyle w:val="Default"/>
              <w:snapToGrid w:val="0"/>
              <w:jc w:val="center"/>
              <w:rPr>
                <w:rFonts w:hAnsi="宋体" w:cs="Times New Roman"/>
                <w:snapToGrid w:val="0"/>
                <w:sz w:val="21"/>
                <w:szCs w:val="21"/>
              </w:rPr>
            </w:pPr>
          </w:p>
        </w:tc>
        <w:tc>
          <w:tcPr>
            <w:tcW w:w="1448" w:type="pct"/>
            <w:gridSpan w:val="3"/>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沸点(</w:t>
            </w:r>
            <w:r w:rsidRPr="00945533">
              <w:rPr>
                <w:rFonts w:hAnsi="宋体" w:hint="eastAsia"/>
                <w:snapToGrid w:val="0"/>
                <w:sz w:val="21"/>
                <w:szCs w:val="21"/>
              </w:rPr>
              <w:t>℃</w:t>
            </w:r>
            <w:r w:rsidRPr="00945533">
              <w:rPr>
                <w:rFonts w:hAnsi="宋体" w:cs="Times New Roman"/>
                <w:snapToGrid w:val="0"/>
                <w:sz w:val="21"/>
                <w:szCs w:val="21"/>
              </w:rPr>
              <w:t>)</w:t>
            </w:r>
          </w:p>
        </w:tc>
        <w:tc>
          <w:tcPr>
            <w:tcW w:w="631" w:type="pct"/>
            <w:gridSpan w:val="3"/>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-33.</w:t>
            </w:r>
            <w:r w:rsidRPr="00945533">
              <w:rPr>
                <w:rFonts w:hAnsi="宋体" w:cs="Times New Roman" w:hint="eastAsia"/>
                <w:snapToGrid w:val="0"/>
                <w:sz w:val="21"/>
                <w:szCs w:val="21"/>
              </w:rPr>
              <w:t>4</w:t>
            </w:r>
          </w:p>
        </w:tc>
        <w:tc>
          <w:tcPr>
            <w:tcW w:w="1311" w:type="pct"/>
            <w:gridSpan w:val="4"/>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饱和蒸汽压力(kPa))</w:t>
            </w:r>
          </w:p>
        </w:tc>
        <w:tc>
          <w:tcPr>
            <w:tcW w:w="1194" w:type="pct"/>
            <w:gridSpan w:val="5"/>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hint="eastAsia"/>
                <w:snapToGrid w:val="0"/>
                <w:sz w:val="21"/>
                <w:szCs w:val="21"/>
              </w:rPr>
              <w:t xml:space="preserve">857 </w:t>
            </w:r>
            <w:r w:rsidRPr="00945533">
              <w:rPr>
                <w:rFonts w:hAnsi="宋体" w:cs="Times New Roman"/>
                <w:snapToGrid w:val="0"/>
                <w:sz w:val="21"/>
                <w:szCs w:val="21"/>
              </w:rPr>
              <w:t>(</w:t>
            </w:r>
            <w:smartTag w:uri="urn:schemas-microsoft-com:office:smarttags" w:element="chmetcnv">
              <w:smartTagPr>
                <w:attr w:name="TCSC" w:val="0"/>
                <w:attr w:name="NumberType" w:val="1"/>
                <w:attr w:name="Negative" w:val="False"/>
                <w:attr w:name="HasSpace" w:val="False"/>
                <w:attr w:name="SourceValue" w:val="20"/>
                <w:attr w:name="UnitName" w:val="℃"/>
              </w:smartTagPr>
              <w:r w:rsidRPr="00945533">
                <w:rPr>
                  <w:rFonts w:hAnsi="宋体" w:cs="Times New Roman" w:hint="eastAsia"/>
                  <w:snapToGrid w:val="0"/>
                  <w:sz w:val="21"/>
                  <w:szCs w:val="21"/>
                </w:rPr>
                <w:t>20</w:t>
              </w:r>
              <w:r w:rsidRPr="00945533">
                <w:rPr>
                  <w:rFonts w:hAnsi="宋体" w:hint="eastAsia"/>
                  <w:snapToGrid w:val="0"/>
                  <w:sz w:val="21"/>
                  <w:szCs w:val="21"/>
                </w:rPr>
                <w:t>℃</w:t>
              </w:r>
            </w:smartTag>
            <w:r w:rsidRPr="00945533">
              <w:rPr>
                <w:rFonts w:hAnsi="宋体" w:cs="Times New Roman"/>
                <w:snapToGrid w:val="0"/>
                <w:sz w:val="21"/>
                <w:szCs w:val="21"/>
              </w:rPr>
              <w:t>)</w:t>
            </w:r>
          </w:p>
        </w:tc>
      </w:tr>
      <w:tr w:rsidR="00BA2E79" w:rsidRPr="00945533" w:rsidTr="00BA2E79">
        <w:trPr>
          <w:cantSplit/>
          <w:trHeight w:val="345"/>
        </w:trPr>
        <w:tc>
          <w:tcPr>
            <w:tcW w:w="416" w:type="pct"/>
            <w:vMerge/>
          </w:tcPr>
          <w:p w:rsidR="00BA2E79" w:rsidRPr="00945533" w:rsidRDefault="00BA2E79" w:rsidP="00BA2E79">
            <w:pPr>
              <w:pStyle w:val="Default"/>
              <w:snapToGrid w:val="0"/>
              <w:jc w:val="center"/>
              <w:rPr>
                <w:rFonts w:hAnsi="宋体" w:cs="Times New Roman"/>
                <w:snapToGrid w:val="0"/>
                <w:sz w:val="21"/>
                <w:szCs w:val="21"/>
              </w:rPr>
            </w:pPr>
          </w:p>
        </w:tc>
        <w:tc>
          <w:tcPr>
            <w:tcW w:w="1448" w:type="pct"/>
            <w:gridSpan w:val="3"/>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溶解性</w:t>
            </w:r>
          </w:p>
        </w:tc>
        <w:tc>
          <w:tcPr>
            <w:tcW w:w="1942" w:type="pct"/>
            <w:gridSpan w:val="7"/>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易溶于水、乙醇、乙醚。</w:t>
            </w:r>
          </w:p>
        </w:tc>
        <w:tc>
          <w:tcPr>
            <w:tcW w:w="616" w:type="pct"/>
            <w:gridSpan w:val="3"/>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临界压力</w:t>
            </w:r>
          </w:p>
        </w:tc>
        <w:tc>
          <w:tcPr>
            <w:tcW w:w="578" w:type="pct"/>
            <w:gridSpan w:val="2"/>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11.4MPa</w:t>
            </w:r>
          </w:p>
        </w:tc>
      </w:tr>
      <w:tr w:rsidR="00BA2E79" w:rsidRPr="00945533" w:rsidTr="00BA2E79">
        <w:trPr>
          <w:cantSplit/>
          <w:trHeight w:val="345"/>
        </w:trPr>
        <w:tc>
          <w:tcPr>
            <w:tcW w:w="416" w:type="pct"/>
            <w:vMerge w:val="restart"/>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毒性</w:t>
            </w:r>
          </w:p>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及健康危</w:t>
            </w:r>
          </w:p>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害</w:t>
            </w:r>
          </w:p>
        </w:tc>
        <w:tc>
          <w:tcPr>
            <w:tcW w:w="989" w:type="pct"/>
            <w:vMerge w:val="restart"/>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职业接触限值</w:t>
            </w:r>
          </w:p>
        </w:tc>
        <w:tc>
          <w:tcPr>
            <w:tcW w:w="2588" w:type="pct"/>
            <w:gridSpan w:val="10"/>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最高容许浓度(mg/m</w:t>
            </w:r>
            <w:r w:rsidRPr="00945533">
              <w:rPr>
                <w:rFonts w:hAnsi="宋体" w:cs="Times New Roman"/>
                <w:snapToGrid w:val="0"/>
                <w:sz w:val="21"/>
                <w:szCs w:val="21"/>
                <w:vertAlign w:val="superscript"/>
              </w:rPr>
              <w:t>3</w:t>
            </w:r>
            <w:r w:rsidRPr="00945533">
              <w:rPr>
                <w:rFonts w:hAnsi="宋体" w:cs="Times New Roman"/>
                <w:snapToGrid w:val="0"/>
                <w:sz w:val="21"/>
                <w:szCs w:val="21"/>
              </w:rPr>
              <w:t>)</w:t>
            </w:r>
          </w:p>
        </w:tc>
        <w:tc>
          <w:tcPr>
            <w:tcW w:w="1007" w:type="pct"/>
            <w:gridSpan w:val="4"/>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30</w:t>
            </w:r>
          </w:p>
        </w:tc>
      </w:tr>
      <w:tr w:rsidR="00BA2E79" w:rsidRPr="00945533" w:rsidTr="00BA2E79">
        <w:trPr>
          <w:cantSplit/>
          <w:trHeight w:val="345"/>
        </w:trPr>
        <w:tc>
          <w:tcPr>
            <w:tcW w:w="416" w:type="pct"/>
            <w:vMerge/>
            <w:vAlign w:val="bottom"/>
          </w:tcPr>
          <w:p w:rsidR="00BA2E79" w:rsidRPr="00945533" w:rsidRDefault="00BA2E79" w:rsidP="00BA2E79">
            <w:pPr>
              <w:pStyle w:val="Default"/>
              <w:snapToGrid w:val="0"/>
              <w:jc w:val="center"/>
              <w:rPr>
                <w:rFonts w:hAnsi="宋体" w:cs="Times New Roman"/>
                <w:snapToGrid w:val="0"/>
                <w:sz w:val="21"/>
                <w:szCs w:val="21"/>
              </w:rPr>
            </w:pPr>
          </w:p>
        </w:tc>
        <w:tc>
          <w:tcPr>
            <w:tcW w:w="989" w:type="pct"/>
            <w:vMerge/>
            <w:vAlign w:val="bottom"/>
          </w:tcPr>
          <w:p w:rsidR="00BA2E79" w:rsidRPr="00945533" w:rsidRDefault="00BA2E79" w:rsidP="00BA2E79">
            <w:pPr>
              <w:pStyle w:val="Default"/>
              <w:snapToGrid w:val="0"/>
              <w:jc w:val="center"/>
              <w:rPr>
                <w:rFonts w:hAnsi="宋体" w:cs="Times New Roman"/>
                <w:snapToGrid w:val="0"/>
                <w:sz w:val="21"/>
                <w:szCs w:val="21"/>
              </w:rPr>
            </w:pPr>
          </w:p>
        </w:tc>
        <w:tc>
          <w:tcPr>
            <w:tcW w:w="2588" w:type="pct"/>
            <w:gridSpan w:val="10"/>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时间加权平均容许浓度 (mg/m</w:t>
            </w:r>
            <w:r w:rsidRPr="00945533">
              <w:rPr>
                <w:rFonts w:hAnsi="宋体" w:cs="Times New Roman"/>
                <w:snapToGrid w:val="0"/>
                <w:sz w:val="21"/>
                <w:szCs w:val="21"/>
                <w:vertAlign w:val="superscript"/>
              </w:rPr>
              <w:t>3</w:t>
            </w:r>
            <w:r w:rsidRPr="00945533">
              <w:rPr>
                <w:rFonts w:hAnsi="宋体" w:cs="Times New Roman"/>
                <w:snapToGrid w:val="0"/>
                <w:sz w:val="21"/>
                <w:szCs w:val="21"/>
              </w:rPr>
              <w:t>)</w:t>
            </w:r>
          </w:p>
        </w:tc>
        <w:tc>
          <w:tcPr>
            <w:tcW w:w="1007" w:type="pct"/>
            <w:gridSpan w:val="4"/>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20</w:t>
            </w:r>
          </w:p>
        </w:tc>
      </w:tr>
      <w:tr w:rsidR="00BA2E79" w:rsidRPr="00945533" w:rsidTr="00BA2E79">
        <w:trPr>
          <w:cantSplit/>
          <w:trHeight w:val="345"/>
        </w:trPr>
        <w:tc>
          <w:tcPr>
            <w:tcW w:w="416" w:type="pct"/>
            <w:vMerge/>
          </w:tcPr>
          <w:p w:rsidR="00BA2E79" w:rsidRPr="00945533" w:rsidRDefault="00BA2E79" w:rsidP="00BA2E79">
            <w:pPr>
              <w:pStyle w:val="Default"/>
              <w:snapToGrid w:val="0"/>
              <w:jc w:val="center"/>
              <w:rPr>
                <w:rFonts w:hAnsi="宋体" w:cs="Times New Roman"/>
                <w:snapToGrid w:val="0"/>
                <w:sz w:val="21"/>
                <w:szCs w:val="21"/>
              </w:rPr>
            </w:pPr>
          </w:p>
        </w:tc>
        <w:tc>
          <w:tcPr>
            <w:tcW w:w="989" w:type="pct"/>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侵入途径</w:t>
            </w:r>
          </w:p>
        </w:tc>
        <w:tc>
          <w:tcPr>
            <w:tcW w:w="3595" w:type="pct"/>
            <w:gridSpan w:val="14"/>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吸入</w:t>
            </w:r>
          </w:p>
        </w:tc>
      </w:tr>
      <w:tr w:rsidR="00BA2E79" w:rsidRPr="00945533" w:rsidTr="00BA2E79">
        <w:trPr>
          <w:cantSplit/>
          <w:trHeight w:val="345"/>
        </w:trPr>
        <w:tc>
          <w:tcPr>
            <w:tcW w:w="416" w:type="pct"/>
            <w:vMerge/>
          </w:tcPr>
          <w:p w:rsidR="00BA2E79" w:rsidRPr="00945533" w:rsidRDefault="00BA2E79" w:rsidP="00BA2E79">
            <w:pPr>
              <w:pStyle w:val="Default"/>
              <w:snapToGrid w:val="0"/>
              <w:jc w:val="center"/>
              <w:rPr>
                <w:rFonts w:hAnsi="宋体" w:cs="Times New Roman"/>
                <w:snapToGrid w:val="0"/>
                <w:sz w:val="21"/>
                <w:szCs w:val="21"/>
              </w:rPr>
            </w:pPr>
          </w:p>
        </w:tc>
        <w:tc>
          <w:tcPr>
            <w:tcW w:w="989" w:type="pct"/>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毒性</w:t>
            </w:r>
          </w:p>
        </w:tc>
        <w:tc>
          <w:tcPr>
            <w:tcW w:w="3595" w:type="pct"/>
            <w:gridSpan w:val="14"/>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LD50 350mg/ kg(大鼠经口)  LC50 1390mg/m</w:t>
            </w:r>
            <w:r w:rsidRPr="00945533">
              <w:rPr>
                <w:rFonts w:hAnsi="宋体" w:cs="Times New Roman"/>
                <w:snapToGrid w:val="0"/>
                <w:sz w:val="21"/>
                <w:szCs w:val="21"/>
                <w:vertAlign w:val="superscript"/>
              </w:rPr>
              <w:t>3</w:t>
            </w:r>
            <w:r w:rsidRPr="00945533">
              <w:rPr>
                <w:rFonts w:hAnsi="宋体" w:cs="Times New Roman" w:hint="eastAsia"/>
                <w:snapToGrid w:val="0"/>
                <w:sz w:val="21"/>
                <w:szCs w:val="21"/>
              </w:rPr>
              <w:t>,4小时</w:t>
            </w:r>
            <w:r w:rsidRPr="00945533">
              <w:rPr>
                <w:rFonts w:hAnsi="宋体" w:cs="Times New Roman"/>
                <w:snapToGrid w:val="0"/>
                <w:sz w:val="21"/>
                <w:szCs w:val="21"/>
              </w:rPr>
              <w:t>(大鼠吸入)</w:t>
            </w:r>
          </w:p>
        </w:tc>
      </w:tr>
      <w:tr w:rsidR="00BA2E79" w:rsidRPr="00945533" w:rsidTr="00BA2E79">
        <w:trPr>
          <w:cantSplit/>
          <w:trHeight w:val="345"/>
        </w:trPr>
        <w:tc>
          <w:tcPr>
            <w:tcW w:w="416" w:type="pct"/>
            <w:vMerge/>
          </w:tcPr>
          <w:p w:rsidR="00BA2E79" w:rsidRPr="00945533" w:rsidRDefault="00BA2E79" w:rsidP="00BA2E79">
            <w:pPr>
              <w:pStyle w:val="Default"/>
              <w:snapToGrid w:val="0"/>
              <w:jc w:val="center"/>
              <w:rPr>
                <w:rFonts w:hAnsi="宋体" w:cs="Times New Roman"/>
                <w:snapToGrid w:val="0"/>
                <w:sz w:val="21"/>
                <w:szCs w:val="21"/>
              </w:rPr>
            </w:pPr>
          </w:p>
        </w:tc>
        <w:tc>
          <w:tcPr>
            <w:tcW w:w="989" w:type="pct"/>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健康危害</w:t>
            </w:r>
          </w:p>
        </w:tc>
        <w:tc>
          <w:tcPr>
            <w:tcW w:w="3595" w:type="pct"/>
            <w:gridSpan w:val="14"/>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低浓氨对粘膜有刺激作用,高浓度可造成组织溶解坏死.</w:t>
            </w:r>
          </w:p>
        </w:tc>
      </w:tr>
      <w:tr w:rsidR="00BA2E79" w:rsidRPr="00945533" w:rsidTr="00BA2E79">
        <w:trPr>
          <w:cantSplit/>
          <w:trHeight w:val="345"/>
        </w:trPr>
        <w:tc>
          <w:tcPr>
            <w:tcW w:w="416" w:type="pct"/>
            <w:vMerge w:val="restart"/>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燃烧爆炸危险性</w:t>
            </w:r>
          </w:p>
        </w:tc>
        <w:tc>
          <w:tcPr>
            <w:tcW w:w="989" w:type="pct"/>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燃烧性</w:t>
            </w:r>
          </w:p>
        </w:tc>
        <w:tc>
          <w:tcPr>
            <w:tcW w:w="854" w:type="pct"/>
            <w:gridSpan w:val="4"/>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高温时易燃</w:t>
            </w:r>
          </w:p>
        </w:tc>
        <w:tc>
          <w:tcPr>
            <w:tcW w:w="1091" w:type="pct"/>
            <w:gridSpan w:val="3"/>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燃烧分解物</w:t>
            </w:r>
          </w:p>
        </w:tc>
        <w:tc>
          <w:tcPr>
            <w:tcW w:w="1650" w:type="pct"/>
            <w:gridSpan w:val="7"/>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氧化氮、氨</w:t>
            </w:r>
          </w:p>
        </w:tc>
      </w:tr>
      <w:tr w:rsidR="00BA2E79" w:rsidRPr="00945533" w:rsidTr="00BA2E79">
        <w:trPr>
          <w:cantSplit/>
          <w:trHeight w:val="345"/>
        </w:trPr>
        <w:tc>
          <w:tcPr>
            <w:tcW w:w="416" w:type="pct"/>
            <w:vMerge/>
          </w:tcPr>
          <w:p w:rsidR="00BA2E79" w:rsidRPr="00945533" w:rsidRDefault="00BA2E79" w:rsidP="00BA2E79">
            <w:pPr>
              <w:pStyle w:val="Default"/>
              <w:snapToGrid w:val="0"/>
              <w:jc w:val="center"/>
              <w:rPr>
                <w:rFonts w:hAnsi="宋体" w:cs="Times New Roman"/>
                <w:snapToGrid w:val="0"/>
                <w:sz w:val="21"/>
                <w:szCs w:val="21"/>
              </w:rPr>
            </w:pPr>
          </w:p>
        </w:tc>
        <w:tc>
          <w:tcPr>
            <w:tcW w:w="989" w:type="pct"/>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最小点火能</w:t>
            </w:r>
          </w:p>
        </w:tc>
        <w:tc>
          <w:tcPr>
            <w:tcW w:w="854" w:type="pct"/>
            <w:gridSpan w:val="4"/>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无资料</w:t>
            </w:r>
          </w:p>
        </w:tc>
        <w:tc>
          <w:tcPr>
            <w:tcW w:w="1091" w:type="pct"/>
            <w:gridSpan w:val="3"/>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爆炸极限%(v/v)</w:t>
            </w:r>
          </w:p>
        </w:tc>
        <w:tc>
          <w:tcPr>
            <w:tcW w:w="1650" w:type="pct"/>
            <w:gridSpan w:val="7"/>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1</w:t>
            </w:r>
            <w:r w:rsidRPr="00945533">
              <w:rPr>
                <w:rFonts w:hAnsi="宋体" w:cs="Times New Roman" w:hint="eastAsia"/>
                <w:snapToGrid w:val="0"/>
                <w:sz w:val="21"/>
                <w:szCs w:val="21"/>
              </w:rPr>
              <w:t>6</w:t>
            </w:r>
            <w:r w:rsidRPr="00945533">
              <w:rPr>
                <w:rFonts w:hAnsi="宋体" w:cs="Times New Roman"/>
                <w:snapToGrid w:val="0"/>
                <w:sz w:val="21"/>
                <w:szCs w:val="21"/>
              </w:rPr>
              <w:t>～2</w:t>
            </w:r>
            <w:r w:rsidRPr="00945533">
              <w:rPr>
                <w:rFonts w:hAnsi="宋体" w:cs="Times New Roman" w:hint="eastAsia"/>
                <w:snapToGrid w:val="0"/>
                <w:sz w:val="21"/>
                <w:szCs w:val="21"/>
              </w:rPr>
              <w:t>5</w:t>
            </w:r>
          </w:p>
        </w:tc>
      </w:tr>
      <w:tr w:rsidR="00BA2E79" w:rsidRPr="00945533" w:rsidTr="00BA2E79">
        <w:trPr>
          <w:cantSplit/>
          <w:trHeight w:val="345"/>
        </w:trPr>
        <w:tc>
          <w:tcPr>
            <w:tcW w:w="416" w:type="pct"/>
            <w:vMerge/>
            <w:vAlign w:val="bottom"/>
          </w:tcPr>
          <w:p w:rsidR="00BA2E79" w:rsidRPr="00945533" w:rsidRDefault="00BA2E79" w:rsidP="00BA2E79">
            <w:pPr>
              <w:pStyle w:val="Default"/>
              <w:snapToGrid w:val="0"/>
              <w:jc w:val="center"/>
              <w:rPr>
                <w:rFonts w:hAnsi="宋体" w:cs="Times New Roman"/>
                <w:snapToGrid w:val="0"/>
                <w:sz w:val="21"/>
                <w:szCs w:val="21"/>
              </w:rPr>
            </w:pPr>
          </w:p>
        </w:tc>
        <w:tc>
          <w:tcPr>
            <w:tcW w:w="989" w:type="pct"/>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引燃温度(</w:t>
            </w:r>
            <w:r w:rsidRPr="00945533">
              <w:rPr>
                <w:rFonts w:hAnsi="宋体" w:hint="eastAsia"/>
                <w:snapToGrid w:val="0"/>
                <w:sz w:val="21"/>
                <w:szCs w:val="21"/>
              </w:rPr>
              <w:t>℃</w:t>
            </w:r>
            <w:r w:rsidRPr="00945533">
              <w:rPr>
                <w:rFonts w:hAnsi="宋体" w:cs="Times New Roman"/>
                <w:snapToGrid w:val="0"/>
                <w:sz w:val="21"/>
                <w:szCs w:val="21"/>
              </w:rPr>
              <w:t>)</w:t>
            </w:r>
          </w:p>
        </w:tc>
        <w:tc>
          <w:tcPr>
            <w:tcW w:w="854" w:type="pct"/>
            <w:gridSpan w:val="4"/>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651</w:t>
            </w:r>
          </w:p>
        </w:tc>
        <w:tc>
          <w:tcPr>
            <w:tcW w:w="1091" w:type="pct"/>
            <w:gridSpan w:val="3"/>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燃烧热</w:t>
            </w:r>
          </w:p>
        </w:tc>
        <w:tc>
          <w:tcPr>
            <w:tcW w:w="1650" w:type="pct"/>
            <w:gridSpan w:val="7"/>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无资料</w:t>
            </w:r>
          </w:p>
        </w:tc>
      </w:tr>
      <w:tr w:rsidR="00BA2E79" w:rsidRPr="00945533" w:rsidTr="00BA2E79">
        <w:trPr>
          <w:cantSplit/>
          <w:trHeight w:val="345"/>
        </w:trPr>
        <w:tc>
          <w:tcPr>
            <w:tcW w:w="416" w:type="pct"/>
            <w:vMerge/>
            <w:vAlign w:val="bottom"/>
          </w:tcPr>
          <w:p w:rsidR="00BA2E79" w:rsidRPr="00945533" w:rsidRDefault="00BA2E79" w:rsidP="00BA2E79">
            <w:pPr>
              <w:pStyle w:val="Default"/>
              <w:snapToGrid w:val="0"/>
              <w:jc w:val="center"/>
              <w:rPr>
                <w:rFonts w:hAnsi="宋体" w:cs="Times New Roman"/>
                <w:snapToGrid w:val="0"/>
                <w:sz w:val="21"/>
                <w:szCs w:val="21"/>
              </w:rPr>
            </w:pPr>
          </w:p>
        </w:tc>
        <w:tc>
          <w:tcPr>
            <w:tcW w:w="989" w:type="pct"/>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最大爆炸压力</w:t>
            </w:r>
          </w:p>
        </w:tc>
        <w:tc>
          <w:tcPr>
            <w:tcW w:w="854" w:type="pct"/>
            <w:gridSpan w:val="4"/>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0.58MPa</w:t>
            </w:r>
          </w:p>
        </w:tc>
        <w:tc>
          <w:tcPr>
            <w:tcW w:w="1091" w:type="pct"/>
            <w:gridSpan w:val="3"/>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闪点</w:t>
            </w:r>
          </w:p>
        </w:tc>
        <w:tc>
          <w:tcPr>
            <w:tcW w:w="1650" w:type="pct"/>
            <w:gridSpan w:val="7"/>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无意义</w:t>
            </w:r>
          </w:p>
        </w:tc>
      </w:tr>
      <w:tr w:rsidR="00BA2E79" w:rsidRPr="00945533" w:rsidTr="00BA2E79">
        <w:trPr>
          <w:cantSplit/>
          <w:trHeight w:val="948"/>
        </w:trPr>
        <w:tc>
          <w:tcPr>
            <w:tcW w:w="416" w:type="pct"/>
            <w:vMerge/>
            <w:vAlign w:val="bottom"/>
          </w:tcPr>
          <w:p w:rsidR="00BA2E79" w:rsidRPr="00945533" w:rsidRDefault="00BA2E79" w:rsidP="00BA2E79">
            <w:pPr>
              <w:pStyle w:val="Default"/>
              <w:snapToGrid w:val="0"/>
              <w:jc w:val="center"/>
              <w:rPr>
                <w:rFonts w:hAnsi="宋体" w:cs="Times New Roman"/>
                <w:snapToGrid w:val="0"/>
                <w:sz w:val="21"/>
                <w:szCs w:val="21"/>
              </w:rPr>
            </w:pPr>
          </w:p>
        </w:tc>
        <w:tc>
          <w:tcPr>
            <w:tcW w:w="989" w:type="pct"/>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危险特性</w:t>
            </w:r>
          </w:p>
        </w:tc>
        <w:tc>
          <w:tcPr>
            <w:tcW w:w="3595" w:type="pct"/>
            <w:gridSpan w:val="14"/>
            <w:vAlign w:val="center"/>
          </w:tcPr>
          <w:p w:rsidR="00BA2E79" w:rsidRPr="00945533" w:rsidRDefault="00BA2E79" w:rsidP="00BA2E79">
            <w:pPr>
              <w:pStyle w:val="Default"/>
              <w:snapToGrid w:val="0"/>
              <w:jc w:val="both"/>
              <w:rPr>
                <w:rFonts w:hAnsi="宋体" w:cs="Times New Roman"/>
                <w:snapToGrid w:val="0"/>
                <w:sz w:val="21"/>
                <w:szCs w:val="21"/>
              </w:rPr>
            </w:pPr>
            <w:r w:rsidRPr="00945533">
              <w:rPr>
                <w:rFonts w:hAnsi="宋体" w:cs="Times New Roman"/>
                <w:snapToGrid w:val="0"/>
                <w:sz w:val="21"/>
                <w:szCs w:val="21"/>
              </w:rPr>
              <w:t>与空气混合能形成爆炸性混合物。遇明火、高热能引起燃烧爆炸。与氟、氯等接触会发生剧烈反应。若遇高热， 容器内压增大，有开裂和爆炸的危险</w:t>
            </w:r>
          </w:p>
        </w:tc>
      </w:tr>
      <w:tr w:rsidR="00BA2E79" w:rsidRPr="00945533" w:rsidTr="00BA2E79">
        <w:trPr>
          <w:cantSplit/>
          <w:trHeight w:val="345"/>
        </w:trPr>
        <w:tc>
          <w:tcPr>
            <w:tcW w:w="416" w:type="pct"/>
            <w:vMerge/>
          </w:tcPr>
          <w:p w:rsidR="00BA2E79" w:rsidRPr="00945533" w:rsidRDefault="00BA2E79" w:rsidP="00BA2E79">
            <w:pPr>
              <w:pStyle w:val="Default"/>
              <w:snapToGrid w:val="0"/>
              <w:jc w:val="center"/>
              <w:rPr>
                <w:rFonts w:hAnsi="宋体" w:cs="Times New Roman"/>
                <w:snapToGrid w:val="0"/>
                <w:sz w:val="21"/>
                <w:szCs w:val="21"/>
              </w:rPr>
            </w:pPr>
          </w:p>
        </w:tc>
        <w:tc>
          <w:tcPr>
            <w:tcW w:w="989" w:type="pct"/>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危险性类别</w:t>
            </w:r>
          </w:p>
        </w:tc>
        <w:tc>
          <w:tcPr>
            <w:tcW w:w="3595" w:type="pct"/>
            <w:gridSpan w:val="14"/>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第2.3类 有毒气体</w:t>
            </w:r>
          </w:p>
        </w:tc>
      </w:tr>
      <w:tr w:rsidR="00BA2E79" w:rsidRPr="00945533" w:rsidTr="00BA2E79">
        <w:trPr>
          <w:cantSplit/>
          <w:trHeight w:val="345"/>
        </w:trPr>
        <w:tc>
          <w:tcPr>
            <w:tcW w:w="416" w:type="pct"/>
            <w:vMerge/>
          </w:tcPr>
          <w:p w:rsidR="00BA2E79" w:rsidRPr="00945533" w:rsidRDefault="00BA2E79" w:rsidP="00BA2E79">
            <w:pPr>
              <w:pStyle w:val="Default"/>
              <w:snapToGrid w:val="0"/>
              <w:jc w:val="center"/>
              <w:rPr>
                <w:rFonts w:hAnsi="宋体" w:cs="Times New Roman"/>
                <w:snapToGrid w:val="0"/>
                <w:sz w:val="21"/>
                <w:szCs w:val="21"/>
              </w:rPr>
            </w:pPr>
          </w:p>
        </w:tc>
        <w:tc>
          <w:tcPr>
            <w:tcW w:w="989" w:type="pct"/>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建规火险分级</w:t>
            </w:r>
          </w:p>
        </w:tc>
        <w:tc>
          <w:tcPr>
            <w:tcW w:w="343" w:type="pct"/>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乙</w:t>
            </w:r>
          </w:p>
        </w:tc>
        <w:tc>
          <w:tcPr>
            <w:tcW w:w="747" w:type="pct"/>
            <w:gridSpan w:val="4"/>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稳定性</w:t>
            </w:r>
          </w:p>
        </w:tc>
        <w:tc>
          <w:tcPr>
            <w:tcW w:w="680" w:type="pct"/>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稳定</w:t>
            </w:r>
          </w:p>
        </w:tc>
        <w:tc>
          <w:tcPr>
            <w:tcW w:w="973" w:type="pct"/>
            <w:gridSpan w:val="5"/>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聚合危害</w:t>
            </w:r>
          </w:p>
        </w:tc>
        <w:tc>
          <w:tcPr>
            <w:tcW w:w="852" w:type="pct"/>
            <w:gridSpan w:val="3"/>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不聚合</w:t>
            </w:r>
          </w:p>
        </w:tc>
      </w:tr>
      <w:tr w:rsidR="00BA2E79" w:rsidRPr="00945533" w:rsidTr="00BA2E79">
        <w:trPr>
          <w:cantSplit/>
          <w:trHeight w:val="345"/>
        </w:trPr>
        <w:tc>
          <w:tcPr>
            <w:tcW w:w="416" w:type="pct"/>
            <w:vMerge/>
          </w:tcPr>
          <w:p w:rsidR="00BA2E79" w:rsidRPr="00945533" w:rsidRDefault="00BA2E79" w:rsidP="00BA2E79">
            <w:pPr>
              <w:pStyle w:val="Default"/>
              <w:snapToGrid w:val="0"/>
              <w:jc w:val="center"/>
              <w:rPr>
                <w:rFonts w:hAnsi="宋体" w:cs="Times New Roman"/>
                <w:snapToGrid w:val="0"/>
                <w:sz w:val="21"/>
                <w:szCs w:val="21"/>
              </w:rPr>
            </w:pPr>
          </w:p>
        </w:tc>
        <w:tc>
          <w:tcPr>
            <w:tcW w:w="989" w:type="pct"/>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禁忌物</w:t>
            </w:r>
          </w:p>
        </w:tc>
        <w:tc>
          <w:tcPr>
            <w:tcW w:w="3595" w:type="pct"/>
            <w:gridSpan w:val="14"/>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卤素、酰基氯、酸类、氯仿、强氧化剂</w:t>
            </w:r>
          </w:p>
        </w:tc>
      </w:tr>
      <w:tr w:rsidR="00BA2E79" w:rsidRPr="00945533" w:rsidTr="00BA2E79">
        <w:trPr>
          <w:cantSplit/>
          <w:trHeight w:val="760"/>
        </w:trPr>
        <w:tc>
          <w:tcPr>
            <w:tcW w:w="416" w:type="pct"/>
            <w:vMerge/>
          </w:tcPr>
          <w:p w:rsidR="00BA2E79" w:rsidRPr="00945533" w:rsidRDefault="00BA2E79" w:rsidP="00BA2E79">
            <w:pPr>
              <w:pStyle w:val="Default"/>
              <w:snapToGrid w:val="0"/>
              <w:jc w:val="center"/>
              <w:rPr>
                <w:rFonts w:hAnsi="宋体" w:cs="Times New Roman"/>
                <w:snapToGrid w:val="0"/>
                <w:sz w:val="21"/>
                <w:szCs w:val="21"/>
              </w:rPr>
            </w:pPr>
          </w:p>
        </w:tc>
        <w:tc>
          <w:tcPr>
            <w:tcW w:w="989" w:type="pct"/>
            <w:vAlign w:val="center"/>
          </w:tcPr>
          <w:p w:rsidR="00BA2E79" w:rsidRPr="00945533" w:rsidRDefault="00BA2E79" w:rsidP="00BA2E79">
            <w:pPr>
              <w:pStyle w:val="Default"/>
              <w:snapToGrid w:val="0"/>
              <w:jc w:val="center"/>
              <w:rPr>
                <w:rFonts w:hAnsi="宋体" w:cs="Times New Roman"/>
                <w:snapToGrid w:val="0"/>
                <w:sz w:val="21"/>
                <w:szCs w:val="21"/>
              </w:rPr>
            </w:pPr>
            <w:r w:rsidRPr="00945533">
              <w:rPr>
                <w:rFonts w:hAnsi="宋体" w:cs="Times New Roman"/>
                <w:snapToGrid w:val="0"/>
                <w:sz w:val="21"/>
                <w:szCs w:val="21"/>
              </w:rPr>
              <w:t>灭火方法</w:t>
            </w:r>
          </w:p>
        </w:tc>
        <w:tc>
          <w:tcPr>
            <w:tcW w:w="3595" w:type="pct"/>
            <w:gridSpan w:val="14"/>
            <w:vAlign w:val="center"/>
          </w:tcPr>
          <w:p w:rsidR="00BA2E79" w:rsidRPr="00945533" w:rsidRDefault="00BA2E79" w:rsidP="00BA2E79">
            <w:pPr>
              <w:pStyle w:val="Default"/>
              <w:snapToGrid w:val="0"/>
              <w:jc w:val="both"/>
              <w:rPr>
                <w:rFonts w:hAnsi="宋体" w:cs="Times New Roman"/>
                <w:snapToGrid w:val="0"/>
                <w:sz w:val="21"/>
                <w:szCs w:val="21"/>
              </w:rPr>
            </w:pPr>
            <w:r w:rsidRPr="00945533">
              <w:rPr>
                <w:rFonts w:hAnsi="宋体" w:cs="Times New Roman"/>
                <w:snapToGrid w:val="0"/>
                <w:sz w:val="21"/>
                <w:szCs w:val="21"/>
              </w:rPr>
              <w:t>切断气源，若不能立即切断气源，则不允许熄灭正在燃烧的气体。灭火剂：雾状水、抗溶性泡沫、二氧化碳、砂土</w:t>
            </w:r>
          </w:p>
        </w:tc>
      </w:tr>
    </w:tbl>
    <w:p w:rsidR="00BA2E79" w:rsidRPr="004C2F88" w:rsidRDefault="00BA2E79" w:rsidP="00BA2E79">
      <w:pPr>
        <w:pStyle w:val="1111514"/>
        <w:tabs>
          <w:tab w:val="clear" w:pos="0"/>
          <w:tab w:val="clear" w:pos="60"/>
        </w:tabs>
        <w:spacing w:line="480" w:lineRule="exact"/>
        <w:ind w:firstLineChars="200" w:firstLine="560"/>
        <w:rPr>
          <w:rFonts w:hAnsi="宋体"/>
          <w:sz w:val="28"/>
          <w:szCs w:val="28"/>
        </w:rPr>
      </w:pPr>
    </w:p>
    <w:p w:rsidR="00BA2E79" w:rsidRPr="00945533" w:rsidRDefault="00BA2E79" w:rsidP="00BA2E79">
      <w:pPr>
        <w:pStyle w:val="2"/>
        <w:numPr>
          <w:ilvl w:val="0"/>
          <w:numId w:val="0"/>
        </w:numPr>
        <w:spacing w:before="156" w:after="156"/>
        <w:ind w:left="576" w:hanging="576"/>
        <w:rPr>
          <w:b w:val="0"/>
        </w:rPr>
      </w:pPr>
      <w:r>
        <w:br w:type="page"/>
      </w:r>
      <w:bookmarkStart w:id="426" w:name="_Toc364426222"/>
      <w:bookmarkStart w:id="427" w:name="_Toc425499052"/>
      <w:r w:rsidRPr="005A6FD6">
        <w:lastRenderedPageBreak/>
        <w:t>附录</w:t>
      </w:r>
      <w:r w:rsidRPr="005A6FD6">
        <w:t xml:space="preserve">D </w:t>
      </w:r>
      <w:r w:rsidRPr="005A6FD6">
        <w:t>液氨安全性评估参考资料</w:t>
      </w:r>
      <w:bookmarkEnd w:id="426"/>
      <w:bookmarkEnd w:id="427"/>
    </w:p>
    <w:p w:rsidR="00BA2E79" w:rsidRPr="00574826" w:rsidRDefault="00BA2E79" w:rsidP="00BA2E79">
      <w:pPr>
        <w:pStyle w:val="afff5"/>
        <w:spacing w:line="360" w:lineRule="auto"/>
        <w:ind w:firstLineChars="0" w:firstLine="0"/>
        <w:jc w:val="center"/>
        <w:rPr>
          <w:rFonts w:ascii="Times New Roman"/>
          <w:b/>
          <w:color w:val="000000"/>
          <w:szCs w:val="21"/>
        </w:rPr>
      </w:pPr>
      <w:r w:rsidRPr="00574826">
        <w:rPr>
          <w:rFonts w:ascii="Times New Roman"/>
          <w:b/>
          <w:color w:val="000000"/>
          <w:szCs w:val="21"/>
        </w:rPr>
        <w:t>液氨急性短时间接触浓度及危害（参考）</w:t>
      </w:r>
    </w:p>
    <w:tbl>
      <w:tblPr>
        <w:tblW w:w="0" w:type="auto"/>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40"/>
        <w:gridCol w:w="1647"/>
        <w:gridCol w:w="3811"/>
      </w:tblGrid>
      <w:tr w:rsidR="00BA2E79" w:rsidRPr="00574826" w:rsidTr="00BA2E79">
        <w:trPr>
          <w:jc w:val="center"/>
        </w:trPr>
        <w:tc>
          <w:tcPr>
            <w:tcW w:w="3740" w:type="dxa"/>
            <w:shd w:val="clear" w:color="auto" w:fill="auto"/>
            <w:vAlign w:val="center"/>
          </w:tcPr>
          <w:p w:rsidR="00BA2E79" w:rsidRPr="00574826" w:rsidRDefault="00BA2E79" w:rsidP="00BA2E79">
            <w:pPr>
              <w:pStyle w:val="afff5"/>
              <w:spacing w:line="360" w:lineRule="auto"/>
              <w:ind w:firstLineChars="0" w:firstLine="0"/>
              <w:jc w:val="center"/>
              <w:rPr>
                <w:rFonts w:ascii="Times New Roman"/>
                <w:szCs w:val="21"/>
              </w:rPr>
            </w:pPr>
            <w:r w:rsidRPr="00574826">
              <w:rPr>
                <w:rFonts w:ascii="Times New Roman" w:hAnsi="宋体"/>
                <w:szCs w:val="21"/>
              </w:rPr>
              <w:t>空气中氨气浓度（</w:t>
            </w:r>
            <w:r w:rsidRPr="00574826">
              <w:rPr>
                <w:rFonts w:ascii="Times New Roman"/>
                <w:szCs w:val="21"/>
              </w:rPr>
              <w:t>mg/m</w:t>
            </w:r>
            <w:r w:rsidRPr="00574826">
              <w:rPr>
                <w:rFonts w:ascii="Times New Roman"/>
                <w:szCs w:val="21"/>
                <w:vertAlign w:val="superscript"/>
              </w:rPr>
              <w:t>3</w:t>
            </w:r>
            <w:r w:rsidRPr="00574826">
              <w:rPr>
                <w:rFonts w:ascii="Times New Roman" w:hAnsi="宋体"/>
                <w:szCs w:val="21"/>
              </w:rPr>
              <w:t>）</w:t>
            </w:r>
          </w:p>
        </w:tc>
        <w:tc>
          <w:tcPr>
            <w:tcW w:w="1647" w:type="dxa"/>
            <w:shd w:val="clear" w:color="auto" w:fill="auto"/>
            <w:vAlign w:val="center"/>
          </w:tcPr>
          <w:p w:rsidR="00BA2E79" w:rsidRPr="00574826" w:rsidRDefault="00BA2E79" w:rsidP="00BA2E79">
            <w:pPr>
              <w:pStyle w:val="afff5"/>
              <w:spacing w:line="360" w:lineRule="auto"/>
              <w:ind w:firstLineChars="0" w:firstLine="0"/>
              <w:jc w:val="center"/>
              <w:rPr>
                <w:rFonts w:ascii="Times New Roman"/>
                <w:szCs w:val="21"/>
              </w:rPr>
            </w:pPr>
            <w:r w:rsidRPr="00574826">
              <w:rPr>
                <w:rFonts w:ascii="Times New Roman" w:hAnsi="宋体"/>
                <w:szCs w:val="21"/>
              </w:rPr>
              <w:t>接触时间（</w:t>
            </w:r>
            <w:r w:rsidRPr="00574826">
              <w:rPr>
                <w:rFonts w:ascii="Times New Roman"/>
                <w:szCs w:val="21"/>
              </w:rPr>
              <w:t>min</w:t>
            </w:r>
            <w:r w:rsidRPr="00574826">
              <w:rPr>
                <w:rFonts w:ascii="Times New Roman" w:hAnsi="宋体"/>
                <w:szCs w:val="21"/>
              </w:rPr>
              <w:t>）</w:t>
            </w:r>
          </w:p>
        </w:tc>
        <w:tc>
          <w:tcPr>
            <w:tcW w:w="3811" w:type="dxa"/>
            <w:shd w:val="clear" w:color="auto" w:fill="auto"/>
            <w:vAlign w:val="center"/>
          </w:tcPr>
          <w:p w:rsidR="00BA2E79" w:rsidRPr="00574826" w:rsidRDefault="00BA2E79" w:rsidP="00BA2E79">
            <w:pPr>
              <w:autoSpaceDE w:val="0"/>
              <w:autoSpaceDN w:val="0"/>
              <w:adjustRightInd w:val="0"/>
              <w:spacing w:line="360" w:lineRule="auto"/>
              <w:jc w:val="center"/>
              <w:rPr>
                <w:szCs w:val="21"/>
              </w:rPr>
            </w:pPr>
            <w:r w:rsidRPr="00574826">
              <w:rPr>
                <w:rFonts w:hAnsi="宋体"/>
                <w:szCs w:val="21"/>
              </w:rPr>
              <w:t>危害程度</w:t>
            </w:r>
          </w:p>
        </w:tc>
      </w:tr>
      <w:tr w:rsidR="00BA2E79" w:rsidRPr="00574826" w:rsidTr="00BA2E79">
        <w:trPr>
          <w:jc w:val="center"/>
        </w:trPr>
        <w:tc>
          <w:tcPr>
            <w:tcW w:w="3740" w:type="dxa"/>
            <w:shd w:val="clear" w:color="auto" w:fill="auto"/>
            <w:vAlign w:val="center"/>
          </w:tcPr>
          <w:p w:rsidR="00BA2E79" w:rsidRPr="00574826" w:rsidRDefault="00BA2E79" w:rsidP="00BA2E79">
            <w:pPr>
              <w:pStyle w:val="afff5"/>
              <w:spacing w:line="360" w:lineRule="auto"/>
              <w:ind w:firstLineChars="0" w:firstLine="0"/>
              <w:rPr>
                <w:rFonts w:ascii="Times New Roman"/>
                <w:szCs w:val="21"/>
              </w:rPr>
            </w:pPr>
            <w:r w:rsidRPr="00574826">
              <w:rPr>
                <w:rFonts w:ascii="Times New Roman"/>
                <w:szCs w:val="21"/>
              </w:rPr>
              <w:t>67.2</w:t>
            </w:r>
            <w:r w:rsidRPr="00574826">
              <w:rPr>
                <w:rFonts w:ascii="Times New Roman" w:hAnsi="宋体"/>
                <w:szCs w:val="21"/>
              </w:rPr>
              <w:t>（约</w:t>
            </w:r>
            <w:r w:rsidRPr="00574826">
              <w:rPr>
                <w:rFonts w:ascii="Times New Roman"/>
                <w:szCs w:val="21"/>
              </w:rPr>
              <w:t>47ppm</w:t>
            </w:r>
            <w:r w:rsidRPr="00574826">
              <w:rPr>
                <w:rFonts w:ascii="Times New Roman" w:hAnsi="宋体"/>
                <w:szCs w:val="21"/>
              </w:rPr>
              <w:t>）</w:t>
            </w:r>
          </w:p>
        </w:tc>
        <w:tc>
          <w:tcPr>
            <w:tcW w:w="1647" w:type="dxa"/>
            <w:shd w:val="clear" w:color="auto" w:fill="auto"/>
            <w:vAlign w:val="center"/>
          </w:tcPr>
          <w:p w:rsidR="00BA2E79" w:rsidRPr="00574826" w:rsidRDefault="00BA2E79" w:rsidP="00BA2E79">
            <w:pPr>
              <w:pStyle w:val="afff5"/>
              <w:spacing w:line="360" w:lineRule="auto"/>
              <w:ind w:firstLineChars="0" w:firstLine="0"/>
              <w:jc w:val="center"/>
              <w:rPr>
                <w:rFonts w:ascii="Times New Roman"/>
                <w:szCs w:val="21"/>
              </w:rPr>
            </w:pPr>
            <w:r w:rsidRPr="00574826">
              <w:rPr>
                <w:rFonts w:ascii="Times New Roman"/>
                <w:szCs w:val="21"/>
              </w:rPr>
              <w:t>45</w:t>
            </w:r>
          </w:p>
        </w:tc>
        <w:tc>
          <w:tcPr>
            <w:tcW w:w="3811" w:type="dxa"/>
            <w:shd w:val="clear" w:color="auto" w:fill="auto"/>
            <w:vAlign w:val="center"/>
          </w:tcPr>
          <w:p w:rsidR="00BA2E79" w:rsidRPr="00574826" w:rsidRDefault="00BA2E79" w:rsidP="00BA2E79">
            <w:pPr>
              <w:autoSpaceDE w:val="0"/>
              <w:autoSpaceDN w:val="0"/>
              <w:adjustRightInd w:val="0"/>
              <w:spacing w:line="360" w:lineRule="auto"/>
              <w:rPr>
                <w:szCs w:val="21"/>
              </w:rPr>
            </w:pPr>
            <w:r w:rsidRPr="00574826">
              <w:rPr>
                <w:rFonts w:hAnsi="宋体"/>
                <w:szCs w:val="21"/>
              </w:rPr>
              <w:t>鼻咽有刺激感</w:t>
            </w:r>
          </w:p>
        </w:tc>
      </w:tr>
      <w:tr w:rsidR="00BA2E79" w:rsidRPr="00574826" w:rsidTr="00BA2E79">
        <w:trPr>
          <w:jc w:val="center"/>
        </w:trPr>
        <w:tc>
          <w:tcPr>
            <w:tcW w:w="3740" w:type="dxa"/>
            <w:shd w:val="clear" w:color="auto" w:fill="auto"/>
            <w:vAlign w:val="center"/>
          </w:tcPr>
          <w:p w:rsidR="00BA2E79" w:rsidRPr="00574826" w:rsidRDefault="00BA2E79" w:rsidP="00BA2E79">
            <w:pPr>
              <w:pStyle w:val="afff5"/>
              <w:spacing w:line="360" w:lineRule="auto"/>
              <w:ind w:firstLineChars="0" w:firstLine="0"/>
              <w:rPr>
                <w:rFonts w:ascii="Times New Roman"/>
                <w:szCs w:val="21"/>
              </w:rPr>
            </w:pPr>
            <w:r w:rsidRPr="00574826">
              <w:rPr>
                <w:rFonts w:ascii="Times New Roman"/>
                <w:szCs w:val="21"/>
              </w:rPr>
              <w:t>70</w:t>
            </w:r>
            <w:r w:rsidRPr="00574826">
              <w:rPr>
                <w:rFonts w:ascii="Times New Roman" w:hAnsi="宋体"/>
                <w:szCs w:val="21"/>
              </w:rPr>
              <w:t>～</w:t>
            </w:r>
            <w:r w:rsidRPr="00574826">
              <w:rPr>
                <w:rFonts w:ascii="Times New Roman"/>
                <w:szCs w:val="21"/>
              </w:rPr>
              <w:t>140(</w:t>
            </w:r>
            <w:r w:rsidRPr="00574826">
              <w:rPr>
                <w:rFonts w:ascii="Times New Roman" w:hAnsi="宋体"/>
                <w:szCs w:val="21"/>
              </w:rPr>
              <w:t>约</w:t>
            </w:r>
            <w:r w:rsidRPr="00574826">
              <w:rPr>
                <w:rFonts w:ascii="Times New Roman"/>
                <w:szCs w:val="21"/>
              </w:rPr>
              <w:t>49</w:t>
            </w:r>
            <w:r w:rsidRPr="00574826">
              <w:rPr>
                <w:rFonts w:ascii="Times New Roman" w:hAnsi="宋体"/>
                <w:szCs w:val="21"/>
              </w:rPr>
              <w:t>～</w:t>
            </w:r>
            <w:r w:rsidRPr="00574826">
              <w:rPr>
                <w:rFonts w:ascii="Times New Roman"/>
                <w:szCs w:val="21"/>
              </w:rPr>
              <w:t>98 ppm)</w:t>
            </w:r>
          </w:p>
        </w:tc>
        <w:tc>
          <w:tcPr>
            <w:tcW w:w="1647" w:type="dxa"/>
            <w:shd w:val="clear" w:color="auto" w:fill="auto"/>
            <w:vAlign w:val="center"/>
          </w:tcPr>
          <w:p w:rsidR="00BA2E79" w:rsidRPr="00574826" w:rsidRDefault="00BA2E79" w:rsidP="00BA2E79">
            <w:pPr>
              <w:pStyle w:val="afff5"/>
              <w:spacing w:line="360" w:lineRule="auto"/>
              <w:ind w:firstLineChars="0" w:firstLine="0"/>
              <w:jc w:val="center"/>
              <w:rPr>
                <w:rFonts w:ascii="Times New Roman"/>
                <w:szCs w:val="21"/>
              </w:rPr>
            </w:pPr>
            <w:r w:rsidRPr="00574826">
              <w:rPr>
                <w:rFonts w:ascii="Times New Roman"/>
                <w:szCs w:val="21"/>
              </w:rPr>
              <w:t>30</w:t>
            </w:r>
          </w:p>
        </w:tc>
        <w:tc>
          <w:tcPr>
            <w:tcW w:w="3811" w:type="dxa"/>
            <w:shd w:val="clear" w:color="auto" w:fill="auto"/>
            <w:vAlign w:val="center"/>
          </w:tcPr>
          <w:p w:rsidR="00BA2E79" w:rsidRPr="00574826" w:rsidRDefault="00BA2E79" w:rsidP="00BA2E79">
            <w:pPr>
              <w:autoSpaceDE w:val="0"/>
              <w:autoSpaceDN w:val="0"/>
              <w:adjustRightInd w:val="0"/>
              <w:spacing w:line="360" w:lineRule="auto"/>
              <w:rPr>
                <w:szCs w:val="21"/>
              </w:rPr>
            </w:pPr>
            <w:r w:rsidRPr="00574826">
              <w:rPr>
                <w:rFonts w:hAnsi="宋体"/>
                <w:szCs w:val="21"/>
              </w:rPr>
              <w:t>呼吸变慢，眼和上呼吸道不适，恶心，头痛（轻度）</w:t>
            </w:r>
          </w:p>
        </w:tc>
      </w:tr>
      <w:tr w:rsidR="00BA2E79" w:rsidRPr="00574826" w:rsidTr="00BA2E79">
        <w:trPr>
          <w:jc w:val="center"/>
        </w:trPr>
        <w:tc>
          <w:tcPr>
            <w:tcW w:w="3740" w:type="dxa"/>
            <w:shd w:val="clear" w:color="auto" w:fill="auto"/>
            <w:vAlign w:val="center"/>
          </w:tcPr>
          <w:p w:rsidR="00BA2E79" w:rsidRPr="00574826" w:rsidRDefault="00BA2E79" w:rsidP="00BA2E79">
            <w:pPr>
              <w:pStyle w:val="afff5"/>
              <w:spacing w:line="360" w:lineRule="auto"/>
              <w:ind w:firstLineChars="0" w:firstLine="0"/>
              <w:rPr>
                <w:rFonts w:ascii="Times New Roman"/>
                <w:szCs w:val="21"/>
              </w:rPr>
            </w:pPr>
            <w:r w:rsidRPr="00574826">
              <w:rPr>
                <w:rFonts w:ascii="Times New Roman"/>
                <w:szCs w:val="21"/>
              </w:rPr>
              <w:t>210</w:t>
            </w:r>
            <w:r w:rsidRPr="00574826">
              <w:rPr>
                <w:rFonts w:ascii="Times New Roman" w:hAnsi="宋体"/>
                <w:szCs w:val="21"/>
              </w:rPr>
              <w:t>～</w:t>
            </w:r>
            <w:r w:rsidRPr="00574826">
              <w:rPr>
                <w:rFonts w:ascii="Times New Roman"/>
                <w:szCs w:val="21"/>
              </w:rPr>
              <w:t>350(</w:t>
            </w:r>
            <w:r w:rsidRPr="00574826">
              <w:rPr>
                <w:rFonts w:ascii="Times New Roman" w:hAnsi="宋体"/>
                <w:szCs w:val="21"/>
              </w:rPr>
              <w:t>约</w:t>
            </w:r>
            <w:r w:rsidRPr="00574826">
              <w:rPr>
                <w:rFonts w:ascii="Times New Roman"/>
                <w:szCs w:val="21"/>
              </w:rPr>
              <w:t>146</w:t>
            </w:r>
            <w:r w:rsidRPr="00574826">
              <w:rPr>
                <w:rFonts w:ascii="Times New Roman" w:hAnsi="宋体"/>
                <w:szCs w:val="21"/>
              </w:rPr>
              <w:t>～</w:t>
            </w:r>
            <w:r w:rsidRPr="00574826">
              <w:rPr>
                <w:rFonts w:ascii="Times New Roman"/>
                <w:szCs w:val="21"/>
              </w:rPr>
              <w:t>244 ppm)</w:t>
            </w:r>
          </w:p>
        </w:tc>
        <w:tc>
          <w:tcPr>
            <w:tcW w:w="1647" w:type="dxa"/>
            <w:shd w:val="clear" w:color="auto" w:fill="auto"/>
            <w:vAlign w:val="center"/>
          </w:tcPr>
          <w:p w:rsidR="00BA2E79" w:rsidRPr="00574826" w:rsidRDefault="00BA2E79" w:rsidP="00BA2E79">
            <w:pPr>
              <w:pStyle w:val="afff5"/>
              <w:spacing w:line="360" w:lineRule="auto"/>
              <w:ind w:firstLineChars="0" w:firstLine="0"/>
              <w:jc w:val="center"/>
              <w:rPr>
                <w:rFonts w:ascii="Times New Roman"/>
                <w:szCs w:val="21"/>
              </w:rPr>
            </w:pPr>
            <w:r w:rsidRPr="00574826">
              <w:rPr>
                <w:rFonts w:ascii="Times New Roman"/>
                <w:szCs w:val="21"/>
              </w:rPr>
              <w:t>28</w:t>
            </w:r>
          </w:p>
        </w:tc>
        <w:tc>
          <w:tcPr>
            <w:tcW w:w="3811" w:type="dxa"/>
            <w:shd w:val="clear" w:color="auto" w:fill="auto"/>
            <w:vAlign w:val="center"/>
          </w:tcPr>
          <w:p w:rsidR="00BA2E79" w:rsidRPr="00574826" w:rsidRDefault="00BA2E79" w:rsidP="00BA2E79">
            <w:pPr>
              <w:autoSpaceDE w:val="0"/>
              <w:autoSpaceDN w:val="0"/>
              <w:adjustRightInd w:val="0"/>
              <w:spacing w:line="360" w:lineRule="auto"/>
              <w:rPr>
                <w:szCs w:val="21"/>
              </w:rPr>
            </w:pPr>
            <w:r w:rsidRPr="00574826">
              <w:rPr>
                <w:rFonts w:hAnsi="宋体"/>
                <w:szCs w:val="21"/>
              </w:rPr>
              <w:t>鼻、眼刺激，呼吸及脉搏加速，有明显不适（中度）</w:t>
            </w:r>
          </w:p>
        </w:tc>
      </w:tr>
      <w:tr w:rsidR="00BA2E79" w:rsidRPr="00574826" w:rsidTr="00BA2E79">
        <w:trPr>
          <w:jc w:val="center"/>
        </w:trPr>
        <w:tc>
          <w:tcPr>
            <w:tcW w:w="3740" w:type="dxa"/>
            <w:shd w:val="clear" w:color="auto" w:fill="auto"/>
            <w:vAlign w:val="center"/>
          </w:tcPr>
          <w:p w:rsidR="00BA2E79" w:rsidRPr="00574826" w:rsidRDefault="00BA2E79" w:rsidP="00BA2E79">
            <w:pPr>
              <w:pStyle w:val="afff5"/>
              <w:spacing w:line="360" w:lineRule="auto"/>
              <w:ind w:firstLineChars="0" w:firstLine="0"/>
              <w:rPr>
                <w:rFonts w:ascii="Times New Roman"/>
                <w:szCs w:val="21"/>
              </w:rPr>
            </w:pPr>
            <w:r w:rsidRPr="00574826">
              <w:rPr>
                <w:rFonts w:ascii="Times New Roman"/>
                <w:szCs w:val="21"/>
              </w:rPr>
              <w:t>700(</w:t>
            </w:r>
            <w:r w:rsidRPr="00574826">
              <w:rPr>
                <w:rFonts w:ascii="Times New Roman" w:hAnsi="宋体"/>
                <w:szCs w:val="21"/>
              </w:rPr>
              <w:t>约</w:t>
            </w:r>
            <w:r w:rsidRPr="00574826">
              <w:rPr>
                <w:rFonts w:ascii="Times New Roman"/>
                <w:szCs w:val="21"/>
              </w:rPr>
              <w:t>487ppm)</w:t>
            </w:r>
          </w:p>
        </w:tc>
        <w:tc>
          <w:tcPr>
            <w:tcW w:w="1647" w:type="dxa"/>
            <w:shd w:val="clear" w:color="auto" w:fill="auto"/>
            <w:vAlign w:val="center"/>
          </w:tcPr>
          <w:p w:rsidR="00BA2E79" w:rsidRPr="00574826" w:rsidRDefault="00BA2E79" w:rsidP="00BA2E79">
            <w:pPr>
              <w:pStyle w:val="afff5"/>
              <w:spacing w:line="360" w:lineRule="auto"/>
              <w:ind w:firstLineChars="0" w:firstLine="0"/>
              <w:jc w:val="center"/>
              <w:rPr>
                <w:rFonts w:ascii="Times New Roman"/>
                <w:szCs w:val="21"/>
              </w:rPr>
            </w:pPr>
            <w:r w:rsidRPr="00574826">
              <w:rPr>
                <w:rFonts w:ascii="Times New Roman"/>
                <w:szCs w:val="21"/>
              </w:rPr>
              <w:t>30</w:t>
            </w:r>
          </w:p>
        </w:tc>
        <w:tc>
          <w:tcPr>
            <w:tcW w:w="3811" w:type="dxa"/>
            <w:shd w:val="clear" w:color="auto" w:fill="auto"/>
            <w:vAlign w:val="center"/>
          </w:tcPr>
          <w:p w:rsidR="00BA2E79" w:rsidRPr="00574826" w:rsidRDefault="00BA2E79" w:rsidP="00BA2E79">
            <w:pPr>
              <w:autoSpaceDE w:val="0"/>
              <w:autoSpaceDN w:val="0"/>
              <w:adjustRightInd w:val="0"/>
              <w:spacing w:line="360" w:lineRule="auto"/>
              <w:rPr>
                <w:szCs w:val="21"/>
              </w:rPr>
            </w:pPr>
            <w:r w:rsidRPr="00574826">
              <w:rPr>
                <w:rFonts w:hAnsi="宋体"/>
                <w:szCs w:val="21"/>
              </w:rPr>
              <w:t>立即咳嗽，有强烈刺激作用（中度）</w:t>
            </w:r>
          </w:p>
        </w:tc>
      </w:tr>
      <w:tr w:rsidR="00BA2E79" w:rsidRPr="00574826" w:rsidTr="00BA2E79">
        <w:trPr>
          <w:jc w:val="center"/>
        </w:trPr>
        <w:tc>
          <w:tcPr>
            <w:tcW w:w="3740" w:type="dxa"/>
            <w:shd w:val="clear" w:color="auto" w:fill="auto"/>
            <w:vAlign w:val="center"/>
          </w:tcPr>
          <w:p w:rsidR="00BA2E79" w:rsidRPr="00574826" w:rsidRDefault="00BA2E79" w:rsidP="00BA2E79">
            <w:pPr>
              <w:pStyle w:val="afff5"/>
              <w:spacing w:line="360" w:lineRule="auto"/>
              <w:ind w:firstLineChars="0" w:firstLine="0"/>
              <w:rPr>
                <w:rFonts w:ascii="Times New Roman"/>
                <w:szCs w:val="21"/>
              </w:rPr>
            </w:pPr>
            <w:r w:rsidRPr="00574826">
              <w:rPr>
                <w:rFonts w:ascii="Times New Roman"/>
                <w:szCs w:val="21"/>
              </w:rPr>
              <w:t>1750</w:t>
            </w:r>
            <w:r w:rsidRPr="00574826">
              <w:rPr>
                <w:rFonts w:ascii="Times New Roman" w:hAnsi="宋体"/>
                <w:szCs w:val="21"/>
              </w:rPr>
              <w:t>～</w:t>
            </w:r>
            <w:r w:rsidRPr="00574826">
              <w:rPr>
                <w:rFonts w:ascii="Times New Roman"/>
                <w:szCs w:val="21"/>
              </w:rPr>
              <w:t>4500</w:t>
            </w:r>
            <w:r w:rsidRPr="00574826">
              <w:rPr>
                <w:rFonts w:ascii="Times New Roman" w:hAnsi="宋体"/>
                <w:szCs w:val="21"/>
              </w:rPr>
              <w:t>（约</w:t>
            </w:r>
            <w:r w:rsidRPr="00574826">
              <w:rPr>
                <w:rFonts w:ascii="Times New Roman"/>
                <w:szCs w:val="21"/>
              </w:rPr>
              <w:t>1218</w:t>
            </w:r>
            <w:r w:rsidRPr="00574826">
              <w:rPr>
                <w:rFonts w:ascii="Times New Roman" w:hAnsi="宋体"/>
                <w:szCs w:val="21"/>
              </w:rPr>
              <w:t>～</w:t>
            </w:r>
            <w:r w:rsidRPr="00574826">
              <w:rPr>
                <w:rFonts w:ascii="Times New Roman"/>
                <w:szCs w:val="21"/>
              </w:rPr>
              <w:t>3132 ppm)</w:t>
            </w:r>
          </w:p>
        </w:tc>
        <w:tc>
          <w:tcPr>
            <w:tcW w:w="1647" w:type="dxa"/>
            <w:shd w:val="clear" w:color="auto" w:fill="auto"/>
            <w:vAlign w:val="center"/>
          </w:tcPr>
          <w:p w:rsidR="00BA2E79" w:rsidRPr="00574826" w:rsidRDefault="00BA2E79" w:rsidP="00BA2E79">
            <w:pPr>
              <w:autoSpaceDE w:val="0"/>
              <w:autoSpaceDN w:val="0"/>
              <w:adjustRightInd w:val="0"/>
              <w:spacing w:line="360" w:lineRule="auto"/>
              <w:jc w:val="center"/>
              <w:rPr>
                <w:szCs w:val="21"/>
              </w:rPr>
            </w:pPr>
            <w:r w:rsidRPr="00574826">
              <w:rPr>
                <w:szCs w:val="21"/>
              </w:rPr>
              <w:t>30</w:t>
            </w:r>
          </w:p>
        </w:tc>
        <w:tc>
          <w:tcPr>
            <w:tcW w:w="3811" w:type="dxa"/>
            <w:shd w:val="clear" w:color="auto" w:fill="auto"/>
            <w:vAlign w:val="center"/>
          </w:tcPr>
          <w:p w:rsidR="00BA2E79" w:rsidRPr="00574826" w:rsidRDefault="00BA2E79" w:rsidP="00BA2E79">
            <w:pPr>
              <w:autoSpaceDE w:val="0"/>
              <w:autoSpaceDN w:val="0"/>
              <w:adjustRightInd w:val="0"/>
              <w:spacing w:line="360" w:lineRule="auto"/>
              <w:rPr>
                <w:szCs w:val="21"/>
              </w:rPr>
            </w:pPr>
            <w:r w:rsidRPr="00574826">
              <w:rPr>
                <w:rFonts w:hAnsi="宋体"/>
                <w:szCs w:val="21"/>
              </w:rPr>
              <w:t>危害生命，可立即死亡（重度危害）</w:t>
            </w:r>
          </w:p>
        </w:tc>
      </w:tr>
    </w:tbl>
    <w:p w:rsidR="00BA2E79" w:rsidRPr="00574826" w:rsidRDefault="00BA2E79" w:rsidP="00BA2E79">
      <w:pPr>
        <w:pStyle w:val="afff5"/>
        <w:adjustRightInd w:val="0"/>
        <w:snapToGrid w:val="0"/>
        <w:spacing w:line="360" w:lineRule="auto"/>
        <w:ind w:firstLineChars="0" w:firstLine="0"/>
        <w:rPr>
          <w:rFonts w:ascii="Times New Roman"/>
          <w:b/>
          <w:szCs w:val="21"/>
        </w:rPr>
      </w:pPr>
    </w:p>
    <w:p w:rsidR="00BA2E79" w:rsidRPr="00574826" w:rsidRDefault="00BA2E79" w:rsidP="00BA2E79">
      <w:pPr>
        <w:pStyle w:val="afff5"/>
        <w:spacing w:line="360" w:lineRule="auto"/>
        <w:ind w:firstLineChars="0" w:firstLine="0"/>
        <w:rPr>
          <w:rFonts w:ascii="Times New Roman"/>
          <w:b/>
          <w:szCs w:val="21"/>
        </w:rPr>
      </w:pPr>
      <w:r w:rsidRPr="00574826">
        <w:rPr>
          <w:rFonts w:ascii="Times New Roman"/>
          <w:b/>
          <w:szCs w:val="21"/>
        </w:rPr>
        <w:t>说明：浓度单位</w:t>
      </w:r>
      <w:r w:rsidRPr="00574826">
        <w:rPr>
          <w:rFonts w:ascii="Times New Roman"/>
          <w:b/>
          <w:szCs w:val="21"/>
        </w:rPr>
        <w:t>ppm</w:t>
      </w:r>
      <w:r w:rsidRPr="00574826">
        <w:rPr>
          <w:rFonts w:ascii="Times New Roman"/>
          <w:b/>
          <w:szCs w:val="21"/>
        </w:rPr>
        <w:t>与</w:t>
      </w:r>
      <w:r w:rsidRPr="00574826">
        <w:rPr>
          <w:rFonts w:ascii="Times New Roman"/>
          <w:b/>
          <w:szCs w:val="21"/>
        </w:rPr>
        <w:t>mg/m</w:t>
      </w:r>
      <w:r w:rsidRPr="00574826">
        <w:rPr>
          <w:rFonts w:ascii="Times New Roman"/>
          <w:b/>
          <w:szCs w:val="21"/>
          <w:vertAlign w:val="superscript"/>
        </w:rPr>
        <w:t>3</w:t>
      </w:r>
      <w:r w:rsidRPr="00574826">
        <w:rPr>
          <w:rFonts w:ascii="Times New Roman"/>
          <w:b/>
          <w:szCs w:val="21"/>
        </w:rPr>
        <w:t>的换算公式</w:t>
      </w:r>
    </w:p>
    <w:p w:rsidR="00BA2E79" w:rsidRPr="00574826" w:rsidRDefault="00BA2E79" w:rsidP="00BA2E79">
      <w:pPr>
        <w:pStyle w:val="afff5"/>
        <w:spacing w:line="360" w:lineRule="auto"/>
        <w:ind w:firstLineChars="0" w:firstLine="0"/>
        <w:rPr>
          <w:rFonts w:ascii="Times New Roman"/>
          <w:szCs w:val="21"/>
        </w:rPr>
      </w:pPr>
      <w:r w:rsidRPr="00574826">
        <w:rPr>
          <w:rFonts w:ascii="Times New Roman"/>
          <w:szCs w:val="21"/>
        </w:rPr>
        <w:t>按下式计算：</w:t>
      </w:r>
      <w:r w:rsidRPr="00574826">
        <w:rPr>
          <w:rFonts w:ascii="Times New Roman"/>
          <w:szCs w:val="21"/>
        </w:rPr>
        <w:t>mg/m</w:t>
      </w:r>
      <w:r w:rsidRPr="00574826">
        <w:rPr>
          <w:rFonts w:ascii="Times New Roman"/>
          <w:szCs w:val="21"/>
          <w:vertAlign w:val="superscript"/>
        </w:rPr>
        <w:t>3</w:t>
      </w:r>
      <w:r w:rsidRPr="00574826">
        <w:rPr>
          <w:rFonts w:ascii="Times New Roman"/>
          <w:szCs w:val="21"/>
        </w:rPr>
        <w:t>=M/22.4·ppm·[273/(273+T)]*</w:t>
      </w:r>
      <w:r w:rsidRPr="00574826">
        <w:rPr>
          <w:rFonts w:ascii="Times New Roman"/>
          <w:szCs w:val="21"/>
        </w:rPr>
        <w:t>（</w:t>
      </w:r>
      <w:r w:rsidRPr="00574826">
        <w:rPr>
          <w:rFonts w:ascii="Times New Roman"/>
          <w:szCs w:val="21"/>
        </w:rPr>
        <w:t>Ba/101325</w:t>
      </w:r>
      <w:r w:rsidRPr="00574826">
        <w:rPr>
          <w:rFonts w:ascii="Times New Roman"/>
          <w:szCs w:val="21"/>
        </w:rPr>
        <w:t>）</w:t>
      </w:r>
      <w:r w:rsidRPr="00574826">
        <w:rPr>
          <w:rFonts w:ascii="Times New Roman"/>
          <w:szCs w:val="21"/>
        </w:rPr>
        <w:t xml:space="preserve"> </w:t>
      </w:r>
    </w:p>
    <w:p w:rsidR="00BA2E79" w:rsidRPr="00574826" w:rsidRDefault="00BA2E79" w:rsidP="00BA2E79">
      <w:pPr>
        <w:pStyle w:val="afff5"/>
        <w:spacing w:line="360" w:lineRule="auto"/>
        <w:rPr>
          <w:rFonts w:ascii="Times New Roman"/>
          <w:szCs w:val="21"/>
        </w:rPr>
      </w:pPr>
      <w:r w:rsidRPr="00574826">
        <w:rPr>
          <w:rFonts w:ascii="Times New Roman"/>
          <w:szCs w:val="21"/>
        </w:rPr>
        <w:t>上式中：</w:t>
      </w:r>
      <w:r w:rsidRPr="00574826">
        <w:rPr>
          <w:rFonts w:ascii="Times New Roman"/>
          <w:szCs w:val="21"/>
        </w:rPr>
        <w:t>M----</w:t>
      </w:r>
      <w:r w:rsidRPr="00574826">
        <w:rPr>
          <w:rFonts w:ascii="Times New Roman"/>
          <w:szCs w:val="21"/>
        </w:rPr>
        <w:t>为气体分子量</w:t>
      </w:r>
      <w:r w:rsidRPr="00574826">
        <w:rPr>
          <w:rFonts w:ascii="Times New Roman"/>
          <w:szCs w:val="21"/>
        </w:rPr>
        <w:t xml:space="preserve"> </w:t>
      </w:r>
    </w:p>
    <w:p w:rsidR="00BA2E79" w:rsidRPr="00574826" w:rsidRDefault="00BA2E79" w:rsidP="00BA2E79">
      <w:pPr>
        <w:pStyle w:val="afff5"/>
        <w:spacing w:line="360" w:lineRule="auto"/>
        <w:ind w:firstLineChars="600" w:firstLine="1260"/>
        <w:rPr>
          <w:rFonts w:ascii="Times New Roman"/>
          <w:szCs w:val="21"/>
        </w:rPr>
      </w:pPr>
      <w:r w:rsidRPr="00574826">
        <w:rPr>
          <w:rFonts w:ascii="Times New Roman"/>
          <w:szCs w:val="21"/>
        </w:rPr>
        <w:t>ppm----</w:t>
      </w:r>
      <w:r w:rsidRPr="00574826">
        <w:rPr>
          <w:rFonts w:ascii="Times New Roman"/>
          <w:szCs w:val="21"/>
        </w:rPr>
        <w:t>测定的体积浓度值</w:t>
      </w:r>
    </w:p>
    <w:p w:rsidR="00BA2E79" w:rsidRPr="00574826" w:rsidRDefault="00BA2E79" w:rsidP="00BA2E79">
      <w:pPr>
        <w:pStyle w:val="afff5"/>
        <w:spacing w:line="360" w:lineRule="auto"/>
        <w:ind w:firstLineChars="600" w:firstLine="1260"/>
        <w:rPr>
          <w:rFonts w:ascii="Times New Roman"/>
          <w:szCs w:val="21"/>
        </w:rPr>
      </w:pPr>
      <w:r w:rsidRPr="00574826">
        <w:rPr>
          <w:rFonts w:ascii="Times New Roman"/>
          <w:szCs w:val="21"/>
        </w:rPr>
        <w:t>Ba----</w:t>
      </w:r>
      <w:r w:rsidRPr="00574826">
        <w:rPr>
          <w:rFonts w:ascii="Times New Roman"/>
          <w:szCs w:val="21"/>
        </w:rPr>
        <w:t>压力</w:t>
      </w:r>
      <w:r w:rsidRPr="00574826">
        <w:rPr>
          <w:rFonts w:ascii="Times New Roman"/>
          <w:szCs w:val="21"/>
        </w:rPr>
        <w:t xml:space="preserve"> </w:t>
      </w:r>
    </w:p>
    <w:p w:rsidR="00BA2E79" w:rsidRPr="00574826" w:rsidRDefault="00BA2E79" w:rsidP="00BA2E79">
      <w:pPr>
        <w:pStyle w:val="afff5"/>
        <w:spacing w:line="360" w:lineRule="auto"/>
        <w:ind w:firstLineChars="600" w:firstLine="1260"/>
        <w:rPr>
          <w:rFonts w:ascii="Times New Roman"/>
          <w:szCs w:val="21"/>
        </w:rPr>
      </w:pPr>
      <w:r w:rsidRPr="00574826">
        <w:rPr>
          <w:rFonts w:ascii="Times New Roman"/>
          <w:szCs w:val="21"/>
        </w:rPr>
        <w:t>T----</w:t>
      </w:r>
      <w:r w:rsidRPr="00574826">
        <w:rPr>
          <w:rFonts w:ascii="Times New Roman"/>
          <w:szCs w:val="21"/>
        </w:rPr>
        <w:t>温度</w:t>
      </w:r>
    </w:p>
    <w:p w:rsidR="00BA2E79" w:rsidRPr="00574826" w:rsidRDefault="00BA2E79" w:rsidP="00BA2E79">
      <w:pPr>
        <w:pStyle w:val="afff5"/>
        <w:spacing w:line="360" w:lineRule="auto"/>
        <w:rPr>
          <w:rFonts w:ascii="Times New Roman"/>
          <w:szCs w:val="21"/>
        </w:rPr>
      </w:pPr>
      <w:r w:rsidRPr="00574826">
        <w:rPr>
          <w:rFonts w:ascii="Times New Roman"/>
          <w:szCs w:val="21"/>
        </w:rPr>
        <w:t>所以，常温下氨气（基于</w:t>
      </w:r>
      <w:smartTag w:uri="urn:schemas-microsoft-com:office:smarttags" w:element="chmetcnv">
        <w:smartTagPr>
          <w:attr w:name="TCSC" w:val="0"/>
          <w:attr w:name="NumberType" w:val="1"/>
          <w:attr w:name="Negative" w:val="False"/>
          <w:attr w:name="HasSpace" w:val="False"/>
          <w:attr w:name="SourceValue" w:val="25"/>
          <w:attr w:name="UnitName" w:val="℃"/>
        </w:smartTagPr>
        <w:r w:rsidRPr="00574826">
          <w:rPr>
            <w:rFonts w:ascii="Times New Roman"/>
            <w:szCs w:val="21"/>
          </w:rPr>
          <w:t>25℃</w:t>
        </w:r>
      </w:smartTag>
      <w:r w:rsidRPr="00574826">
        <w:rPr>
          <w:rFonts w:ascii="Times New Roman"/>
          <w:szCs w:val="21"/>
        </w:rPr>
        <w:t>和</w:t>
      </w:r>
      <w:r w:rsidRPr="00574826">
        <w:rPr>
          <w:rFonts w:ascii="Times New Roman"/>
          <w:szCs w:val="21"/>
        </w:rPr>
        <w:t>1</w:t>
      </w:r>
      <w:r w:rsidRPr="00574826">
        <w:rPr>
          <w:rFonts w:ascii="Times New Roman"/>
          <w:szCs w:val="21"/>
        </w:rPr>
        <w:t>个大气压）：</w:t>
      </w:r>
      <w:r w:rsidRPr="00574826">
        <w:rPr>
          <w:rFonts w:ascii="Times New Roman"/>
          <w:szCs w:val="21"/>
        </w:rPr>
        <w:t>1mg/m</w:t>
      </w:r>
      <w:r w:rsidRPr="00574826">
        <w:rPr>
          <w:rFonts w:ascii="Times New Roman"/>
          <w:szCs w:val="21"/>
          <w:vertAlign w:val="superscript"/>
        </w:rPr>
        <w:t>3</w:t>
      </w:r>
      <w:r w:rsidRPr="00574826">
        <w:rPr>
          <w:rFonts w:ascii="Times New Roman"/>
          <w:szCs w:val="21"/>
        </w:rPr>
        <w:t>的氨气约等于</w:t>
      </w:r>
      <w:r w:rsidRPr="00574826">
        <w:rPr>
          <w:rFonts w:ascii="Times New Roman"/>
          <w:szCs w:val="21"/>
        </w:rPr>
        <w:t>0.696ppm</w:t>
      </w:r>
      <w:r w:rsidRPr="00574826">
        <w:rPr>
          <w:rFonts w:ascii="Times New Roman"/>
          <w:szCs w:val="21"/>
        </w:rPr>
        <w:t>；</w:t>
      </w:r>
      <w:r w:rsidRPr="00574826">
        <w:rPr>
          <w:rFonts w:ascii="Times New Roman"/>
          <w:szCs w:val="21"/>
        </w:rPr>
        <w:t>1ppm</w:t>
      </w:r>
      <w:r w:rsidRPr="00574826">
        <w:rPr>
          <w:rFonts w:ascii="Times New Roman"/>
          <w:szCs w:val="21"/>
        </w:rPr>
        <w:t>氨气约等于</w:t>
      </w:r>
      <w:r w:rsidRPr="00574826">
        <w:rPr>
          <w:rFonts w:ascii="Times New Roman"/>
          <w:szCs w:val="21"/>
        </w:rPr>
        <w:t>1.437mg/m</w:t>
      </w:r>
      <w:r w:rsidRPr="00574826">
        <w:rPr>
          <w:rFonts w:ascii="Times New Roman"/>
          <w:szCs w:val="21"/>
          <w:vertAlign w:val="superscript"/>
        </w:rPr>
        <w:t>3</w:t>
      </w:r>
      <w:r w:rsidRPr="00574826">
        <w:rPr>
          <w:rFonts w:ascii="Times New Roman"/>
          <w:szCs w:val="21"/>
        </w:rPr>
        <w:t>。</w:t>
      </w:r>
    </w:p>
    <w:p w:rsidR="00BA2E79" w:rsidRPr="00945533" w:rsidRDefault="00BA2E79" w:rsidP="00BA2E79">
      <w:pPr>
        <w:spacing w:before="120"/>
        <w:rPr>
          <w:color w:val="000000"/>
        </w:rPr>
      </w:pPr>
    </w:p>
    <w:p w:rsidR="00BA2E79" w:rsidRPr="00945533" w:rsidRDefault="00BA2E79" w:rsidP="00BA2E79">
      <w:pPr>
        <w:pStyle w:val="afff5"/>
        <w:ind w:firstLineChars="0" w:firstLine="0"/>
        <w:rPr>
          <w:rFonts w:ascii="Times New Roman"/>
        </w:rPr>
      </w:pPr>
    </w:p>
    <w:p w:rsidR="00BA2E79" w:rsidRPr="00945533" w:rsidRDefault="00BA2E79" w:rsidP="00BA2E79">
      <w:pPr>
        <w:pStyle w:val="2"/>
        <w:numPr>
          <w:ilvl w:val="0"/>
          <w:numId w:val="0"/>
        </w:numPr>
        <w:spacing w:before="156" w:after="156"/>
        <w:ind w:left="576" w:hanging="576"/>
        <w:rPr>
          <w:rFonts w:ascii="Times New Roman" w:hAnsi="Times New Roman"/>
        </w:rPr>
        <w:sectPr w:rsidR="00BA2E79" w:rsidRPr="00945533" w:rsidSect="00BA2E79">
          <w:footerReference w:type="default" r:id="rId19"/>
          <w:pgSz w:w="11906" w:h="16838"/>
          <w:pgMar w:top="1440" w:right="1300" w:bottom="1440" w:left="1300" w:header="851" w:footer="992" w:gutter="500"/>
          <w:pgNumType w:start="1"/>
          <w:cols w:space="425"/>
          <w:docGrid w:type="lines" w:linePitch="312"/>
        </w:sectPr>
      </w:pPr>
    </w:p>
    <w:p w:rsidR="00BA2E79" w:rsidRPr="001877CF" w:rsidRDefault="00BA2E79" w:rsidP="00BA2E79">
      <w:pPr>
        <w:pStyle w:val="2"/>
        <w:numPr>
          <w:ilvl w:val="0"/>
          <w:numId w:val="0"/>
        </w:numPr>
        <w:spacing w:before="156" w:after="156"/>
        <w:ind w:left="576" w:hanging="576"/>
      </w:pPr>
      <w:bookmarkStart w:id="428" w:name="_Toc364426223"/>
      <w:bookmarkStart w:id="429" w:name="_Toc425499053"/>
      <w:r w:rsidRPr="005A6FD6">
        <w:rPr>
          <w:rFonts w:hint="eastAsia"/>
        </w:rPr>
        <w:lastRenderedPageBreak/>
        <w:t>附录</w:t>
      </w:r>
      <w:r>
        <w:rPr>
          <w:rFonts w:hint="eastAsia"/>
        </w:rPr>
        <w:t>E</w:t>
      </w:r>
      <w:r w:rsidRPr="005A6FD6">
        <w:rPr>
          <w:rFonts w:hint="eastAsia"/>
        </w:rPr>
        <w:t>：关键的路线、标识和图纸</w:t>
      </w:r>
      <w:bookmarkEnd w:id="123"/>
      <w:bookmarkEnd w:id="428"/>
      <w:bookmarkEnd w:id="429"/>
    </w:p>
    <w:p w:rsidR="00BA2E79" w:rsidRDefault="003009E7" w:rsidP="00BA2E79">
      <w:pPr>
        <w:pStyle w:val="1111514"/>
        <w:tabs>
          <w:tab w:val="clear" w:pos="0"/>
          <w:tab w:val="clear" w:pos="60"/>
          <w:tab w:val="left" w:pos="284"/>
        </w:tabs>
        <w:ind w:leftChars="142" w:left="298" w:firstLine="0"/>
      </w:pPr>
      <w:r w:rsidRPr="003009E7">
        <w:rPr>
          <w:rFonts w:ascii="仿宋_GB2312"/>
          <w:noProof/>
          <w:szCs w:val="32"/>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71" type="#_x0000_t62" style="position:absolute;left:0;text-align:left;margin-left:325.75pt;margin-top:290.35pt;width:63pt;height:24.6pt;z-index:251710464" adj="-15634,5927">
            <v:textbox style="mso-next-textbox:#_x0000_s1071">
              <w:txbxContent>
                <w:p w:rsidR="00BA2E79" w:rsidRPr="00FD79CF" w:rsidRDefault="00BA2E79" w:rsidP="00BA2E79">
                  <w:pPr>
                    <w:jc w:val="center"/>
                    <w:rPr>
                      <w:color w:val="339966"/>
                      <w:sz w:val="28"/>
                      <w:szCs w:val="28"/>
                    </w:rPr>
                  </w:pPr>
                  <w:r w:rsidRPr="00FD79CF">
                    <w:rPr>
                      <w:rFonts w:hint="eastAsia"/>
                      <w:color w:val="339966"/>
                      <w:szCs w:val="21"/>
                    </w:rPr>
                    <w:t>疏散通道</w:t>
                  </w:r>
                </w:p>
              </w:txbxContent>
            </v:textbox>
          </v:shape>
        </w:pict>
      </w:r>
      <w:r w:rsidRPr="003009E7">
        <w:rPr>
          <w:rFonts w:ascii="仿宋_GB2312"/>
          <w:noProof/>
          <w:szCs w:val="32"/>
        </w:rPr>
        <w:pict>
          <v:shape id="_x0000_s1070" type="#_x0000_t62" style="position:absolute;left:0;text-align:left;margin-left:454.75pt;margin-top:125.65pt;width:63pt;height:24.6pt;z-index:251709440" adj="-3806,65854">
            <v:textbox style="mso-next-textbox:#_x0000_s1070">
              <w:txbxContent>
                <w:p w:rsidR="00BA2E79" w:rsidRPr="00FD79CF" w:rsidRDefault="00BA2E79" w:rsidP="00BA2E79">
                  <w:pPr>
                    <w:jc w:val="center"/>
                    <w:rPr>
                      <w:color w:val="339966"/>
                      <w:sz w:val="28"/>
                      <w:szCs w:val="28"/>
                    </w:rPr>
                  </w:pPr>
                  <w:r w:rsidRPr="00FD79CF">
                    <w:rPr>
                      <w:rFonts w:hint="eastAsia"/>
                      <w:color w:val="339966"/>
                      <w:szCs w:val="21"/>
                    </w:rPr>
                    <w:t>疏散通道</w:t>
                  </w:r>
                </w:p>
              </w:txbxContent>
            </v:textbox>
          </v:shape>
        </w:pict>
      </w:r>
      <w:r w:rsidRPr="003009E7">
        <w:rPr>
          <w:rFonts w:ascii="仿宋_GB2312"/>
          <w:noProof/>
          <w:szCs w:val="32"/>
        </w:rPr>
        <w:pict>
          <v:shape id="_x0000_s1069" type="#_x0000_t62" style="position:absolute;left:0;text-align:left;margin-left:361.75pt;margin-top:52.15pt;width:63pt;height:24.6pt;z-index:251708416" adj="-3806,65854">
            <v:textbox style="mso-next-textbox:#_x0000_s1069">
              <w:txbxContent>
                <w:p w:rsidR="00BA2E79" w:rsidRPr="00FD79CF" w:rsidRDefault="00BA2E79" w:rsidP="00BA2E79">
                  <w:pPr>
                    <w:jc w:val="center"/>
                    <w:rPr>
                      <w:color w:val="339966"/>
                      <w:sz w:val="28"/>
                      <w:szCs w:val="28"/>
                    </w:rPr>
                  </w:pPr>
                  <w:r w:rsidRPr="00FD79CF">
                    <w:rPr>
                      <w:rFonts w:hint="eastAsia"/>
                      <w:color w:val="339966"/>
                      <w:szCs w:val="21"/>
                    </w:rPr>
                    <w:t>疏散通道</w:t>
                  </w:r>
                </w:p>
              </w:txbxContent>
            </v:textbox>
          </v:shape>
        </w:pict>
      </w:r>
      <w:r w:rsidR="00BA2E79">
        <w:rPr>
          <w:rFonts w:ascii="宋体" w:hAnsi="宋体" w:hint="eastAsia"/>
          <w:noProof/>
          <w:szCs w:val="21"/>
        </w:rPr>
        <w:drawing>
          <wp:inline distT="0" distB="0" distL="0" distR="0">
            <wp:extent cx="8655050" cy="4699635"/>
            <wp:effectExtent l="19050" t="0" r="0" b="0"/>
            <wp:docPr id="10" name="图片 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
                    <pic:cNvPicPr>
                      <a:picLocks noChangeAspect="1" noChangeArrowheads="1"/>
                    </pic:cNvPicPr>
                  </pic:nvPicPr>
                  <pic:blipFill>
                    <a:blip r:embed="rId20"/>
                    <a:srcRect/>
                    <a:stretch>
                      <a:fillRect/>
                    </a:stretch>
                  </pic:blipFill>
                  <pic:spPr bwMode="auto">
                    <a:xfrm>
                      <a:off x="0" y="0"/>
                      <a:ext cx="8655050" cy="4699635"/>
                    </a:xfrm>
                    <a:prstGeom prst="rect">
                      <a:avLst/>
                    </a:prstGeom>
                    <a:noFill/>
                    <a:ln w="9525">
                      <a:noFill/>
                      <a:miter lim="800000"/>
                      <a:headEnd/>
                      <a:tailEnd/>
                    </a:ln>
                  </pic:spPr>
                </pic:pic>
              </a:graphicData>
            </a:graphic>
          </wp:inline>
        </w:drawing>
      </w:r>
    </w:p>
    <w:p w:rsidR="00BA2E79" w:rsidRDefault="00BA2E79" w:rsidP="00BA2E79">
      <w:pPr>
        <w:pStyle w:val="1111514"/>
        <w:tabs>
          <w:tab w:val="clear" w:pos="0"/>
          <w:tab w:val="clear" w:pos="60"/>
          <w:tab w:val="left" w:pos="284"/>
        </w:tabs>
        <w:ind w:leftChars="142" w:left="298" w:firstLine="0"/>
        <w:jc w:val="center"/>
      </w:pPr>
      <w:r>
        <w:rPr>
          <w:rFonts w:ascii="宋体" w:hAnsi="宋体" w:hint="eastAsia"/>
          <w:sz w:val="28"/>
          <w:szCs w:val="28"/>
        </w:rPr>
        <w:t>图</w:t>
      </w:r>
      <w:r>
        <w:rPr>
          <w:rFonts w:ascii="宋体" w:hAnsi="宋体" w:hint="eastAsia"/>
          <w:sz w:val="28"/>
          <w:szCs w:val="28"/>
        </w:rPr>
        <w:t>1-</w:t>
      </w:r>
      <w:r w:rsidRPr="00FA6E01">
        <w:rPr>
          <w:rFonts w:ascii="宋体" w:hAnsi="宋体" w:hint="eastAsia"/>
          <w:sz w:val="28"/>
          <w:szCs w:val="28"/>
        </w:rPr>
        <w:t>厂区周边交通图</w:t>
      </w:r>
      <w:r>
        <w:rPr>
          <w:rFonts w:ascii="宋体" w:hAnsi="宋体" w:hint="eastAsia"/>
          <w:sz w:val="28"/>
          <w:szCs w:val="28"/>
        </w:rPr>
        <w:t>及疏散避灾路线图</w:t>
      </w:r>
    </w:p>
    <w:p w:rsidR="00BA2E79" w:rsidRDefault="003009E7" w:rsidP="00BA2E79">
      <w:pPr>
        <w:pStyle w:val="1111514"/>
        <w:tabs>
          <w:tab w:val="clear" w:pos="0"/>
          <w:tab w:val="clear" w:pos="60"/>
          <w:tab w:val="left" w:pos="284"/>
        </w:tabs>
        <w:ind w:leftChars="142" w:left="298" w:firstLine="0"/>
        <w:jc w:val="center"/>
        <w:rPr>
          <w:rFonts w:ascii="仿宋_GB2312" w:hAnsi="宋体"/>
          <w:sz w:val="28"/>
          <w:szCs w:val="28"/>
        </w:rPr>
      </w:pPr>
      <w:r>
        <w:rPr>
          <w:rFonts w:ascii="仿宋_GB2312" w:hAnsi="宋体"/>
          <w:noProof/>
          <w:sz w:val="28"/>
          <w:szCs w:val="28"/>
        </w:rPr>
        <w:lastRenderedPageBreak/>
        <w:pict>
          <v:shape id="_x0000_s1052" type="#_x0000_t62" style="position:absolute;left:0;text-align:left;margin-left:401.05pt;margin-top:3.9pt;width:1in;height:31.75pt;z-index:251691008" adj="1845,51398">
            <v:textbox style="mso-next-textbox:#_x0000_s1052">
              <w:txbxContent>
                <w:p w:rsidR="00BA2E79" w:rsidRPr="00E20193" w:rsidRDefault="00BA2E79" w:rsidP="00BA2E79">
                  <w:pPr>
                    <w:jc w:val="center"/>
                    <w:rPr>
                      <w:sz w:val="28"/>
                      <w:szCs w:val="28"/>
                    </w:rPr>
                  </w:pPr>
                  <w:r>
                    <w:rPr>
                      <w:rFonts w:hint="eastAsia"/>
                    </w:rPr>
                    <w:t>进出厂安全通道（绿）</w:t>
                  </w:r>
                </w:p>
              </w:txbxContent>
            </v:textbox>
          </v:shape>
        </w:pict>
      </w:r>
      <w:r>
        <w:rPr>
          <w:rFonts w:ascii="仿宋_GB2312" w:hAnsi="宋体"/>
          <w:noProof/>
          <w:sz w:val="28"/>
          <w:szCs w:val="28"/>
        </w:rPr>
        <w:pict>
          <v:roundrect id="_x0000_s1067" style="position:absolute;left:0;text-align:left;margin-left:574.5pt;margin-top:249.9pt;width:18.85pt;height:30pt;rotation:2371218fd;z-index:251706368" arcsize="10923f" fillcolor="yellow" strokecolor="#c00000"/>
        </w:pict>
      </w:r>
      <w:r>
        <w:rPr>
          <w:rFonts w:ascii="仿宋_GB2312" w:hAnsi="宋体"/>
          <w:noProof/>
          <w:sz w:val="28"/>
          <w:szCs w:val="28"/>
        </w:rPr>
        <w:pict>
          <v:shape id="_x0000_s1054" type="#_x0000_t62" style="position:absolute;left:0;text-align:left;margin-left:360.75pt;margin-top:341.5pt;width:1in;height:24.6pt;z-index:251693056" adj="31095,-66380">
            <v:textbox style="mso-next-textbox:#_x0000_s1054">
              <w:txbxContent>
                <w:p w:rsidR="00BA2E79" w:rsidRPr="00E20193" w:rsidRDefault="00BA2E79" w:rsidP="00BA2E79">
                  <w:pPr>
                    <w:jc w:val="center"/>
                    <w:rPr>
                      <w:sz w:val="28"/>
                      <w:szCs w:val="28"/>
                    </w:rPr>
                  </w:pPr>
                  <w:r>
                    <w:rPr>
                      <w:rFonts w:hint="eastAsia"/>
                    </w:rPr>
                    <w:t>疏散集合点</w:t>
                  </w:r>
                </w:p>
              </w:txbxContent>
            </v:textbox>
          </v:shape>
        </w:pict>
      </w:r>
      <w:r>
        <w:rPr>
          <w:rFonts w:ascii="仿宋_GB2312" w:hAnsi="宋体"/>
          <w:noProof/>
          <w:sz w:val="28"/>
          <w:szCs w:val="28"/>
        </w:rPr>
        <w:pict>
          <v:shape id="_x0000_s1053" type="#_x0000_t62" style="position:absolute;left:0;text-align:left;margin-left:405.65pt;margin-top:103.65pt;width:1in;height:24.6pt;z-index:251692032" adj="14220,65985">
            <v:textbox style="mso-next-textbox:#_x0000_s1053">
              <w:txbxContent>
                <w:p w:rsidR="00BA2E79" w:rsidRPr="00E20193" w:rsidRDefault="00BA2E79" w:rsidP="00BA2E79">
                  <w:pPr>
                    <w:jc w:val="center"/>
                    <w:rPr>
                      <w:sz w:val="28"/>
                      <w:szCs w:val="28"/>
                    </w:rPr>
                  </w:pPr>
                  <w:r>
                    <w:rPr>
                      <w:rFonts w:hint="eastAsia"/>
                    </w:rPr>
                    <w:t>疏散集合点</w:t>
                  </w:r>
                </w:p>
              </w:txbxContent>
            </v:textbox>
          </v:shape>
        </w:pict>
      </w:r>
      <w:r w:rsidR="00BA2E79">
        <w:rPr>
          <w:rFonts w:ascii="仿宋_GB2312" w:hAnsi="宋体" w:hint="eastAsia"/>
          <w:noProof/>
          <w:sz w:val="28"/>
          <w:szCs w:val="28"/>
        </w:rPr>
        <w:drawing>
          <wp:inline distT="0" distB="0" distL="0" distR="0">
            <wp:extent cx="8910320" cy="4912360"/>
            <wp:effectExtent l="19050" t="0" r="5080" b="0"/>
            <wp:docPr id="9" name="图片 4" descr="疏散路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疏散路线图"/>
                    <pic:cNvPicPr>
                      <a:picLocks noChangeAspect="1" noChangeArrowheads="1"/>
                    </pic:cNvPicPr>
                  </pic:nvPicPr>
                  <pic:blipFill>
                    <a:blip r:embed="rId21"/>
                    <a:srcRect/>
                    <a:stretch>
                      <a:fillRect/>
                    </a:stretch>
                  </pic:blipFill>
                  <pic:spPr bwMode="auto">
                    <a:xfrm>
                      <a:off x="0" y="0"/>
                      <a:ext cx="8910320" cy="4912360"/>
                    </a:xfrm>
                    <a:prstGeom prst="rect">
                      <a:avLst/>
                    </a:prstGeom>
                    <a:noFill/>
                    <a:ln w="9525">
                      <a:noFill/>
                      <a:miter lim="800000"/>
                      <a:headEnd/>
                      <a:tailEnd/>
                    </a:ln>
                  </pic:spPr>
                </pic:pic>
              </a:graphicData>
            </a:graphic>
          </wp:inline>
        </w:drawing>
      </w:r>
    </w:p>
    <w:p w:rsidR="00BA2E79" w:rsidRDefault="00BA2E79" w:rsidP="00BA2E79">
      <w:pPr>
        <w:pStyle w:val="1111514"/>
        <w:tabs>
          <w:tab w:val="clear" w:pos="0"/>
          <w:tab w:val="clear" w:pos="60"/>
          <w:tab w:val="left" w:pos="284"/>
        </w:tabs>
        <w:ind w:leftChars="142" w:left="298" w:firstLine="0"/>
        <w:jc w:val="center"/>
        <w:rPr>
          <w:rFonts w:ascii="仿宋_GB2312" w:hAnsi="宋体"/>
          <w:sz w:val="28"/>
          <w:szCs w:val="28"/>
        </w:rPr>
      </w:pPr>
      <w:r>
        <w:rPr>
          <w:rFonts w:ascii="仿宋_GB2312" w:hAnsi="宋体" w:hint="eastAsia"/>
          <w:sz w:val="28"/>
          <w:szCs w:val="28"/>
        </w:rPr>
        <w:t>图2-厂内疏散及避灾路线图</w:t>
      </w:r>
    </w:p>
    <w:p w:rsidR="00BA2E79" w:rsidRDefault="003009E7" w:rsidP="00BA2E79">
      <w:pPr>
        <w:pStyle w:val="1111514"/>
        <w:tabs>
          <w:tab w:val="clear" w:pos="0"/>
          <w:tab w:val="clear" w:pos="60"/>
          <w:tab w:val="left" w:pos="284"/>
        </w:tabs>
        <w:ind w:leftChars="142" w:left="298" w:firstLine="0"/>
        <w:jc w:val="center"/>
        <w:rPr>
          <w:rFonts w:ascii="仿宋_GB2312" w:hAnsi="宋体"/>
          <w:sz w:val="28"/>
          <w:szCs w:val="28"/>
        </w:rPr>
      </w:pPr>
      <w:r>
        <w:rPr>
          <w:rFonts w:ascii="仿宋_GB2312" w:hAnsi="宋体"/>
          <w:noProof/>
          <w:sz w:val="28"/>
          <w:szCs w:val="28"/>
        </w:rPr>
        <w:lastRenderedPageBreak/>
        <w:pict>
          <v:shape id="_x0000_s1058" type="#_x0000_t62" style="position:absolute;left:0;text-align:left;margin-left:401.05pt;margin-top:370.8pt;width:63pt;height:24.6pt;z-index:251697152" adj="51223,-11722">
            <v:textbox style="mso-next-textbox:#_x0000_s1058">
              <w:txbxContent>
                <w:p w:rsidR="00BA2E79" w:rsidRPr="00D028CC" w:rsidRDefault="00BA2E79" w:rsidP="00BA2E79">
                  <w:pPr>
                    <w:jc w:val="center"/>
                    <w:rPr>
                      <w:color w:val="008000"/>
                      <w:szCs w:val="21"/>
                    </w:rPr>
                  </w:pPr>
                  <w:r w:rsidRPr="00D028CC">
                    <w:rPr>
                      <w:rFonts w:hint="eastAsia"/>
                      <w:color w:val="008000"/>
                      <w:szCs w:val="21"/>
                    </w:rPr>
                    <w:t>液氨站</w:t>
                  </w:r>
                </w:p>
              </w:txbxContent>
            </v:textbox>
          </v:shape>
        </w:pict>
      </w:r>
      <w:r w:rsidRPr="003009E7">
        <w:rPr>
          <w:rFonts w:ascii="宋体" w:hAnsi="宋体"/>
          <w:noProof/>
          <w:sz w:val="28"/>
          <w:szCs w:val="28"/>
        </w:rPr>
        <w:pict>
          <v:roundrect id="_x0000_s1068" style="position:absolute;left:0;text-align:left;margin-left:545.25pt;margin-top:346.4pt;width:18.85pt;height:30pt;rotation:90;z-index:251707392" arcsize="10923f" fillcolor="yellow" strokecolor="#c00000"/>
        </w:pict>
      </w:r>
      <w:r>
        <w:rPr>
          <w:rFonts w:ascii="仿宋_GB2312" w:hAnsi="宋体"/>
          <w:noProof/>
          <w:sz w:val="28"/>
          <w:szCs w:val="28"/>
        </w:rPr>
        <w:pict>
          <v:shape id="_x0000_s1061" type="#_x0000_t62" style="position:absolute;left:0;text-align:left;margin-left:253.5pt;margin-top:211.45pt;width:84.55pt;height:24.6pt;z-index:251700224" adj="27770,-43990">
            <v:textbox style="mso-next-textbox:#_x0000_s1061">
              <w:txbxContent>
                <w:p w:rsidR="00BA2E79" w:rsidRPr="00DD3082" w:rsidRDefault="00BA2E79" w:rsidP="00BA2E79">
                  <w:pPr>
                    <w:rPr>
                      <w:color w:val="008000"/>
                      <w:szCs w:val="28"/>
                    </w:rPr>
                  </w:pPr>
                  <w:r w:rsidRPr="00DD3082">
                    <w:rPr>
                      <w:rFonts w:hint="eastAsia"/>
                      <w:color w:val="008000"/>
                      <w:szCs w:val="28"/>
                    </w:rPr>
                    <w:t>临时应急集合</w:t>
                  </w:r>
                </w:p>
              </w:txbxContent>
            </v:textbox>
          </v:shape>
        </w:pict>
      </w:r>
      <w:r>
        <w:rPr>
          <w:rFonts w:ascii="仿宋_GB2312" w:hAnsi="宋体"/>
          <w:noProof/>
          <w:sz w:val="28"/>
          <w:szCs w:val="28"/>
        </w:rPr>
        <w:pict>
          <v:shape id="_x0000_s1057" type="#_x0000_t62" style="position:absolute;left:0;text-align:left;margin-left:648.75pt;margin-top:192.15pt;width:79.3pt;height:51pt;z-index:251696128" adj="-25904,-5591">
            <v:textbox style="mso-next-textbox:#_x0000_s1057">
              <w:txbxContent>
                <w:p w:rsidR="00BA2E79" w:rsidRPr="00D028CC" w:rsidRDefault="00BA2E79" w:rsidP="00BA2E79">
                  <w:pPr>
                    <w:jc w:val="center"/>
                    <w:rPr>
                      <w:color w:val="008000"/>
                      <w:szCs w:val="21"/>
                    </w:rPr>
                  </w:pPr>
                  <w:r w:rsidRPr="00D028CC">
                    <w:rPr>
                      <w:rFonts w:hint="eastAsia"/>
                      <w:color w:val="008000"/>
                      <w:szCs w:val="21"/>
                    </w:rPr>
                    <w:t>消防队</w:t>
                  </w:r>
                  <w:r>
                    <w:rPr>
                      <w:rFonts w:hint="eastAsia"/>
                      <w:color w:val="008000"/>
                      <w:szCs w:val="21"/>
                    </w:rPr>
                    <w:t>及消防物资库</w:t>
                  </w:r>
                </w:p>
              </w:txbxContent>
            </v:textbox>
          </v:shape>
        </w:pict>
      </w:r>
      <w:r>
        <w:rPr>
          <w:rFonts w:ascii="仿宋_GB2312" w:hAnsi="宋体"/>
          <w:noProof/>
          <w:sz w:val="28"/>
          <w:szCs w:val="28"/>
        </w:rPr>
        <w:pict>
          <v:shape id="_x0000_s1060" type="#_x0000_t62" style="position:absolute;left:0;text-align:left;margin-left:302.25pt;margin-top:291.85pt;width:75.75pt;height:24.6pt;z-index:251699200" adj="36827,-36088">
            <v:textbox style="mso-next-textbox:#_x0000_s1060">
              <w:txbxContent>
                <w:p w:rsidR="00BA2E79" w:rsidRPr="0065509D" w:rsidRDefault="00BA2E79" w:rsidP="00BA2E79">
                  <w:pPr>
                    <w:jc w:val="center"/>
                    <w:rPr>
                      <w:color w:val="008000"/>
                      <w:sz w:val="28"/>
                      <w:szCs w:val="28"/>
                    </w:rPr>
                  </w:pPr>
                  <w:r>
                    <w:rPr>
                      <w:rFonts w:hint="eastAsia"/>
                      <w:color w:val="008000"/>
                      <w:szCs w:val="21"/>
                    </w:rPr>
                    <w:t>集中控制室</w:t>
                  </w:r>
                </w:p>
              </w:txbxContent>
            </v:textbox>
          </v:shape>
        </w:pict>
      </w:r>
      <w:r>
        <w:rPr>
          <w:rFonts w:ascii="仿宋_GB2312" w:hAnsi="宋体"/>
          <w:noProof/>
          <w:sz w:val="28"/>
          <w:szCs w:val="28"/>
        </w:rPr>
        <w:pict>
          <v:shape id="_x0000_s1059" type="#_x0000_t62" style="position:absolute;left:0;text-align:left;margin-left:385.5pt;margin-top:328.45pt;width:74.8pt;height:24.6pt;z-index:251698176" adj="32472,-64405">
            <v:textbox style="mso-next-textbox:#_x0000_s1059">
              <w:txbxContent>
                <w:p w:rsidR="00BA2E79" w:rsidRPr="0065509D" w:rsidRDefault="00BA2E79" w:rsidP="00BA2E79">
                  <w:pPr>
                    <w:jc w:val="center"/>
                    <w:rPr>
                      <w:color w:val="008000"/>
                      <w:sz w:val="28"/>
                      <w:szCs w:val="28"/>
                    </w:rPr>
                  </w:pPr>
                  <w:r>
                    <w:rPr>
                      <w:rFonts w:hint="eastAsia"/>
                      <w:color w:val="008000"/>
                      <w:szCs w:val="21"/>
                    </w:rPr>
                    <w:t>环化控制室</w:t>
                  </w:r>
                </w:p>
              </w:txbxContent>
            </v:textbox>
          </v:shape>
        </w:pict>
      </w:r>
      <w:r>
        <w:rPr>
          <w:rFonts w:ascii="仿宋_GB2312" w:hAnsi="宋体"/>
          <w:noProof/>
          <w:sz w:val="28"/>
          <w:szCs w:val="28"/>
        </w:rPr>
        <w:pict>
          <v:shape id="_x0000_s1056" type="#_x0000_t62" style="position:absolute;left:0;text-align:left;margin-left:653.25pt;margin-top:278.2pt;width:74.8pt;height:24.6pt;z-index:251695104" adj="-25354,-34771">
            <v:textbox style="mso-next-textbox:#_x0000_s1056">
              <w:txbxContent>
                <w:p w:rsidR="00BA2E79" w:rsidRPr="0065509D" w:rsidRDefault="00BA2E79" w:rsidP="00BA2E79">
                  <w:pPr>
                    <w:jc w:val="center"/>
                    <w:rPr>
                      <w:color w:val="008000"/>
                      <w:sz w:val="28"/>
                      <w:szCs w:val="28"/>
                    </w:rPr>
                  </w:pPr>
                  <w:r>
                    <w:rPr>
                      <w:rFonts w:hint="eastAsia"/>
                      <w:color w:val="008000"/>
                      <w:szCs w:val="21"/>
                    </w:rPr>
                    <w:t>应急集合点</w:t>
                  </w:r>
                </w:p>
              </w:txbxContent>
            </v:textbox>
          </v:shape>
        </w:pict>
      </w:r>
      <w:r>
        <w:rPr>
          <w:rFonts w:ascii="仿宋_GB2312" w:hAnsi="宋体"/>
          <w:noProof/>
          <w:sz w:val="28"/>
          <w:szCs w:val="28"/>
        </w:rPr>
        <w:pict>
          <v:shape id="_x0000_s1055" type="#_x0000_t62" style="position:absolute;left:0;text-align:left;margin-left:635.05pt;margin-top:316.45pt;width:63pt;height:24.6pt;z-index:251694080" adj="-27960,-38634">
            <v:textbox style="mso-next-textbox:#_x0000_s1055">
              <w:txbxContent>
                <w:p w:rsidR="00BA2E79" w:rsidRPr="0065509D" w:rsidRDefault="00BA2E79" w:rsidP="00BA2E79">
                  <w:pPr>
                    <w:jc w:val="center"/>
                    <w:rPr>
                      <w:color w:val="008000"/>
                      <w:sz w:val="28"/>
                      <w:szCs w:val="28"/>
                    </w:rPr>
                  </w:pPr>
                  <w:r w:rsidRPr="0065509D">
                    <w:rPr>
                      <w:rFonts w:hint="eastAsia"/>
                      <w:color w:val="008000"/>
                      <w:szCs w:val="21"/>
                    </w:rPr>
                    <w:t>物资仓库</w:t>
                  </w:r>
                </w:p>
              </w:txbxContent>
            </v:textbox>
          </v:shape>
        </w:pict>
      </w:r>
      <w:r w:rsidR="00BA2E79">
        <w:rPr>
          <w:rFonts w:ascii="仿宋_GB2312" w:hAnsi="宋体" w:hint="eastAsia"/>
          <w:noProof/>
          <w:sz w:val="28"/>
          <w:szCs w:val="28"/>
        </w:rPr>
        <w:drawing>
          <wp:inline distT="0" distB="0" distL="0" distR="0">
            <wp:extent cx="8963025" cy="4975860"/>
            <wp:effectExtent l="19050" t="0" r="9525" b="0"/>
            <wp:docPr id="8" name="图片 5" descr="厂区平面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厂区平面图3"/>
                    <pic:cNvPicPr>
                      <a:picLocks noChangeAspect="1" noChangeArrowheads="1"/>
                    </pic:cNvPicPr>
                  </pic:nvPicPr>
                  <pic:blipFill>
                    <a:blip r:embed="rId22"/>
                    <a:srcRect/>
                    <a:stretch>
                      <a:fillRect/>
                    </a:stretch>
                  </pic:blipFill>
                  <pic:spPr bwMode="auto">
                    <a:xfrm>
                      <a:off x="0" y="0"/>
                      <a:ext cx="8963025" cy="4975860"/>
                    </a:xfrm>
                    <a:prstGeom prst="rect">
                      <a:avLst/>
                    </a:prstGeom>
                    <a:noFill/>
                    <a:ln w="9525">
                      <a:noFill/>
                      <a:miter lim="800000"/>
                      <a:headEnd/>
                      <a:tailEnd/>
                    </a:ln>
                  </pic:spPr>
                </pic:pic>
              </a:graphicData>
            </a:graphic>
          </wp:inline>
        </w:drawing>
      </w:r>
    </w:p>
    <w:p w:rsidR="00BA2E79" w:rsidRDefault="00BA2E79" w:rsidP="00BA2E79">
      <w:pPr>
        <w:pStyle w:val="1111514"/>
        <w:tabs>
          <w:tab w:val="clear" w:pos="0"/>
          <w:tab w:val="clear" w:pos="60"/>
          <w:tab w:val="left" w:pos="284"/>
        </w:tabs>
        <w:ind w:firstLine="0"/>
        <w:jc w:val="center"/>
        <w:rPr>
          <w:rFonts w:ascii="宋体" w:hAnsi="宋体"/>
          <w:sz w:val="28"/>
          <w:szCs w:val="28"/>
        </w:rPr>
      </w:pPr>
      <w:r>
        <w:rPr>
          <w:rFonts w:ascii="宋体" w:hAnsi="宋体" w:hint="eastAsia"/>
          <w:sz w:val="28"/>
          <w:szCs w:val="28"/>
        </w:rPr>
        <w:t>图</w:t>
      </w:r>
      <w:r>
        <w:rPr>
          <w:rFonts w:ascii="宋体" w:hAnsi="宋体" w:hint="eastAsia"/>
          <w:sz w:val="28"/>
          <w:szCs w:val="28"/>
        </w:rPr>
        <w:t>3-</w:t>
      </w:r>
      <w:r w:rsidRPr="00FA6E01">
        <w:rPr>
          <w:rFonts w:ascii="宋体" w:hAnsi="宋体" w:hint="eastAsia"/>
          <w:sz w:val="28"/>
          <w:szCs w:val="28"/>
        </w:rPr>
        <w:t>电厂平面布置图</w:t>
      </w:r>
      <w:r>
        <w:rPr>
          <w:rFonts w:ascii="宋体" w:hAnsi="宋体" w:hint="eastAsia"/>
          <w:sz w:val="28"/>
          <w:szCs w:val="28"/>
        </w:rPr>
        <w:t>及应急设施平面布置图</w:t>
      </w:r>
    </w:p>
    <w:p w:rsidR="00BA2E79" w:rsidRPr="00D028CC" w:rsidRDefault="003009E7" w:rsidP="00BA2E79">
      <w:pPr>
        <w:pStyle w:val="1111514"/>
        <w:tabs>
          <w:tab w:val="clear" w:pos="0"/>
          <w:tab w:val="clear" w:pos="60"/>
          <w:tab w:val="left" w:pos="284"/>
        </w:tabs>
        <w:ind w:leftChars="142" w:left="298" w:firstLine="0"/>
        <w:jc w:val="center"/>
        <w:rPr>
          <w:rFonts w:ascii="仿宋_GB2312" w:hAnsi="宋体"/>
          <w:sz w:val="28"/>
          <w:szCs w:val="28"/>
        </w:rPr>
      </w:pPr>
      <w:r w:rsidRPr="003009E7">
        <w:rPr>
          <w:rFonts w:ascii="宋体" w:hAnsi="宋体"/>
          <w:noProof/>
          <w:sz w:val="28"/>
          <w:szCs w:val="28"/>
        </w:rPr>
        <w:lastRenderedPageBreak/>
        <w:pict>
          <v:shape id="_x0000_s1066" type="#_x0000_t62" style="position:absolute;left:0;text-align:left;margin-left:635.25pt;margin-top:366.15pt;width:61.5pt;height:30.75pt;z-index:251705344" adj="-18913,-59953">
            <v:textbox style="mso-next-textbox:#_x0000_s1066">
              <w:txbxContent>
                <w:p w:rsidR="00BA2E79" w:rsidRPr="00DD3082" w:rsidRDefault="00BA2E79" w:rsidP="00BA2E79">
                  <w:pPr>
                    <w:jc w:val="center"/>
                    <w:rPr>
                      <w:color w:val="FF0000"/>
                      <w:szCs w:val="28"/>
                    </w:rPr>
                  </w:pPr>
                  <w:r w:rsidRPr="00DD3082">
                    <w:rPr>
                      <w:rFonts w:hint="eastAsia"/>
                      <w:color w:val="FF0000"/>
                      <w:szCs w:val="28"/>
                    </w:rPr>
                    <w:t>液氨站</w:t>
                  </w:r>
                </w:p>
              </w:txbxContent>
            </v:textbox>
          </v:shape>
        </w:pict>
      </w:r>
      <w:r w:rsidRPr="003009E7">
        <w:rPr>
          <w:rFonts w:ascii="宋体" w:hAnsi="宋体"/>
          <w:noProof/>
          <w:sz w:val="28"/>
          <w:szCs w:val="28"/>
        </w:rPr>
        <w:pict>
          <v:shape id="_x0000_s1065" type="#_x0000_t62" style="position:absolute;left:0;text-align:left;margin-left:130.5pt;margin-top:196.65pt;width:45pt;height:24.6pt;z-index:251704320" adj="61992,-36088">
            <v:textbox style="mso-next-textbox:#_x0000_s1065">
              <w:txbxContent>
                <w:p w:rsidR="00BA2E79" w:rsidRPr="00DD3082" w:rsidRDefault="00BA2E79" w:rsidP="00BA2E79">
                  <w:pPr>
                    <w:jc w:val="center"/>
                    <w:rPr>
                      <w:color w:val="FF0000"/>
                      <w:sz w:val="28"/>
                      <w:szCs w:val="28"/>
                    </w:rPr>
                  </w:pPr>
                  <w:r w:rsidRPr="00DD3082">
                    <w:rPr>
                      <w:rFonts w:hint="eastAsia"/>
                      <w:color w:val="FF0000"/>
                      <w:szCs w:val="21"/>
                    </w:rPr>
                    <w:t>油库</w:t>
                  </w:r>
                </w:p>
              </w:txbxContent>
            </v:textbox>
          </v:shape>
        </w:pict>
      </w:r>
      <w:r w:rsidRPr="003009E7">
        <w:rPr>
          <w:rFonts w:ascii="宋体" w:hAnsi="宋体"/>
          <w:noProof/>
          <w:sz w:val="28"/>
          <w:szCs w:val="28"/>
        </w:rPr>
        <w:pict>
          <v:shape id="_x0000_s1064" type="#_x0000_t62" style="position:absolute;left:0;text-align:left;margin-left:222pt;margin-top:346.45pt;width:63pt;height:24.6pt;z-index:251703296" adj="44280,-36088">
            <v:textbox style="mso-next-textbox:#_x0000_s1064">
              <w:txbxContent>
                <w:p w:rsidR="00BA2E79" w:rsidRPr="00DD3082" w:rsidRDefault="00BA2E79" w:rsidP="00BA2E79">
                  <w:pPr>
                    <w:jc w:val="center"/>
                    <w:rPr>
                      <w:color w:val="FF0000"/>
                      <w:sz w:val="28"/>
                      <w:szCs w:val="28"/>
                    </w:rPr>
                  </w:pPr>
                  <w:r w:rsidRPr="00DD3082">
                    <w:rPr>
                      <w:rFonts w:hint="eastAsia"/>
                      <w:color w:val="FF0000"/>
                      <w:szCs w:val="21"/>
                    </w:rPr>
                    <w:t>2#</w:t>
                  </w:r>
                  <w:r w:rsidRPr="00DD3082">
                    <w:rPr>
                      <w:rFonts w:hint="eastAsia"/>
                      <w:color w:val="FF0000"/>
                      <w:szCs w:val="21"/>
                    </w:rPr>
                    <w:t>锅炉</w:t>
                  </w:r>
                </w:p>
              </w:txbxContent>
            </v:textbox>
          </v:shape>
        </w:pict>
      </w:r>
      <w:r w:rsidRPr="003009E7">
        <w:rPr>
          <w:rFonts w:ascii="宋体" w:hAnsi="宋体"/>
          <w:noProof/>
          <w:sz w:val="28"/>
          <w:szCs w:val="28"/>
        </w:rPr>
        <w:pict>
          <v:shape id="_x0000_s1063" type="#_x0000_t62" style="position:absolute;left:0;text-align:left;margin-left:222pt;margin-top:309.85pt;width:63pt;height:24.6pt;z-index:251702272" adj="44280,-36088">
            <v:textbox style="mso-next-textbox:#_x0000_s1063">
              <w:txbxContent>
                <w:p w:rsidR="00BA2E79" w:rsidRPr="00DD3082" w:rsidRDefault="00BA2E79" w:rsidP="00BA2E79">
                  <w:pPr>
                    <w:jc w:val="center"/>
                    <w:rPr>
                      <w:color w:val="FF0000"/>
                      <w:sz w:val="28"/>
                      <w:szCs w:val="28"/>
                    </w:rPr>
                  </w:pPr>
                  <w:r w:rsidRPr="00DD3082">
                    <w:rPr>
                      <w:rFonts w:hint="eastAsia"/>
                      <w:color w:val="FF0000"/>
                      <w:szCs w:val="21"/>
                    </w:rPr>
                    <w:t>1#</w:t>
                  </w:r>
                  <w:r w:rsidRPr="00DD3082">
                    <w:rPr>
                      <w:rFonts w:hint="eastAsia"/>
                      <w:color w:val="FF0000"/>
                      <w:szCs w:val="21"/>
                    </w:rPr>
                    <w:t>锅炉</w:t>
                  </w:r>
                </w:p>
              </w:txbxContent>
            </v:textbox>
          </v:shape>
        </w:pict>
      </w:r>
      <w:r w:rsidRPr="003009E7">
        <w:rPr>
          <w:rFonts w:ascii="宋体" w:hAnsi="宋体"/>
          <w:noProof/>
          <w:sz w:val="28"/>
          <w:szCs w:val="28"/>
        </w:rPr>
        <w:pict>
          <v:roundrect id="_x0000_s1062" style="position:absolute;left:0;text-align:left;margin-left:571.5pt;margin-top:261pt;width:18.85pt;height:30pt;rotation:2371218fd;z-index:251701248" arcsize="10923f" fillcolor="yellow" strokecolor="#c00000"/>
        </w:pict>
      </w:r>
      <w:r w:rsidR="00BA2E79">
        <w:rPr>
          <w:rFonts w:ascii="宋体" w:hAnsi="宋体" w:hint="eastAsia"/>
          <w:noProof/>
          <w:sz w:val="28"/>
          <w:szCs w:val="28"/>
        </w:rPr>
        <w:drawing>
          <wp:inline distT="0" distB="0" distL="0" distR="0">
            <wp:extent cx="8910320" cy="5060950"/>
            <wp:effectExtent l="19050" t="0" r="5080" b="0"/>
            <wp:docPr id="7" name="图片 6" descr="电厂重大危险源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电厂重大危险源分布图"/>
                    <pic:cNvPicPr>
                      <a:picLocks noChangeAspect="1" noChangeArrowheads="1"/>
                    </pic:cNvPicPr>
                  </pic:nvPicPr>
                  <pic:blipFill>
                    <a:blip r:embed="rId23"/>
                    <a:srcRect/>
                    <a:stretch>
                      <a:fillRect/>
                    </a:stretch>
                  </pic:blipFill>
                  <pic:spPr bwMode="auto">
                    <a:xfrm>
                      <a:off x="0" y="0"/>
                      <a:ext cx="8910320" cy="5060950"/>
                    </a:xfrm>
                    <a:prstGeom prst="rect">
                      <a:avLst/>
                    </a:prstGeom>
                    <a:noFill/>
                    <a:ln w="9525">
                      <a:noFill/>
                      <a:miter lim="800000"/>
                      <a:headEnd/>
                      <a:tailEnd/>
                    </a:ln>
                  </pic:spPr>
                </pic:pic>
              </a:graphicData>
            </a:graphic>
          </wp:inline>
        </w:drawing>
      </w:r>
    </w:p>
    <w:p w:rsidR="00BA2E79" w:rsidRPr="00DF2EA7" w:rsidRDefault="00BA2E79" w:rsidP="00BA2E79">
      <w:pPr>
        <w:pStyle w:val="1111514"/>
        <w:tabs>
          <w:tab w:val="clear" w:pos="0"/>
          <w:tab w:val="clear" w:pos="60"/>
          <w:tab w:val="left" w:pos="284"/>
        </w:tabs>
        <w:ind w:leftChars="142" w:left="298" w:firstLine="0"/>
        <w:jc w:val="center"/>
      </w:pPr>
      <w:r>
        <w:rPr>
          <w:rFonts w:ascii="宋体" w:hAnsi="宋体" w:hint="eastAsia"/>
          <w:sz w:val="28"/>
          <w:szCs w:val="28"/>
        </w:rPr>
        <w:t>图</w:t>
      </w:r>
      <w:r>
        <w:rPr>
          <w:rFonts w:ascii="宋体" w:hAnsi="宋体" w:hint="eastAsia"/>
          <w:sz w:val="28"/>
          <w:szCs w:val="28"/>
        </w:rPr>
        <w:t>4-</w:t>
      </w:r>
      <w:r w:rsidRPr="00FA6E01">
        <w:rPr>
          <w:rFonts w:ascii="宋体" w:hAnsi="宋体" w:hint="eastAsia"/>
          <w:sz w:val="28"/>
          <w:szCs w:val="28"/>
        </w:rPr>
        <w:t>电厂</w:t>
      </w:r>
      <w:r>
        <w:rPr>
          <w:rFonts w:ascii="宋体" w:hAnsi="宋体" w:hint="eastAsia"/>
          <w:sz w:val="28"/>
          <w:szCs w:val="28"/>
        </w:rPr>
        <w:t>重大危险源平面布置图</w:t>
      </w:r>
    </w:p>
    <w:p w:rsidR="00BA2E79" w:rsidRDefault="00BA2E79" w:rsidP="00BA2E79">
      <w:pPr>
        <w:snapToGrid w:val="0"/>
        <w:spacing w:line="360" w:lineRule="auto"/>
        <w:rPr>
          <w:rFonts w:ascii="宋体" w:hAnsi="宋体"/>
          <w:bCs/>
          <w:sz w:val="24"/>
        </w:rPr>
        <w:sectPr w:rsidR="00BA2E79" w:rsidSect="00BA2E79">
          <w:pgSz w:w="16838" w:h="11906" w:orient="landscape"/>
          <w:pgMar w:top="1134" w:right="1440" w:bottom="1134" w:left="1440" w:header="851" w:footer="992" w:gutter="499"/>
          <w:cols w:space="425"/>
          <w:docGrid w:type="lines" w:linePitch="312"/>
        </w:sectPr>
      </w:pPr>
    </w:p>
    <w:p w:rsidR="00BA2E79" w:rsidRPr="001877CF" w:rsidRDefault="00BA2E79" w:rsidP="00BA2E79">
      <w:pPr>
        <w:pStyle w:val="2"/>
        <w:numPr>
          <w:ilvl w:val="0"/>
          <w:numId w:val="0"/>
        </w:numPr>
        <w:spacing w:before="156" w:after="156"/>
        <w:ind w:left="576" w:hanging="576"/>
      </w:pPr>
      <w:bookmarkStart w:id="430" w:name="_Toc364426224"/>
      <w:bookmarkStart w:id="431" w:name="_Toc425499054"/>
      <w:r w:rsidRPr="005A6FD6">
        <w:rPr>
          <w:rFonts w:hint="eastAsia"/>
        </w:rPr>
        <w:lastRenderedPageBreak/>
        <w:t>附录</w:t>
      </w:r>
      <w:r>
        <w:rPr>
          <w:rFonts w:hint="eastAsia"/>
        </w:rPr>
        <w:t>F</w:t>
      </w:r>
      <w:r w:rsidRPr="005A6FD6">
        <w:rPr>
          <w:rFonts w:hint="eastAsia"/>
        </w:rPr>
        <w:t>：</w:t>
      </w:r>
      <w:r>
        <w:rPr>
          <w:rFonts w:hint="eastAsia"/>
        </w:rPr>
        <w:t>应急人员及物资</w:t>
      </w:r>
      <w:bookmarkEnd w:id="430"/>
      <w:bookmarkEnd w:id="431"/>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7"/>
        <w:gridCol w:w="2780"/>
        <w:gridCol w:w="1473"/>
        <w:gridCol w:w="1965"/>
        <w:gridCol w:w="2273"/>
      </w:tblGrid>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序号</w:t>
            </w:r>
          </w:p>
        </w:tc>
        <w:tc>
          <w:tcPr>
            <w:tcW w:w="137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名称</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数量</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用途</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存放位置</w:t>
            </w:r>
          </w:p>
        </w:tc>
      </w:tr>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1</w:t>
            </w:r>
          </w:p>
        </w:tc>
        <w:tc>
          <w:tcPr>
            <w:tcW w:w="1374" w:type="pct"/>
            <w:tcBorders>
              <w:top w:val="single" w:sz="4" w:space="0" w:color="auto"/>
              <w:left w:val="single" w:sz="4" w:space="0" w:color="auto"/>
              <w:bottom w:val="single" w:sz="4" w:space="0" w:color="auto"/>
              <w:right w:val="single" w:sz="4" w:space="0" w:color="auto"/>
            </w:tcBorders>
            <w:vAlign w:val="center"/>
          </w:tcPr>
          <w:p w:rsidR="00BA2E79" w:rsidRPr="009C4186" w:rsidRDefault="00BA2E79" w:rsidP="00BA2E79">
            <w:pPr>
              <w:pStyle w:val="15"/>
              <w:jc w:val="center"/>
              <w:rPr>
                <w:sz w:val="24"/>
                <w:szCs w:val="24"/>
              </w:rPr>
            </w:pPr>
            <w:r w:rsidRPr="009C4186">
              <w:rPr>
                <w:rFonts w:hint="eastAsia"/>
                <w:sz w:val="24"/>
                <w:szCs w:val="24"/>
              </w:rPr>
              <w:t>消防队人员</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9C4186" w:rsidRDefault="00BA2E79" w:rsidP="00BA2E79">
            <w:pPr>
              <w:pStyle w:val="15"/>
              <w:jc w:val="center"/>
              <w:rPr>
                <w:sz w:val="24"/>
                <w:szCs w:val="24"/>
              </w:rPr>
            </w:pPr>
            <w:r w:rsidRPr="009C4186">
              <w:rPr>
                <w:rFonts w:hint="eastAsia"/>
                <w:sz w:val="24"/>
                <w:szCs w:val="24"/>
              </w:rPr>
              <w:t>至少</w:t>
            </w:r>
            <w:r w:rsidRPr="009C4186">
              <w:rPr>
                <w:rFonts w:hint="eastAsia"/>
                <w:sz w:val="24"/>
                <w:szCs w:val="24"/>
              </w:rPr>
              <w:t>10</w:t>
            </w:r>
            <w:r w:rsidRPr="009C4186">
              <w:rPr>
                <w:rFonts w:hint="eastAsia"/>
                <w:sz w:val="24"/>
                <w:szCs w:val="24"/>
              </w:rPr>
              <w:t>人</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9C4186" w:rsidRDefault="00BA2E79" w:rsidP="00BA2E79">
            <w:pPr>
              <w:pStyle w:val="15"/>
              <w:jc w:val="center"/>
              <w:rPr>
                <w:sz w:val="24"/>
                <w:szCs w:val="24"/>
              </w:rPr>
            </w:pPr>
            <w:r w:rsidRPr="009C4186">
              <w:rPr>
                <w:rFonts w:hint="eastAsia"/>
                <w:sz w:val="24"/>
                <w:szCs w:val="24"/>
              </w:rPr>
              <w:t>灭火</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9C4186" w:rsidRDefault="00BA2E79" w:rsidP="00BA2E79">
            <w:pPr>
              <w:pStyle w:val="15"/>
              <w:jc w:val="center"/>
              <w:rPr>
                <w:sz w:val="24"/>
                <w:szCs w:val="24"/>
              </w:rPr>
            </w:pPr>
            <w:r w:rsidRPr="009C4186">
              <w:rPr>
                <w:rFonts w:hint="eastAsia"/>
                <w:sz w:val="24"/>
                <w:szCs w:val="24"/>
              </w:rPr>
              <w:t>消防队</w:t>
            </w:r>
          </w:p>
        </w:tc>
      </w:tr>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2</w:t>
            </w:r>
          </w:p>
        </w:tc>
        <w:tc>
          <w:tcPr>
            <w:tcW w:w="1374" w:type="pct"/>
            <w:tcBorders>
              <w:top w:val="single" w:sz="4" w:space="0" w:color="auto"/>
              <w:left w:val="single" w:sz="4" w:space="0" w:color="auto"/>
              <w:bottom w:val="single" w:sz="4" w:space="0" w:color="auto"/>
              <w:right w:val="single" w:sz="4" w:space="0" w:color="auto"/>
            </w:tcBorders>
            <w:vAlign w:val="center"/>
          </w:tcPr>
          <w:p w:rsidR="00BA2E79" w:rsidRPr="009C4186" w:rsidRDefault="00BA2E79" w:rsidP="00BA2E79">
            <w:pPr>
              <w:pStyle w:val="15"/>
              <w:jc w:val="center"/>
              <w:rPr>
                <w:sz w:val="24"/>
                <w:szCs w:val="24"/>
              </w:rPr>
            </w:pPr>
            <w:r w:rsidRPr="009C4186">
              <w:rPr>
                <w:rFonts w:hint="eastAsia"/>
                <w:sz w:val="24"/>
                <w:szCs w:val="24"/>
              </w:rPr>
              <w:t>环化分部当值人员</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9C4186" w:rsidRDefault="00BA2E79" w:rsidP="00BA2E79">
            <w:pPr>
              <w:pStyle w:val="15"/>
              <w:jc w:val="center"/>
              <w:rPr>
                <w:sz w:val="24"/>
                <w:szCs w:val="24"/>
              </w:rPr>
            </w:pPr>
            <w:r w:rsidRPr="009C4186">
              <w:rPr>
                <w:rFonts w:hint="eastAsia"/>
                <w:sz w:val="24"/>
                <w:szCs w:val="24"/>
              </w:rPr>
              <w:t>4</w:t>
            </w:r>
            <w:r w:rsidRPr="009C4186">
              <w:rPr>
                <w:rFonts w:hint="eastAsia"/>
                <w:sz w:val="24"/>
                <w:szCs w:val="24"/>
              </w:rPr>
              <w:t>人</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9C4186" w:rsidRDefault="00BA2E79" w:rsidP="00BA2E79">
            <w:pPr>
              <w:pStyle w:val="15"/>
              <w:jc w:val="center"/>
              <w:rPr>
                <w:sz w:val="24"/>
                <w:szCs w:val="24"/>
              </w:rPr>
            </w:pPr>
            <w:r w:rsidRPr="009C4186">
              <w:rPr>
                <w:rFonts w:hint="eastAsia"/>
                <w:sz w:val="24"/>
                <w:szCs w:val="24"/>
              </w:rPr>
              <w:t>灭火</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9C4186" w:rsidRDefault="00BA2E79" w:rsidP="00BA2E79">
            <w:pPr>
              <w:pStyle w:val="15"/>
              <w:jc w:val="center"/>
              <w:rPr>
                <w:sz w:val="24"/>
                <w:szCs w:val="24"/>
              </w:rPr>
            </w:pPr>
            <w:r w:rsidRPr="009C4186">
              <w:rPr>
                <w:rFonts w:hint="eastAsia"/>
                <w:sz w:val="24"/>
                <w:szCs w:val="24"/>
              </w:rPr>
              <w:t>环化控制室</w:t>
            </w:r>
          </w:p>
        </w:tc>
      </w:tr>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3</w:t>
            </w:r>
          </w:p>
        </w:tc>
        <w:tc>
          <w:tcPr>
            <w:tcW w:w="137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指挥车</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1</w:t>
            </w:r>
            <w:r w:rsidRPr="005B6307">
              <w:rPr>
                <w:rFonts w:hint="eastAsia"/>
                <w:sz w:val="24"/>
                <w:szCs w:val="24"/>
              </w:rPr>
              <w:t>辆</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指挥</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消防队</w:t>
            </w:r>
          </w:p>
        </w:tc>
      </w:tr>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4</w:t>
            </w:r>
          </w:p>
        </w:tc>
        <w:tc>
          <w:tcPr>
            <w:tcW w:w="137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消防车</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2</w:t>
            </w:r>
            <w:r w:rsidRPr="005B6307">
              <w:rPr>
                <w:rFonts w:hint="eastAsia"/>
                <w:sz w:val="24"/>
                <w:szCs w:val="24"/>
              </w:rPr>
              <w:t>辆</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灭火</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消防队</w:t>
            </w:r>
          </w:p>
        </w:tc>
      </w:tr>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5</w:t>
            </w:r>
          </w:p>
        </w:tc>
        <w:tc>
          <w:tcPr>
            <w:tcW w:w="137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救护车</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1</w:t>
            </w:r>
            <w:r w:rsidRPr="005B6307">
              <w:rPr>
                <w:rFonts w:hint="eastAsia"/>
                <w:sz w:val="24"/>
                <w:szCs w:val="24"/>
              </w:rPr>
              <w:t>辆</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救护</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车队</w:t>
            </w:r>
          </w:p>
        </w:tc>
      </w:tr>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6</w:t>
            </w:r>
          </w:p>
        </w:tc>
        <w:tc>
          <w:tcPr>
            <w:tcW w:w="137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AD7245">
              <w:rPr>
                <w:rFonts w:hint="eastAsia"/>
                <w:sz w:val="24"/>
                <w:szCs w:val="24"/>
              </w:rPr>
              <w:t>正压式呼吸器</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4</w:t>
            </w:r>
            <w:r w:rsidRPr="005B6307">
              <w:rPr>
                <w:rFonts w:hint="eastAsia"/>
                <w:sz w:val="24"/>
                <w:szCs w:val="24"/>
              </w:rPr>
              <w:t>具</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个人安全防护</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消防队</w:t>
            </w:r>
          </w:p>
        </w:tc>
      </w:tr>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7</w:t>
            </w:r>
          </w:p>
        </w:tc>
        <w:tc>
          <w:tcPr>
            <w:tcW w:w="137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防护服</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4</w:t>
            </w:r>
            <w:r w:rsidRPr="005B6307">
              <w:rPr>
                <w:rFonts w:hint="eastAsia"/>
                <w:sz w:val="24"/>
                <w:szCs w:val="24"/>
              </w:rPr>
              <w:t>套</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个人安全防护</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消防队</w:t>
            </w:r>
          </w:p>
        </w:tc>
      </w:tr>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8</w:t>
            </w:r>
          </w:p>
        </w:tc>
        <w:tc>
          <w:tcPr>
            <w:tcW w:w="137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AD7245">
              <w:rPr>
                <w:rFonts w:hint="eastAsia"/>
                <w:sz w:val="24"/>
                <w:szCs w:val="24"/>
              </w:rPr>
              <w:t>正压式呼吸器</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4</w:t>
            </w:r>
            <w:r w:rsidRPr="005B6307">
              <w:rPr>
                <w:rFonts w:hint="eastAsia"/>
                <w:sz w:val="24"/>
                <w:szCs w:val="24"/>
              </w:rPr>
              <w:t>具</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个人安全防护</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氨站急救器材亭</w:t>
            </w:r>
          </w:p>
        </w:tc>
      </w:tr>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9</w:t>
            </w:r>
          </w:p>
        </w:tc>
        <w:tc>
          <w:tcPr>
            <w:tcW w:w="137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AD7245">
              <w:rPr>
                <w:rFonts w:hint="eastAsia"/>
                <w:sz w:val="24"/>
                <w:szCs w:val="24"/>
              </w:rPr>
              <w:t>正压式呼吸器</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2</w:t>
            </w:r>
            <w:r w:rsidRPr="005B6307">
              <w:rPr>
                <w:rFonts w:hint="eastAsia"/>
                <w:sz w:val="24"/>
                <w:szCs w:val="24"/>
              </w:rPr>
              <w:t>具</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个人安全防护</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氨站控制室</w:t>
            </w:r>
          </w:p>
        </w:tc>
      </w:tr>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10</w:t>
            </w:r>
          </w:p>
        </w:tc>
        <w:tc>
          <w:tcPr>
            <w:tcW w:w="137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AD7245">
              <w:rPr>
                <w:rFonts w:hint="eastAsia"/>
                <w:sz w:val="24"/>
                <w:szCs w:val="24"/>
              </w:rPr>
              <w:t>正压式呼吸器</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2</w:t>
            </w:r>
            <w:r w:rsidRPr="005B6307">
              <w:rPr>
                <w:rFonts w:hint="eastAsia"/>
                <w:sz w:val="24"/>
                <w:szCs w:val="24"/>
              </w:rPr>
              <w:t>具</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个人安全防护</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环化控制室</w:t>
            </w:r>
          </w:p>
        </w:tc>
      </w:tr>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11</w:t>
            </w:r>
          </w:p>
        </w:tc>
        <w:tc>
          <w:tcPr>
            <w:tcW w:w="137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防护服</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4</w:t>
            </w:r>
            <w:r w:rsidRPr="005B6307">
              <w:rPr>
                <w:rFonts w:hint="eastAsia"/>
                <w:sz w:val="24"/>
                <w:szCs w:val="24"/>
              </w:rPr>
              <w:t>套</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个人安全防护</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氨站急救器材亭</w:t>
            </w:r>
          </w:p>
        </w:tc>
      </w:tr>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12</w:t>
            </w:r>
          </w:p>
        </w:tc>
        <w:tc>
          <w:tcPr>
            <w:tcW w:w="137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防护服</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2</w:t>
            </w:r>
            <w:r w:rsidRPr="005B6307">
              <w:rPr>
                <w:rFonts w:hint="eastAsia"/>
                <w:sz w:val="24"/>
                <w:szCs w:val="24"/>
              </w:rPr>
              <w:t>套</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个人安全防护</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氨站控制室</w:t>
            </w:r>
          </w:p>
        </w:tc>
      </w:tr>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13</w:t>
            </w:r>
          </w:p>
        </w:tc>
        <w:tc>
          <w:tcPr>
            <w:tcW w:w="137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防护服</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2</w:t>
            </w:r>
            <w:r w:rsidRPr="005B6307">
              <w:rPr>
                <w:rFonts w:hint="eastAsia"/>
                <w:sz w:val="24"/>
                <w:szCs w:val="24"/>
              </w:rPr>
              <w:t>套</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个人安全防护</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环化控制室</w:t>
            </w:r>
          </w:p>
        </w:tc>
      </w:tr>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AD7245" w:rsidRDefault="00BA2E79" w:rsidP="00BA2E79">
            <w:pPr>
              <w:pStyle w:val="15"/>
              <w:jc w:val="center"/>
              <w:rPr>
                <w:sz w:val="24"/>
                <w:szCs w:val="24"/>
              </w:rPr>
            </w:pPr>
            <w:r>
              <w:rPr>
                <w:rFonts w:hint="eastAsia"/>
                <w:sz w:val="24"/>
                <w:szCs w:val="24"/>
              </w:rPr>
              <w:t>14</w:t>
            </w:r>
          </w:p>
        </w:tc>
        <w:tc>
          <w:tcPr>
            <w:tcW w:w="1374" w:type="pct"/>
            <w:tcBorders>
              <w:top w:val="single" w:sz="4" w:space="0" w:color="auto"/>
              <w:left w:val="single" w:sz="4" w:space="0" w:color="auto"/>
              <w:bottom w:val="single" w:sz="4" w:space="0" w:color="auto"/>
              <w:right w:val="single" w:sz="4" w:space="0" w:color="auto"/>
            </w:tcBorders>
          </w:tcPr>
          <w:p w:rsidR="00BA2E79" w:rsidRPr="00AD7245" w:rsidRDefault="00BA2E79" w:rsidP="00BA2E79">
            <w:pPr>
              <w:pStyle w:val="15"/>
              <w:jc w:val="center"/>
              <w:rPr>
                <w:sz w:val="24"/>
                <w:szCs w:val="24"/>
              </w:rPr>
            </w:pPr>
            <w:r w:rsidRPr="00AD7245">
              <w:rPr>
                <w:rFonts w:hint="eastAsia"/>
                <w:sz w:val="24"/>
                <w:szCs w:val="24"/>
              </w:rPr>
              <w:t>防毒全面具</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AD7245" w:rsidRDefault="00BA2E79" w:rsidP="00BA2E79">
            <w:pPr>
              <w:pStyle w:val="15"/>
              <w:jc w:val="center"/>
              <w:rPr>
                <w:sz w:val="24"/>
                <w:szCs w:val="24"/>
              </w:rPr>
            </w:pPr>
            <w:r w:rsidRPr="00AD7245">
              <w:rPr>
                <w:rFonts w:hint="eastAsia"/>
                <w:sz w:val="24"/>
                <w:szCs w:val="24"/>
              </w:rPr>
              <w:t>4</w:t>
            </w:r>
            <w:r w:rsidRPr="00AD7245">
              <w:rPr>
                <w:rFonts w:hint="eastAsia"/>
                <w:sz w:val="24"/>
                <w:szCs w:val="24"/>
              </w:rPr>
              <w:t>具</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个人安全防护</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氨站急救器材亭</w:t>
            </w:r>
          </w:p>
        </w:tc>
      </w:tr>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AD7245" w:rsidRDefault="00BA2E79" w:rsidP="00BA2E79">
            <w:pPr>
              <w:pStyle w:val="15"/>
              <w:jc w:val="center"/>
              <w:rPr>
                <w:sz w:val="24"/>
                <w:szCs w:val="24"/>
              </w:rPr>
            </w:pPr>
            <w:r>
              <w:rPr>
                <w:rFonts w:hint="eastAsia"/>
                <w:sz w:val="24"/>
                <w:szCs w:val="24"/>
              </w:rPr>
              <w:t>15</w:t>
            </w:r>
          </w:p>
        </w:tc>
        <w:tc>
          <w:tcPr>
            <w:tcW w:w="1374" w:type="pct"/>
            <w:tcBorders>
              <w:top w:val="single" w:sz="4" w:space="0" w:color="auto"/>
              <w:left w:val="single" w:sz="4" w:space="0" w:color="auto"/>
              <w:bottom w:val="single" w:sz="4" w:space="0" w:color="auto"/>
              <w:right w:val="single" w:sz="4" w:space="0" w:color="auto"/>
            </w:tcBorders>
          </w:tcPr>
          <w:p w:rsidR="00BA2E79" w:rsidRPr="00AD7245" w:rsidRDefault="00BA2E79" w:rsidP="00BA2E79">
            <w:pPr>
              <w:pStyle w:val="15"/>
              <w:jc w:val="center"/>
              <w:rPr>
                <w:sz w:val="24"/>
                <w:szCs w:val="24"/>
              </w:rPr>
            </w:pPr>
            <w:r w:rsidRPr="00AD7245">
              <w:rPr>
                <w:rFonts w:hint="eastAsia"/>
                <w:sz w:val="24"/>
                <w:szCs w:val="24"/>
              </w:rPr>
              <w:t>防毒全面具</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2</w:t>
            </w:r>
            <w:r w:rsidRPr="005B6307">
              <w:rPr>
                <w:rFonts w:hint="eastAsia"/>
                <w:sz w:val="24"/>
                <w:szCs w:val="24"/>
              </w:rPr>
              <w:t>具</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个人安全防护</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氨站控制室</w:t>
            </w:r>
          </w:p>
        </w:tc>
      </w:tr>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AD7245" w:rsidRDefault="00BA2E79" w:rsidP="00BA2E79">
            <w:pPr>
              <w:pStyle w:val="15"/>
              <w:jc w:val="center"/>
              <w:rPr>
                <w:sz w:val="24"/>
                <w:szCs w:val="24"/>
              </w:rPr>
            </w:pPr>
            <w:r>
              <w:rPr>
                <w:rFonts w:hint="eastAsia"/>
                <w:sz w:val="24"/>
                <w:szCs w:val="24"/>
              </w:rPr>
              <w:t>16</w:t>
            </w:r>
          </w:p>
        </w:tc>
        <w:tc>
          <w:tcPr>
            <w:tcW w:w="1374" w:type="pct"/>
            <w:tcBorders>
              <w:top w:val="single" w:sz="4" w:space="0" w:color="auto"/>
              <w:left w:val="single" w:sz="4" w:space="0" w:color="auto"/>
              <w:bottom w:val="single" w:sz="4" w:space="0" w:color="auto"/>
              <w:right w:val="single" w:sz="4" w:space="0" w:color="auto"/>
            </w:tcBorders>
          </w:tcPr>
          <w:p w:rsidR="00BA2E79" w:rsidRPr="00AD7245" w:rsidRDefault="00BA2E79" w:rsidP="00BA2E79">
            <w:pPr>
              <w:pStyle w:val="15"/>
              <w:jc w:val="center"/>
              <w:rPr>
                <w:sz w:val="24"/>
                <w:szCs w:val="24"/>
              </w:rPr>
            </w:pPr>
            <w:r w:rsidRPr="00AD7245">
              <w:rPr>
                <w:rFonts w:hint="eastAsia"/>
                <w:sz w:val="24"/>
                <w:szCs w:val="24"/>
              </w:rPr>
              <w:t>防毒全面具</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2</w:t>
            </w:r>
            <w:r w:rsidRPr="005B6307">
              <w:rPr>
                <w:rFonts w:hint="eastAsia"/>
                <w:sz w:val="24"/>
                <w:szCs w:val="24"/>
              </w:rPr>
              <w:t>具</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个人安全防护</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环化控制室</w:t>
            </w:r>
          </w:p>
        </w:tc>
      </w:tr>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AD7245" w:rsidRDefault="00BA2E79" w:rsidP="00BA2E79">
            <w:pPr>
              <w:pStyle w:val="15"/>
              <w:jc w:val="center"/>
              <w:rPr>
                <w:sz w:val="24"/>
                <w:szCs w:val="24"/>
              </w:rPr>
            </w:pPr>
            <w:r>
              <w:rPr>
                <w:rFonts w:hint="eastAsia"/>
                <w:sz w:val="24"/>
                <w:szCs w:val="24"/>
              </w:rPr>
              <w:t>17</w:t>
            </w:r>
          </w:p>
        </w:tc>
        <w:tc>
          <w:tcPr>
            <w:tcW w:w="1374" w:type="pct"/>
            <w:tcBorders>
              <w:top w:val="single" w:sz="4" w:space="0" w:color="auto"/>
              <w:left w:val="single" w:sz="4" w:space="0" w:color="auto"/>
              <w:bottom w:val="single" w:sz="4" w:space="0" w:color="auto"/>
              <w:right w:val="single" w:sz="4" w:space="0" w:color="auto"/>
            </w:tcBorders>
          </w:tcPr>
          <w:p w:rsidR="00BA2E79" w:rsidRPr="00AD7245" w:rsidRDefault="00BA2E79" w:rsidP="00BA2E79">
            <w:pPr>
              <w:pStyle w:val="15"/>
              <w:jc w:val="center"/>
              <w:rPr>
                <w:sz w:val="24"/>
                <w:szCs w:val="24"/>
              </w:rPr>
            </w:pPr>
            <w:r w:rsidRPr="00AD7245">
              <w:rPr>
                <w:rFonts w:hint="eastAsia"/>
                <w:sz w:val="24"/>
                <w:szCs w:val="24"/>
              </w:rPr>
              <w:t>防毒半面具</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AD7245" w:rsidRDefault="00BA2E79" w:rsidP="00BA2E79">
            <w:pPr>
              <w:pStyle w:val="15"/>
              <w:jc w:val="center"/>
              <w:rPr>
                <w:sz w:val="24"/>
                <w:szCs w:val="24"/>
              </w:rPr>
            </w:pPr>
            <w:r w:rsidRPr="00AD7245">
              <w:rPr>
                <w:rFonts w:hint="eastAsia"/>
                <w:sz w:val="24"/>
                <w:szCs w:val="24"/>
              </w:rPr>
              <w:t>4</w:t>
            </w:r>
            <w:r w:rsidRPr="00AD7245">
              <w:rPr>
                <w:rFonts w:hint="eastAsia"/>
                <w:sz w:val="24"/>
                <w:szCs w:val="24"/>
              </w:rPr>
              <w:t>具</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个人安全防护</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氨站急救器材亭</w:t>
            </w:r>
          </w:p>
        </w:tc>
      </w:tr>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AD7245" w:rsidRDefault="00BA2E79" w:rsidP="00BA2E79">
            <w:pPr>
              <w:pStyle w:val="15"/>
              <w:jc w:val="center"/>
              <w:rPr>
                <w:sz w:val="24"/>
                <w:szCs w:val="24"/>
              </w:rPr>
            </w:pPr>
            <w:r>
              <w:rPr>
                <w:rFonts w:hint="eastAsia"/>
                <w:sz w:val="24"/>
                <w:szCs w:val="24"/>
              </w:rPr>
              <w:t>18</w:t>
            </w:r>
          </w:p>
        </w:tc>
        <w:tc>
          <w:tcPr>
            <w:tcW w:w="1374" w:type="pct"/>
            <w:tcBorders>
              <w:top w:val="single" w:sz="4" w:space="0" w:color="auto"/>
              <w:left w:val="single" w:sz="4" w:space="0" w:color="auto"/>
              <w:bottom w:val="single" w:sz="4" w:space="0" w:color="auto"/>
              <w:right w:val="single" w:sz="4" w:space="0" w:color="auto"/>
            </w:tcBorders>
          </w:tcPr>
          <w:p w:rsidR="00BA2E79" w:rsidRPr="00AD7245" w:rsidRDefault="00BA2E79" w:rsidP="00BA2E79">
            <w:pPr>
              <w:pStyle w:val="15"/>
              <w:jc w:val="center"/>
              <w:rPr>
                <w:sz w:val="24"/>
                <w:szCs w:val="24"/>
              </w:rPr>
            </w:pPr>
            <w:r w:rsidRPr="00AD7245">
              <w:rPr>
                <w:rFonts w:hint="eastAsia"/>
                <w:sz w:val="24"/>
                <w:szCs w:val="24"/>
              </w:rPr>
              <w:t>防毒半面具</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2</w:t>
            </w:r>
            <w:r w:rsidRPr="005B6307">
              <w:rPr>
                <w:rFonts w:hint="eastAsia"/>
                <w:sz w:val="24"/>
                <w:szCs w:val="24"/>
              </w:rPr>
              <w:t>具</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个人安全防护</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氨站控制室</w:t>
            </w:r>
          </w:p>
        </w:tc>
      </w:tr>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AD7245" w:rsidRDefault="00BA2E79" w:rsidP="00BA2E79">
            <w:pPr>
              <w:pStyle w:val="15"/>
              <w:jc w:val="center"/>
              <w:rPr>
                <w:sz w:val="24"/>
                <w:szCs w:val="24"/>
              </w:rPr>
            </w:pPr>
            <w:r>
              <w:rPr>
                <w:rFonts w:hint="eastAsia"/>
                <w:sz w:val="24"/>
                <w:szCs w:val="24"/>
              </w:rPr>
              <w:t>19</w:t>
            </w:r>
          </w:p>
        </w:tc>
        <w:tc>
          <w:tcPr>
            <w:tcW w:w="1374" w:type="pct"/>
            <w:tcBorders>
              <w:top w:val="single" w:sz="4" w:space="0" w:color="auto"/>
              <w:left w:val="single" w:sz="4" w:space="0" w:color="auto"/>
              <w:bottom w:val="single" w:sz="4" w:space="0" w:color="auto"/>
              <w:right w:val="single" w:sz="4" w:space="0" w:color="auto"/>
            </w:tcBorders>
          </w:tcPr>
          <w:p w:rsidR="00BA2E79" w:rsidRPr="00AD7245" w:rsidRDefault="00BA2E79" w:rsidP="00BA2E79">
            <w:pPr>
              <w:pStyle w:val="15"/>
              <w:jc w:val="center"/>
              <w:rPr>
                <w:sz w:val="24"/>
                <w:szCs w:val="24"/>
              </w:rPr>
            </w:pPr>
            <w:r w:rsidRPr="00AD7245">
              <w:rPr>
                <w:rFonts w:hint="eastAsia"/>
                <w:sz w:val="24"/>
                <w:szCs w:val="24"/>
              </w:rPr>
              <w:t>防毒半面具</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2</w:t>
            </w:r>
            <w:r w:rsidRPr="005B6307">
              <w:rPr>
                <w:rFonts w:hint="eastAsia"/>
                <w:sz w:val="24"/>
                <w:szCs w:val="24"/>
              </w:rPr>
              <w:t>具</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个人安全防护</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环化控制室</w:t>
            </w:r>
          </w:p>
        </w:tc>
      </w:tr>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AD7245" w:rsidRDefault="00BA2E79" w:rsidP="00BA2E79">
            <w:pPr>
              <w:pStyle w:val="15"/>
              <w:jc w:val="center"/>
              <w:rPr>
                <w:sz w:val="24"/>
                <w:szCs w:val="24"/>
              </w:rPr>
            </w:pPr>
            <w:r>
              <w:rPr>
                <w:rFonts w:hint="eastAsia"/>
                <w:sz w:val="24"/>
                <w:szCs w:val="24"/>
              </w:rPr>
              <w:t>20</w:t>
            </w:r>
          </w:p>
        </w:tc>
        <w:tc>
          <w:tcPr>
            <w:tcW w:w="1374" w:type="pct"/>
            <w:tcBorders>
              <w:top w:val="single" w:sz="4" w:space="0" w:color="auto"/>
              <w:left w:val="single" w:sz="4" w:space="0" w:color="auto"/>
              <w:bottom w:val="single" w:sz="4" w:space="0" w:color="auto"/>
              <w:right w:val="single" w:sz="4" w:space="0" w:color="auto"/>
            </w:tcBorders>
          </w:tcPr>
          <w:p w:rsidR="00BA2E79" w:rsidRPr="00AD7245" w:rsidRDefault="00BA2E79" w:rsidP="00BA2E79">
            <w:pPr>
              <w:pStyle w:val="15"/>
              <w:jc w:val="center"/>
              <w:rPr>
                <w:sz w:val="24"/>
                <w:szCs w:val="24"/>
              </w:rPr>
            </w:pPr>
            <w:r w:rsidRPr="00AD7245">
              <w:rPr>
                <w:rFonts w:hint="eastAsia"/>
                <w:sz w:val="24"/>
                <w:szCs w:val="24"/>
              </w:rPr>
              <w:t>护目镜</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4</w:t>
            </w:r>
            <w:r w:rsidRPr="005B6307">
              <w:rPr>
                <w:rFonts w:hint="eastAsia"/>
                <w:sz w:val="24"/>
                <w:szCs w:val="24"/>
              </w:rPr>
              <w:t>套</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个人安全防护</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氨站急救器材亭</w:t>
            </w:r>
          </w:p>
        </w:tc>
      </w:tr>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AD7245" w:rsidRDefault="00BA2E79" w:rsidP="00BA2E79">
            <w:pPr>
              <w:pStyle w:val="15"/>
              <w:jc w:val="center"/>
              <w:rPr>
                <w:sz w:val="24"/>
                <w:szCs w:val="24"/>
              </w:rPr>
            </w:pPr>
            <w:r>
              <w:rPr>
                <w:rFonts w:hint="eastAsia"/>
                <w:sz w:val="24"/>
                <w:szCs w:val="24"/>
              </w:rPr>
              <w:t>21</w:t>
            </w:r>
          </w:p>
        </w:tc>
        <w:tc>
          <w:tcPr>
            <w:tcW w:w="1374" w:type="pct"/>
            <w:tcBorders>
              <w:top w:val="single" w:sz="4" w:space="0" w:color="auto"/>
              <w:left w:val="single" w:sz="4" w:space="0" w:color="auto"/>
              <w:bottom w:val="single" w:sz="4" w:space="0" w:color="auto"/>
              <w:right w:val="single" w:sz="4" w:space="0" w:color="auto"/>
            </w:tcBorders>
          </w:tcPr>
          <w:p w:rsidR="00BA2E79" w:rsidRPr="00AD7245" w:rsidRDefault="00BA2E79" w:rsidP="00BA2E79">
            <w:pPr>
              <w:pStyle w:val="15"/>
              <w:jc w:val="center"/>
              <w:rPr>
                <w:sz w:val="24"/>
                <w:szCs w:val="24"/>
              </w:rPr>
            </w:pPr>
            <w:r w:rsidRPr="00AD7245">
              <w:rPr>
                <w:rFonts w:hint="eastAsia"/>
                <w:sz w:val="24"/>
                <w:szCs w:val="24"/>
              </w:rPr>
              <w:t>护目镜</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2</w:t>
            </w:r>
            <w:r w:rsidRPr="005B6307">
              <w:rPr>
                <w:rFonts w:hint="eastAsia"/>
                <w:sz w:val="24"/>
                <w:szCs w:val="24"/>
              </w:rPr>
              <w:t>套</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个人安全防护</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环化控制室</w:t>
            </w:r>
          </w:p>
        </w:tc>
      </w:tr>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AD7245" w:rsidRDefault="00BA2E79" w:rsidP="00BA2E79">
            <w:pPr>
              <w:pStyle w:val="15"/>
              <w:jc w:val="center"/>
              <w:rPr>
                <w:sz w:val="24"/>
                <w:szCs w:val="24"/>
              </w:rPr>
            </w:pPr>
            <w:r>
              <w:rPr>
                <w:rFonts w:hint="eastAsia"/>
                <w:sz w:val="24"/>
                <w:szCs w:val="24"/>
              </w:rPr>
              <w:t>22</w:t>
            </w:r>
          </w:p>
        </w:tc>
        <w:tc>
          <w:tcPr>
            <w:tcW w:w="1374" w:type="pct"/>
            <w:tcBorders>
              <w:top w:val="single" w:sz="4" w:space="0" w:color="auto"/>
              <w:left w:val="single" w:sz="4" w:space="0" w:color="auto"/>
              <w:bottom w:val="single" w:sz="4" w:space="0" w:color="auto"/>
              <w:right w:val="single" w:sz="4" w:space="0" w:color="auto"/>
            </w:tcBorders>
          </w:tcPr>
          <w:p w:rsidR="00BA2E79" w:rsidRPr="00AD7245" w:rsidRDefault="00BA2E79" w:rsidP="00BA2E79">
            <w:pPr>
              <w:pStyle w:val="15"/>
              <w:jc w:val="center"/>
              <w:rPr>
                <w:sz w:val="24"/>
                <w:szCs w:val="24"/>
              </w:rPr>
            </w:pPr>
            <w:r w:rsidRPr="00AD7245">
              <w:rPr>
                <w:rFonts w:hint="eastAsia"/>
                <w:sz w:val="24"/>
                <w:szCs w:val="24"/>
              </w:rPr>
              <w:t>护目镜</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2</w:t>
            </w:r>
            <w:r w:rsidRPr="005B6307">
              <w:rPr>
                <w:rFonts w:hint="eastAsia"/>
                <w:sz w:val="24"/>
                <w:szCs w:val="24"/>
              </w:rPr>
              <w:t>套</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个人安全防护</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氨站控制室</w:t>
            </w:r>
          </w:p>
        </w:tc>
      </w:tr>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AD7245" w:rsidRDefault="00BA2E79" w:rsidP="00BA2E79">
            <w:pPr>
              <w:pStyle w:val="15"/>
              <w:jc w:val="center"/>
              <w:rPr>
                <w:sz w:val="24"/>
                <w:szCs w:val="24"/>
              </w:rPr>
            </w:pPr>
            <w:r>
              <w:rPr>
                <w:rFonts w:hint="eastAsia"/>
                <w:sz w:val="24"/>
                <w:szCs w:val="24"/>
              </w:rPr>
              <w:t>23</w:t>
            </w:r>
          </w:p>
        </w:tc>
        <w:tc>
          <w:tcPr>
            <w:tcW w:w="1374" w:type="pct"/>
            <w:tcBorders>
              <w:top w:val="single" w:sz="4" w:space="0" w:color="auto"/>
              <w:left w:val="single" w:sz="4" w:space="0" w:color="auto"/>
              <w:bottom w:val="single" w:sz="4" w:space="0" w:color="auto"/>
              <w:right w:val="single" w:sz="4" w:space="0" w:color="auto"/>
            </w:tcBorders>
          </w:tcPr>
          <w:p w:rsidR="00BA2E79" w:rsidRPr="00AD7245" w:rsidRDefault="00BA2E79" w:rsidP="00BA2E79">
            <w:pPr>
              <w:pStyle w:val="15"/>
              <w:jc w:val="center"/>
              <w:rPr>
                <w:sz w:val="24"/>
                <w:szCs w:val="24"/>
              </w:rPr>
            </w:pPr>
            <w:r w:rsidRPr="00AD7245">
              <w:rPr>
                <w:rFonts w:hint="eastAsia"/>
                <w:sz w:val="24"/>
                <w:szCs w:val="24"/>
              </w:rPr>
              <w:t>防冻手套</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4</w:t>
            </w:r>
            <w:r w:rsidRPr="005B6307">
              <w:rPr>
                <w:rFonts w:hint="eastAsia"/>
                <w:sz w:val="24"/>
                <w:szCs w:val="24"/>
              </w:rPr>
              <w:t>套</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个人安全防护</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氨站急救器材亭</w:t>
            </w:r>
          </w:p>
        </w:tc>
      </w:tr>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AD7245" w:rsidRDefault="00BA2E79" w:rsidP="00BA2E79">
            <w:pPr>
              <w:pStyle w:val="15"/>
              <w:jc w:val="center"/>
              <w:rPr>
                <w:sz w:val="24"/>
                <w:szCs w:val="24"/>
              </w:rPr>
            </w:pPr>
            <w:r>
              <w:rPr>
                <w:rFonts w:hint="eastAsia"/>
                <w:sz w:val="24"/>
                <w:szCs w:val="24"/>
              </w:rPr>
              <w:t>24</w:t>
            </w:r>
          </w:p>
        </w:tc>
        <w:tc>
          <w:tcPr>
            <w:tcW w:w="1374" w:type="pct"/>
            <w:tcBorders>
              <w:top w:val="single" w:sz="4" w:space="0" w:color="auto"/>
              <w:left w:val="single" w:sz="4" w:space="0" w:color="auto"/>
              <w:bottom w:val="single" w:sz="4" w:space="0" w:color="auto"/>
              <w:right w:val="single" w:sz="4" w:space="0" w:color="auto"/>
            </w:tcBorders>
          </w:tcPr>
          <w:p w:rsidR="00BA2E79" w:rsidRPr="00AD7245" w:rsidRDefault="00BA2E79" w:rsidP="00BA2E79">
            <w:pPr>
              <w:pStyle w:val="15"/>
              <w:jc w:val="center"/>
              <w:rPr>
                <w:sz w:val="24"/>
                <w:szCs w:val="24"/>
              </w:rPr>
            </w:pPr>
            <w:r w:rsidRPr="00AD7245">
              <w:rPr>
                <w:rFonts w:hint="eastAsia"/>
                <w:sz w:val="24"/>
                <w:szCs w:val="24"/>
              </w:rPr>
              <w:t>防冻手套</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2</w:t>
            </w:r>
            <w:r w:rsidRPr="005B6307">
              <w:rPr>
                <w:rFonts w:hint="eastAsia"/>
                <w:sz w:val="24"/>
                <w:szCs w:val="24"/>
              </w:rPr>
              <w:t>套</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个人安全防护</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氨站控制室</w:t>
            </w:r>
          </w:p>
        </w:tc>
      </w:tr>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AD7245" w:rsidRDefault="00BA2E79" w:rsidP="00BA2E79">
            <w:pPr>
              <w:pStyle w:val="15"/>
              <w:jc w:val="center"/>
              <w:rPr>
                <w:sz w:val="24"/>
                <w:szCs w:val="24"/>
              </w:rPr>
            </w:pPr>
            <w:r>
              <w:rPr>
                <w:rFonts w:hint="eastAsia"/>
                <w:sz w:val="24"/>
                <w:szCs w:val="24"/>
              </w:rPr>
              <w:t>25</w:t>
            </w:r>
          </w:p>
        </w:tc>
        <w:tc>
          <w:tcPr>
            <w:tcW w:w="1374" w:type="pct"/>
            <w:tcBorders>
              <w:top w:val="single" w:sz="4" w:space="0" w:color="auto"/>
              <w:left w:val="single" w:sz="4" w:space="0" w:color="auto"/>
              <w:bottom w:val="single" w:sz="4" w:space="0" w:color="auto"/>
              <w:right w:val="single" w:sz="4" w:space="0" w:color="auto"/>
            </w:tcBorders>
          </w:tcPr>
          <w:p w:rsidR="00BA2E79" w:rsidRPr="00AD7245" w:rsidRDefault="00BA2E79" w:rsidP="00BA2E79">
            <w:pPr>
              <w:pStyle w:val="15"/>
              <w:jc w:val="center"/>
              <w:rPr>
                <w:sz w:val="24"/>
                <w:szCs w:val="24"/>
              </w:rPr>
            </w:pPr>
            <w:r w:rsidRPr="00AD7245">
              <w:rPr>
                <w:rFonts w:hint="eastAsia"/>
                <w:sz w:val="24"/>
                <w:szCs w:val="24"/>
              </w:rPr>
              <w:t>防冻手套</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2</w:t>
            </w:r>
            <w:r w:rsidRPr="005B6307">
              <w:rPr>
                <w:rFonts w:hint="eastAsia"/>
                <w:sz w:val="24"/>
                <w:szCs w:val="24"/>
              </w:rPr>
              <w:t>套</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个人安全防护</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环化控制室</w:t>
            </w:r>
          </w:p>
        </w:tc>
      </w:tr>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AD7245" w:rsidRDefault="00BA2E79" w:rsidP="00BA2E79">
            <w:pPr>
              <w:pStyle w:val="15"/>
              <w:jc w:val="center"/>
              <w:rPr>
                <w:sz w:val="24"/>
                <w:szCs w:val="24"/>
              </w:rPr>
            </w:pPr>
            <w:r>
              <w:rPr>
                <w:rFonts w:hint="eastAsia"/>
                <w:sz w:val="24"/>
                <w:szCs w:val="24"/>
              </w:rPr>
              <w:lastRenderedPageBreak/>
              <w:t>26</w:t>
            </w:r>
          </w:p>
        </w:tc>
        <w:tc>
          <w:tcPr>
            <w:tcW w:w="1374" w:type="pct"/>
            <w:tcBorders>
              <w:top w:val="single" w:sz="4" w:space="0" w:color="auto"/>
              <w:left w:val="single" w:sz="4" w:space="0" w:color="auto"/>
              <w:bottom w:val="single" w:sz="4" w:space="0" w:color="auto"/>
              <w:right w:val="single" w:sz="4" w:space="0" w:color="auto"/>
            </w:tcBorders>
          </w:tcPr>
          <w:p w:rsidR="00BA2E79" w:rsidRPr="00AD7245" w:rsidRDefault="00BA2E79" w:rsidP="00BA2E79">
            <w:pPr>
              <w:pStyle w:val="15"/>
              <w:jc w:val="center"/>
              <w:rPr>
                <w:sz w:val="24"/>
                <w:szCs w:val="24"/>
              </w:rPr>
            </w:pPr>
            <w:r w:rsidRPr="00AD7245">
              <w:rPr>
                <w:rFonts w:hint="eastAsia"/>
                <w:sz w:val="24"/>
                <w:szCs w:val="24"/>
              </w:rPr>
              <w:t>橡胶手套</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4</w:t>
            </w:r>
            <w:r w:rsidRPr="005B6307">
              <w:rPr>
                <w:rFonts w:hint="eastAsia"/>
                <w:sz w:val="24"/>
                <w:szCs w:val="24"/>
              </w:rPr>
              <w:t>套</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个人安全防护</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氨站急救器材亭</w:t>
            </w:r>
          </w:p>
        </w:tc>
      </w:tr>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AD7245" w:rsidRDefault="00BA2E79" w:rsidP="00BA2E79">
            <w:pPr>
              <w:pStyle w:val="15"/>
              <w:jc w:val="center"/>
              <w:rPr>
                <w:sz w:val="24"/>
                <w:szCs w:val="24"/>
              </w:rPr>
            </w:pPr>
            <w:r>
              <w:rPr>
                <w:rFonts w:hint="eastAsia"/>
                <w:sz w:val="24"/>
                <w:szCs w:val="24"/>
              </w:rPr>
              <w:t>27</w:t>
            </w:r>
          </w:p>
        </w:tc>
        <w:tc>
          <w:tcPr>
            <w:tcW w:w="1374" w:type="pct"/>
            <w:tcBorders>
              <w:top w:val="single" w:sz="4" w:space="0" w:color="auto"/>
              <w:left w:val="single" w:sz="4" w:space="0" w:color="auto"/>
              <w:bottom w:val="single" w:sz="4" w:space="0" w:color="auto"/>
              <w:right w:val="single" w:sz="4" w:space="0" w:color="auto"/>
            </w:tcBorders>
            <w:vAlign w:val="center"/>
          </w:tcPr>
          <w:p w:rsidR="00BA2E79" w:rsidRPr="00AD7245" w:rsidRDefault="00BA2E79" w:rsidP="00BA2E79">
            <w:pPr>
              <w:pStyle w:val="15"/>
              <w:jc w:val="center"/>
              <w:rPr>
                <w:sz w:val="24"/>
                <w:szCs w:val="24"/>
              </w:rPr>
            </w:pPr>
            <w:r w:rsidRPr="00AD7245">
              <w:rPr>
                <w:rFonts w:hint="eastAsia"/>
                <w:sz w:val="24"/>
                <w:szCs w:val="24"/>
              </w:rPr>
              <w:t>橡胶手套</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2</w:t>
            </w:r>
            <w:r w:rsidRPr="005B6307">
              <w:rPr>
                <w:rFonts w:hint="eastAsia"/>
                <w:sz w:val="24"/>
                <w:szCs w:val="24"/>
              </w:rPr>
              <w:t>套</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个人安全防护</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环化控制室</w:t>
            </w:r>
          </w:p>
        </w:tc>
      </w:tr>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AD7245" w:rsidRDefault="00BA2E79" w:rsidP="00BA2E79">
            <w:pPr>
              <w:pStyle w:val="15"/>
              <w:jc w:val="center"/>
              <w:rPr>
                <w:sz w:val="24"/>
                <w:szCs w:val="24"/>
              </w:rPr>
            </w:pPr>
            <w:r>
              <w:rPr>
                <w:rFonts w:hint="eastAsia"/>
                <w:sz w:val="24"/>
                <w:szCs w:val="24"/>
              </w:rPr>
              <w:t>28</w:t>
            </w:r>
          </w:p>
        </w:tc>
        <w:tc>
          <w:tcPr>
            <w:tcW w:w="1374" w:type="pct"/>
            <w:tcBorders>
              <w:top w:val="single" w:sz="4" w:space="0" w:color="auto"/>
              <w:left w:val="single" w:sz="4" w:space="0" w:color="auto"/>
              <w:bottom w:val="single" w:sz="4" w:space="0" w:color="auto"/>
              <w:right w:val="single" w:sz="4" w:space="0" w:color="auto"/>
            </w:tcBorders>
            <w:vAlign w:val="center"/>
          </w:tcPr>
          <w:p w:rsidR="00BA2E79" w:rsidRPr="00AD7245" w:rsidRDefault="00BA2E79" w:rsidP="00BA2E79">
            <w:pPr>
              <w:pStyle w:val="15"/>
              <w:jc w:val="center"/>
              <w:rPr>
                <w:sz w:val="24"/>
                <w:szCs w:val="24"/>
              </w:rPr>
            </w:pPr>
            <w:r w:rsidRPr="00AD7245">
              <w:rPr>
                <w:rFonts w:hint="eastAsia"/>
                <w:sz w:val="24"/>
                <w:szCs w:val="24"/>
              </w:rPr>
              <w:t>橡胶手套</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2</w:t>
            </w:r>
            <w:r w:rsidRPr="005B6307">
              <w:rPr>
                <w:rFonts w:hint="eastAsia"/>
                <w:sz w:val="24"/>
                <w:szCs w:val="24"/>
              </w:rPr>
              <w:t>套</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个人安全防护</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氨站控制室</w:t>
            </w:r>
          </w:p>
        </w:tc>
      </w:tr>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Pr>
                <w:rFonts w:hint="eastAsia"/>
                <w:sz w:val="24"/>
                <w:szCs w:val="24"/>
              </w:rPr>
              <w:t>29</w:t>
            </w:r>
          </w:p>
        </w:tc>
        <w:tc>
          <w:tcPr>
            <w:tcW w:w="137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对讲机</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4</w:t>
            </w:r>
            <w:r w:rsidRPr="005B6307">
              <w:rPr>
                <w:rFonts w:hint="eastAsia"/>
                <w:sz w:val="24"/>
                <w:szCs w:val="24"/>
              </w:rPr>
              <w:t>台</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火场通讯</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环化控制室</w:t>
            </w:r>
          </w:p>
        </w:tc>
      </w:tr>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Pr>
                <w:rFonts w:hint="eastAsia"/>
                <w:sz w:val="24"/>
                <w:szCs w:val="24"/>
              </w:rPr>
              <w:t>30</w:t>
            </w:r>
          </w:p>
        </w:tc>
        <w:tc>
          <w:tcPr>
            <w:tcW w:w="137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对讲机</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2</w:t>
            </w:r>
            <w:r w:rsidRPr="005B6307">
              <w:rPr>
                <w:rFonts w:hint="eastAsia"/>
                <w:sz w:val="24"/>
                <w:szCs w:val="24"/>
              </w:rPr>
              <w:t>台</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火场通讯</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氨站控制室</w:t>
            </w:r>
          </w:p>
        </w:tc>
      </w:tr>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Pr>
                <w:rFonts w:hint="eastAsia"/>
                <w:sz w:val="24"/>
                <w:szCs w:val="24"/>
              </w:rPr>
              <w:t>31</w:t>
            </w:r>
          </w:p>
        </w:tc>
        <w:tc>
          <w:tcPr>
            <w:tcW w:w="137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喊话器</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1</w:t>
            </w:r>
            <w:r w:rsidRPr="005B6307">
              <w:rPr>
                <w:rFonts w:hint="eastAsia"/>
                <w:sz w:val="24"/>
                <w:szCs w:val="24"/>
              </w:rPr>
              <w:t>个</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喊话</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消防队</w:t>
            </w:r>
          </w:p>
        </w:tc>
      </w:tr>
      <w:tr w:rsidR="00BA2E79" w:rsidRPr="005B6307" w:rsidTr="00BA2E79">
        <w:trPr>
          <w:jc w:val="center"/>
        </w:trPr>
        <w:tc>
          <w:tcPr>
            <w:tcW w:w="80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Pr>
                <w:rFonts w:hint="eastAsia"/>
                <w:sz w:val="24"/>
                <w:szCs w:val="24"/>
              </w:rPr>
              <w:t>32</w:t>
            </w:r>
          </w:p>
        </w:tc>
        <w:tc>
          <w:tcPr>
            <w:tcW w:w="1374"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照明电筒</w:t>
            </w:r>
          </w:p>
        </w:tc>
        <w:tc>
          <w:tcPr>
            <w:tcW w:w="728"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4</w:t>
            </w:r>
            <w:r w:rsidRPr="005B6307">
              <w:rPr>
                <w:rFonts w:hint="eastAsia"/>
                <w:sz w:val="24"/>
                <w:szCs w:val="24"/>
              </w:rPr>
              <w:t>个</w:t>
            </w:r>
          </w:p>
        </w:tc>
        <w:tc>
          <w:tcPr>
            <w:tcW w:w="971"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照明</w:t>
            </w:r>
          </w:p>
        </w:tc>
        <w:tc>
          <w:tcPr>
            <w:tcW w:w="1123" w:type="pct"/>
            <w:tcBorders>
              <w:top w:val="single" w:sz="4" w:space="0" w:color="auto"/>
              <w:left w:val="single" w:sz="4" w:space="0" w:color="auto"/>
              <w:bottom w:val="single" w:sz="4" w:space="0" w:color="auto"/>
              <w:right w:val="single" w:sz="4" w:space="0" w:color="auto"/>
            </w:tcBorders>
            <w:vAlign w:val="center"/>
          </w:tcPr>
          <w:p w:rsidR="00BA2E79" w:rsidRPr="005B6307" w:rsidRDefault="00BA2E79" w:rsidP="00BA2E79">
            <w:pPr>
              <w:pStyle w:val="15"/>
              <w:jc w:val="center"/>
              <w:rPr>
                <w:sz w:val="24"/>
                <w:szCs w:val="24"/>
              </w:rPr>
            </w:pPr>
            <w:r w:rsidRPr="005B6307">
              <w:rPr>
                <w:rFonts w:hint="eastAsia"/>
                <w:sz w:val="24"/>
                <w:szCs w:val="24"/>
              </w:rPr>
              <w:t>环化控制室</w:t>
            </w:r>
          </w:p>
        </w:tc>
      </w:tr>
      <w:tr w:rsidR="00BA2E79" w:rsidRPr="005B6307" w:rsidTr="00BA2E79">
        <w:trPr>
          <w:jc w:val="center"/>
        </w:trPr>
        <w:tc>
          <w:tcPr>
            <w:tcW w:w="804" w:type="pct"/>
            <w:vAlign w:val="center"/>
          </w:tcPr>
          <w:p w:rsidR="00BA2E79" w:rsidRPr="005B6307" w:rsidRDefault="00BA2E79" w:rsidP="00BA2E79">
            <w:pPr>
              <w:pStyle w:val="15"/>
              <w:jc w:val="center"/>
              <w:rPr>
                <w:sz w:val="24"/>
                <w:szCs w:val="24"/>
              </w:rPr>
            </w:pPr>
            <w:r>
              <w:rPr>
                <w:rFonts w:hint="eastAsia"/>
                <w:sz w:val="24"/>
                <w:szCs w:val="24"/>
              </w:rPr>
              <w:t>33</w:t>
            </w:r>
          </w:p>
        </w:tc>
        <w:tc>
          <w:tcPr>
            <w:tcW w:w="1374" w:type="pct"/>
            <w:vAlign w:val="center"/>
          </w:tcPr>
          <w:p w:rsidR="00BA2E79" w:rsidRPr="005B6307" w:rsidRDefault="00BA2E79" w:rsidP="00BA2E79">
            <w:pPr>
              <w:pStyle w:val="15"/>
              <w:jc w:val="center"/>
              <w:rPr>
                <w:sz w:val="24"/>
                <w:szCs w:val="24"/>
              </w:rPr>
            </w:pPr>
            <w:r w:rsidRPr="005B6307">
              <w:rPr>
                <w:rFonts w:hint="eastAsia"/>
                <w:sz w:val="24"/>
                <w:szCs w:val="24"/>
              </w:rPr>
              <w:t>手持式氨泄漏检测仪</w:t>
            </w:r>
          </w:p>
        </w:tc>
        <w:tc>
          <w:tcPr>
            <w:tcW w:w="728" w:type="pct"/>
            <w:vAlign w:val="center"/>
          </w:tcPr>
          <w:p w:rsidR="00BA2E79" w:rsidRPr="005B6307" w:rsidRDefault="00BA2E79" w:rsidP="00BA2E79">
            <w:pPr>
              <w:pStyle w:val="15"/>
              <w:jc w:val="center"/>
              <w:rPr>
                <w:sz w:val="24"/>
                <w:szCs w:val="24"/>
              </w:rPr>
            </w:pPr>
            <w:r w:rsidRPr="005B6307">
              <w:rPr>
                <w:rFonts w:hint="eastAsia"/>
                <w:sz w:val="24"/>
                <w:szCs w:val="24"/>
              </w:rPr>
              <w:t>1</w:t>
            </w:r>
            <w:r w:rsidRPr="005B6307">
              <w:rPr>
                <w:rFonts w:hint="eastAsia"/>
                <w:sz w:val="24"/>
                <w:szCs w:val="24"/>
              </w:rPr>
              <w:t>台</w:t>
            </w:r>
          </w:p>
        </w:tc>
        <w:tc>
          <w:tcPr>
            <w:tcW w:w="971" w:type="pct"/>
            <w:vAlign w:val="center"/>
          </w:tcPr>
          <w:p w:rsidR="00BA2E79" w:rsidRPr="005B6307" w:rsidRDefault="00BA2E79" w:rsidP="00BA2E79">
            <w:pPr>
              <w:pStyle w:val="15"/>
              <w:jc w:val="center"/>
              <w:rPr>
                <w:sz w:val="24"/>
                <w:szCs w:val="24"/>
              </w:rPr>
            </w:pPr>
            <w:r w:rsidRPr="005B6307">
              <w:rPr>
                <w:rFonts w:hint="eastAsia"/>
                <w:sz w:val="24"/>
                <w:szCs w:val="24"/>
              </w:rPr>
              <w:t>氨泄漏检测</w:t>
            </w:r>
          </w:p>
        </w:tc>
        <w:tc>
          <w:tcPr>
            <w:tcW w:w="1123" w:type="pct"/>
            <w:vAlign w:val="center"/>
          </w:tcPr>
          <w:p w:rsidR="00BA2E79" w:rsidRPr="005B6307" w:rsidRDefault="00BA2E79" w:rsidP="00BA2E79">
            <w:pPr>
              <w:pStyle w:val="15"/>
              <w:jc w:val="center"/>
              <w:rPr>
                <w:sz w:val="24"/>
                <w:szCs w:val="24"/>
              </w:rPr>
            </w:pPr>
            <w:r w:rsidRPr="005B6307">
              <w:rPr>
                <w:rFonts w:hint="eastAsia"/>
                <w:sz w:val="24"/>
                <w:szCs w:val="24"/>
              </w:rPr>
              <w:t>环化控制室</w:t>
            </w:r>
          </w:p>
        </w:tc>
      </w:tr>
      <w:tr w:rsidR="00BA2E79" w:rsidRPr="005B6307" w:rsidTr="00BA2E79">
        <w:trPr>
          <w:jc w:val="center"/>
        </w:trPr>
        <w:tc>
          <w:tcPr>
            <w:tcW w:w="804" w:type="pct"/>
            <w:vAlign w:val="center"/>
          </w:tcPr>
          <w:p w:rsidR="00BA2E79" w:rsidRPr="005B6307" w:rsidRDefault="00BA2E79" w:rsidP="00BA2E79">
            <w:pPr>
              <w:pStyle w:val="15"/>
              <w:jc w:val="center"/>
              <w:rPr>
                <w:sz w:val="24"/>
                <w:szCs w:val="24"/>
              </w:rPr>
            </w:pPr>
            <w:r>
              <w:rPr>
                <w:rFonts w:hint="eastAsia"/>
                <w:sz w:val="24"/>
                <w:szCs w:val="24"/>
              </w:rPr>
              <w:t>34</w:t>
            </w:r>
          </w:p>
        </w:tc>
        <w:tc>
          <w:tcPr>
            <w:tcW w:w="1374" w:type="pct"/>
            <w:vAlign w:val="center"/>
          </w:tcPr>
          <w:p w:rsidR="00BA2E79" w:rsidRPr="005B6307" w:rsidRDefault="00BA2E79" w:rsidP="00BA2E79">
            <w:pPr>
              <w:pStyle w:val="15"/>
              <w:jc w:val="center"/>
              <w:rPr>
                <w:sz w:val="24"/>
                <w:szCs w:val="24"/>
              </w:rPr>
            </w:pPr>
            <w:r w:rsidRPr="005B6307">
              <w:rPr>
                <w:rFonts w:hint="eastAsia"/>
                <w:sz w:val="24"/>
                <w:szCs w:val="24"/>
              </w:rPr>
              <w:t>急救用药</w:t>
            </w:r>
          </w:p>
        </w:tc>
        <w:tc>
          <w:tcPr>
            <w:tcW w:w="728" w:type="pct"/>
            <w:vAlign w:val="center"/>
          </w:tcPr>
          <w:p w:rsidR="00BA2E79" w:rsidRPr="005B6307" w:rsidRDefault="00BA2E79" w:rsidP="00BA2E79">
            <w:pPr>
              <w:pStyle w:val="15"/>
              <w:jc w:val="center"/>
              <w:rPr>
                <w:sz w:val="24"/>
                <w:szCs w:val="24"/>
              </w:rPr>
            </w:pPr>
            <w:r w:rsidRPr="005B6307">
              <w:rPr>
                <w:rFonts w:hint="eastAsia"/>
                <w:sz w:val="24"/>
                <w:szCs w:val="24"/>
              </w:rPr>
              <w:t>一批</w:t>
            </w:r>
          </w:p>
        </w:tc>
        <w:tc>
          <w:tcPr>
            <w:tcW w:w="971" w:type="pct"/>
            <w:vAlign w:val="center"/>
          </w:tcPr>
          <w:p w:rsidR="00BA2E79" w:rsidRPr="005B6307" w:rsidRDefault="00BA2E79" w:rsidP="00BA2E79">
            <w:pPr>
              <w:pStyle w:val="15"/>
              <w:jc w:val="center"/>
              <w:rPr>
                <w:sz w:val="24"/>
                <w:szCs w:val="24"/>
              </w:rPr>
            </w:pPr>
            <w:r w:rsidRPr="005B6307">
              <w:rPr>
                <w:rFonts w:hint="eastAsia"/>
                <w:sz w:val="24"/>
                <w:szCs w:val="24"/>
              </w:rPr>
              <w:t>个人救护</w:t>
            </w:r>
          </w:p>
        </w:tc>
        <w:tc>
          <w:tcPr>
            <w:tcW w:w="1123" w:type="pct"/>
            <w:vAlign w:val="center"/>
          </w:tcPr>
          <w:p w:rsidR="00BA2E79" w:rsidRPr="005B6307" w:rsidRDefault="00BA2E79" w:rsidP="00BA2E79">
            <w:pPr>
              <w:pStyle w:val="15"/>
              <w:jc w:val="center"/>
              <w:rPr>
                <w:sz w:val="24"/>
                <w:szCs w:val="24"/>
              </w:rPr>
            </w:pPr>
            <w:r w:rsidRPr="005B6307">
              <w:rPr>
                <w:rFonts w:hint="eastAsia"/>
                <w:sz w:val="24"/>
                <w:szCs w:val="24"/>
              </w:rPr>
              <w:t>环化控制室</w:t>
            </w:r>
          </w:p>
        </w:tc>
      </w:tr>
    </w:tbl>
    <w:p w:rsidR="00BA2E79" w:rsidRDefault="00BA2E79" w:rsidP="00BA2E79">
      <w:pPr>
        <w:snapToGrid w:val="0"/>
        <w:spacing w:line="360" w:lineRule="auto"/>
        <w:rPr>
          <w:rFonts w:ascii="宋体" w:hAnsi="宋体"/>
          <w:bCs/>
          <w:sz w:val="24"/>
        </w:rPr>
      </w:pPr>
    </w:p>
    <w:p w:rsidR="00BA2E79" w:rsidRPr="001877CF" w:rsidRDefault="00BA2E79" w:rsidP="00BA2E79">
      <w:pPr>
        <w:pStyle w:val="2"/>
        <w:numPr>
          <w:ilvl w:val="0"/>
          <w:numId w:val="0"/>
        </w:numPr>
        <w:spacing w:before="156" w:after="156"/>
        <w:ind w:left="576" w:hanging="576"/>
      </w:pPr>
      <w:r>
        <w:rPr>
          <w:rFonts w:ascii="宋体" w:hAnsi="宋体"/>
          <w:bCs w:val="0"/>
          <w:sz w:val="24"/>
        </w:rPr>
        <w:br w:type="page"/>
      </w:r>
      <w:bookmarkStart w:id="432" w:name="_Toc364426225"/>
      <w:bookmarkStart w:id="433" w:name="_Toc425499055"/>
      <w:bookmarkStart w:id="434" w:name="_Toc320687776"/>
      <w:r>
        <w:rPr>
          <w:rFonts w:hint="eastAsia"/>
        </w:rPr>
        <w:lastRenderedPageBreak/>
        <w:t>附录</w:t>
      </w:r>
      <w:r>
        <w:rPr>
          <w:rFonts w:hint="eastAsia"/>
        </w:rPr>
        <w:t>G</w:t>
      </w:r>
      <w:r>
        <w:rPr>
          <w:rFonts w:hint="eastAsia"/>
        </w:rPr>
        <w:t>：报告程序</w:t>
      </w:r>
      <w:bookmarkEnd w:id="432"/>
      <w:bookmarkEnd w:id="433"/>
    </w:p>
    <w:p w:rsidR="00BA2E79" w:rsidRPr="00574826" w:rsidRDefault="00BA2E79" w:rsidP="00BA2E79">
      <w:pPr>
        <w:pStyle w:val="15"/>
        <w:rPr>
          <w:b/>
          <w:sz w:val="24"/>
        </w:rPr>
      </w:pPr>
      <w:r w:rsidRPr="00574826">
        <w:rPr>
          <w:rFonts w:hint="eastAsia"/>
          <w:b/>
          <w:sz w:val="24"/>
        </w:rPr>
        <w:t xml:space="preserve">(1) </w:t>
      </w:r>
      <w:r w:rsidRPr="00574826">
        <w:rPr>
          <w:rFonts w:hint="eastAsia"/>
          <w:b/>
          <w:sz w:val="24"/>
        </w:rPr>
        <w:t>内部报告程序</w:t>
      </w:r>
      <w:bookmarkEnd w:id="434"/>
    </w:p>
    <w:p w:rsidR="00BA2E79" w:rsidRPr="00574826" w:rsidRDefault="00BA2E79" w:rsidP="00BA2E79">
      <w:pPr>
        <w:pStyle w:val="15"/>
        <w:ind w:left="6" w:firstLineChars="200" w:firstLine="480"/>
        <w:rPr>
          <w:sz w:val="24"/>
        </w:rPr>
      </w:pPr>
      <w:bookmarkStart w:id="435" w:name="_Toc256540778"/>
      <w:bookmarkStart w:id="436" w:name="_Toc255372347"/>
      <w:r w:rsidRPr="00574826">
        <w:rPr>
          <w:rFonts w:hint="eastAsia"/>
          <w:sz w:val="24"/>
        </w:rPr>
        <w:t>本厂</w:t>
      </w:r>
      <w:r w:rsidRPr="00574826">
        <w:rPr>
          <w:rFonts w:hint="eastAsia"/>
          <w:sz w:val="24"/>
        </w:rPr>
        <w:t>24</w:t>
      </w:r>
      <w:r w:rsidRPr="00574826">
        <w:rPr>
          <w:rFonts w:hint="eastAsia"/>
          <w:sz w:val="24"/>
        </w:rPr>
        <w:t>小时应急值班电话：</w:t>
      </w:r>
      <w:bookmarkEnd w:id="435"/>
      <w:r w:rsidRPr="00574826">
        <w:rPr>
          <w:rFonts w:hint="eastAsia"/>
          <w:sz w:val="24"/>
        </w:rPr>
        <w:t>值长</w:t>
      </w:r>
      <w:bookmarkStart w:id="437" w:name="_Toc256540779"/>
      <w:r w:rsidRPr="00574826">
        <w:rPr>
          <w:rFonts w:hint="eastAsia"/>
          <w:sz w:val="24"/>
        </w:rPr>
        <w:t>3427996</w:t>
      </w:r>
      <w:r w:rsidRPr="00574826">
        <w:rPr>
          <w:rFonts w:hint="eastAsia"/>
          <w:sz w:val="24"/>
        </w:rPr>
        <w:t>（</w:t>
      </w:r>
      <w:r w:rsidRPr="00574826">
        <w:rPr>
          <w:rFonts w:hint="eastAsia"/>
          <w:sz w:val="24"/>
        </w:rPr>
        <w:t>6996</w:t>
      </w:r>
      <w:r w:rsidRPr="00574826">
        <w:rPr>
          <w:rFonts w:hint="eastAsia"/>
          <w:sz w:val="24"/>
        </w:rPr>
        <w:t>），环化控制室</w:t>
      </w:r>
      <w:r w:rsidRPr="00574826">
        <w:rPr>
          <w:rFonts w:hint="eastAsia"/>
          <w:sz w:val="24"/>
        </w:rPr>
        <w:t>3427922</w:t>
      </w:r>
      <w:r w:rsidRPr="00574826">
        <w:rPr>
          <w:rFonts w:hint="eastAsia"/>
          <w:sz w:val="24"/>
        </w:rPr>
        <w:t>（</w:t>
      </w:r>
      <w:r w:rsidRPr="00574826">
        <w:rPr>
          <w:rFonts w:hint="eastAsia"/>
          <w:sz w:val="24"/>
        </w:rPr>
        <w:t>6922</w:t>
      </w:r>
      <w:r w:rsidRPr="00574826">
        <w:rPr>
          <w:rFonts w:hint="eastAsia"/>
          <w:sz w:val="24"/>
        </w:rPr>
        <w:t>），消防报警电话</w:t>
      </w:r>
      <w:r w:rsidRPr="00574826">
        <w:rPr>
          <w:rFonts w:hint="eastAsia"/>
          <w:sz w:val="24"/>
        </w:rPr>
        <w:t>3427119</w:t>
      </w:r>
      <w:r w:rsidRPr="00574826">
        <w:rPr>
          <w:rFonts w:hint="eastAsia"/>
          <w:sz w:val="24"/>
        </w:rPr>
        <w:t>（</w:t>
      </w:r>
      <w:r w:rsidRPr="00574826">
        <w:rPr>
          <w:rFonts w:hint="eastAsia"/>
          <w:sz w:val="24"/>
        </w:rPr>
        <w:t>6119</w:t>
      </w:r>
      <w:r w:rsidRPr="00574826">
        <w:rPr>
          <w:rFonts w:hint="eastAsia"/>
          <w:sz w:val="24"/>
        </w:rPr>
        <w:t>），埔前人民医院</w:t>
      </w:r>
      <w:r w:rsidRPr="00574826">
        <w:rPr>
          <w:rFonts w:hint="eastAsia"/>
          <w:sz w:val="24"/>
        </w:rPr>
        <w:t>3425520</w:t>
      </w:r>
      <w:r w:rsidRPr="00574826">
        <w:rPr>
          <w:rFonts w:hint="eastAsia"/>
          <w:sz w:val="24"/>
        </w:rPr>
        <w:t>。</w:t>
      </w:r>
    </w:p>
    <w:p w:rsidR="00BA2E79" w:rsidRPr="00574826" w:rsidRDefault="00BA2E79" w:rsidP="00BA2E79">
      <w:pPr>
        <w:pStyle w:val="15"/>
        <w:ind w:left="6" w:firstLineChars="200" w:firstLine="480"/>
        <w:rPr>
          <w:sz w:val="24"/>
        </w:rPr>
      </w:pPr>
      <w:r w:rsidRPr="00574826">
        <w:rPr>
          <w:rFonts w:hint="eastAsia"/>
          <w:sz w:val="24"/>
        </w:rPr>
        <w:t>当发生氨泄漏突发事件时，发现人应立即汇报当值班长或值长，值长立即汇报应急指挥部，并通知消防保卫人员到场</w:t>
      </w:r>
      <w:bookmarkEnd w:id="436"/>
      <w:bookmarkEnd w:id="437"/>
      <w:r w:rsidRPr="00574826">
        <w:rPr>
          <w:rFonts w:hint="eastAsia"/>
          <w:sz w:val="24"/>
        </w:rPr>
        <w:t>，在有人员受伤时通知医院救护人员到场。</w:t>
      </w:r>
    </w:p>
    <w:p w:rsidR="00BA2E79" w:rsidRPr="00574826" w:rsidRDefault="00BA2E79" w:rsidP="00BA2E79">
      <w:pPr>
        <w:pStyle w:val="15"/>
        <w:ind w:left="6" w:firstLineChars="200" w:firstLine="480"/>
        <w:rPr>
          <w:sz w:val="24"/>
        </w:rPr>
      </w:pPr>
      <w:bookmarkStart w:id="438" w:name="_Toc255372348"/>
      <w:bookmarkStart w:id="439" w:name="_Toc256540780"/>
      <w:r w:rsidRPr="00574826">
        <w:rPr>
          <w:rFonts w:hint="eastAsia"/>
          <w:sz w:val="24"/>
        </w:rPr>
        <w:t>应急指挥部接到值长汇报后，根据现场泄漏情况，确定氨泄漏等级，宣布启动氨泄漏应急预案，并由值长电话通知各专业应急小组组长，要求所有专业应急小组组长（或代职小组长）及时到达应急指挥部。</w:t>
      </w:r>
      <w:bookmarkEnd w:id="438"/>
      <w:bookmarkEnd w:id="439"/>
    </w:p>
    <w:p w:rsidR="00BA2E79" w:rsidRPr="00574826" w:rsidRDefault="00BA2E79" w:rsidP="00BA2E79">
      <w:pPr>
        <w:pStyle w:val="15"/>
        <w:ind w:left="6" w:firstLineChars="200" w:firstLine="480"/>
        <w:rPr>
          <w:sz w:val="24"/>
        </w:rPr>
      </w:pPr>
      <w:bookmarkStart w:id="440" w:name="_Toc255372349"/>
      <w:bookmarkStart w:id="441" w:name="_Toc256540781"/>
      <w:r w:rsidRPr="00574826">
        <w:rPr>
          <w:rFonts w:hint="eastAsia"/>
          <w:sz w:val="24"/>
        </w:rPr>
        <w:t>专业应急小组组长接到应急总指挥启动本应急预案的命令后，立即召集本专业应急小组成员，及时到达事故现场待命或处理。</w:t>
      </w:r>
      <w:bookmarkEnd w:id="440"/>
      <w:bookmarkEnd w:id="441"/>
    </w:p>
    <w:p w:rsidR="00BA2E79" w:rsidRPr="00574826" w:rsidRDefault="00BA2E79" w:rsidP="00BA2E79">
      <w:pPr>
        <w:pStyle w:val="15"/>
        <w:rPr>
          <w:b/>
          <w:sz w:val="24"/>
        </w:rPr>
      </w:pPr>
      <w:bookmarkStart w:id="442" w:name="_Toc320687777"/>
      <w:r w:rsidRPr="00574826">
        <w:rPr>
          <w:rFonts w:hint="eastAsia"/>
          <w:b/>
          <w:sz w:val="24"/>
        </w:rPr>
        <w:t xml:space="preserve">(2) </w:t>
      </w:r>
      <w:r w:rsidRPr="00574826">
        <w:rPr>
          <w:rFonts w:hint="eastAsia"/>
          <w:b/>
          <w:sz w:val="24"/>
        </w:rPr>
        <w:t>对外报告程序</w:t>
      </w:r>
      <w:bookmarkEnd w:id="442"/>
    </w:p>
    <w:p w:rsidR="00BA2E79" w:rsidRPr="00574826" w:rsidRDefault="00BA2E79" w:rsidP="00BA2E79">
      <w:pPr>
        <w:pStyle w:val="15"/>
        <w:ind w:left="6" w:firstLineChars="200" w:firstLine="480"/>
        <w:rPr>
          <w:sz w:val="24"/>
        </w:rPr>
      </w:pPr>
      <w:r w:rsidRPr="00574826">
        <w:rPr>
          <w:rFonts w:hint="eastAsia"/>
          <w:sz w:val="24"/>
        </w:rPr>
        <w:t>如达二级预警条件，向深圳能源集团汇报。</w:t>
      </w:r>
    </w:p>
    <w:p w:rsidR="00BA2E79" w:rsidRPr="00574826" w:rsidRDefault="00BA2E79" w:rsidP="00BA2E79">
      <w:pPr>
        <w:pStyle w:val="15"/>
        <w:ind w:left="6" w:firstLineChars="200" w:firstLine="480"/>
        <w:rPr>
          <w:sz w:val="24"/>
        </w:rPr>
      </w:pPr>
      <w:r w:rsidRPr="00574826">
        <w:rPr>
          <w:rFonts w:hint="eastAsia"/>
          <w:sz w:val="24"/>
        </w:rPr>
        <w:t>应急指挥部成员到达现场了解故障情况后，达一级预警条件，由总指挥或经总指挥授权的人员立即向集团公司及当地政府（村、镇、区、市应急中心）、安监环保部门、公安</w:t>
      </w:r>
      <w:r w:rsidRPr="00574826">
        <w:rPr>
          <w:rFonts w:hint="eastAsia"/>
          <w:color w:val="auto"/>
          <w:sz w:val="24"/>
        </w:rPr>
        <w:t>消防</w:t>
      </w:r>
      <w:r w:rsidRPr="00574826">
        <w:rPr>
          <w:rFonts w:hint="eastAsia"/>
          <w:sz w:val="24"/>
        </w:rPr>
        <w:t>部门、电力安全主管部门汇报事故信息，并向当地学校通报。</w:t>
      </w:r>
      <w:bookmarkStart w:id="443" w:name="_Toc255372353"/>
      <w:bookmarkStart w:id="444" w:name="_Toc256540784"/>
    </w:p>
    <w:p w:rsidR="00BA2E79" w:rsidRPr="00574826" w:rsidRDefault="00BA2E79" w:rsidP="00BA2E79">
      <w:pPr>
        <w:pStyle w:val="15"/>
        <w:ind w:left="6" w:firstLineChars="200" w:firstLine="480"/>
        <w:rPr>
          <w:sz w:val="24"/>
        </w:rPr>
      </w:pPr>
      <w:r w:rsidRPr="00574826">
        <w:rPr>
          <w:rFonts w:hint="eastAsia"/>
          <w:sz w:val="24"/>
        </w:rPr>
        <w:t>突发事件报告应包括下列内容：</w:t>
      </w:r>
      <w:bookmarkStart w:id="445" w:name="_Toc255372354"/>
      <w:bookmarkStart w:id="446" w:name="_Toc256540785"/>
      <w:bookmarkEnd w:id="443"/>
      <w:bookmarkEnd w:id="444"/>
      <w:r w:rsidRPr="00574826">
        <w:rPr>
          <w:rFonts w:hint="eastAsia"/>
          <w:sz w:val="24"/>
        </w:rPr>
        <w:t>氨泄漏</w:t>
      </w:r>
      <w:r w:rsidRPr="00574826">
        <w:rPr>
          <w:sz w:val="24"/>
        </w:rPr>
        <w:t>事故发生的时间、</w:t>
      </w:r>
      <w:r w:rsidRPr="00574826">
        <w:rPr>
          <w:rFonts w:hint="eastAsia"/>
          <w:sz w:val="24"/>
        </w:rPr>
        <w:t>泄漏位置</w:t>
      </w:r>
      <w:r w:rsidRPr="00574826">
        <w:rPr>
          <w:sz w:val="24"/>
        </w:rPr>
        <w:t>以及</w:t>
      </w:r>
      <w:r w:rsidRPr="00574826">
        <w:rPr>
          <w:rFonts w:hint="eastAsia"/>
          <w:sz w:val="24"/>
        </w:rPr>
        <w:t>泄漏</w:t>
      </w:r>
      <w:r w:rsidRPr="00574826">
        <w:rPr>
          <w:sz w:val="24"/>
        </w:rPr>
        <w:t>现场情况；</w:t>
      </w:r>
      <w:bookmarkStart w:id="447" w:name="_Toc255372355"/>
      <w:bookmarkStart w:id="448" w:name="_Toc256540786"/>
      <w:bookmarkEnd w:id="445"/>
      <w:bookmarkEnd w:id="446"/>
      <w:r w:rsidRPr="00574826">
        <w:rPr>
          <w:sz w:val="24"/>
        </w:rPr>
        <w:t>简要经过；</w:t>
      </w:r>
      <w:bookmarkStart w:id="449" w:name="_Toc255372356"/>
      <w:bookmarkStart w:id="450" w:name="_Toc256540787"/>
      <w:bookmarkEnd w:id="447"/>
      <w:bookmarkEnd w:id="448"/>
      <w:r w:rsidRPr="00574826">
        <w:rPr>
          <w:rFonts w:hint="eastAsia"/>
          <w:sz w:val="24"/>
        </w:rPr>
        <w:t>氨泄漏的浓度、泄漏量、是否可以隔离以及可能造成的</w:t>
      </w:r>
      <w:r w:rsidRPr="00574826">
        <w:rPr>
          <w:sz w:val="24"/>
        </w:rPr>
        <w:t>直接经济损失；</w:t>
      </w:r>
      <w:bookmarkStart w:id="451" w:name="_Toc255372357"/>
      <w:bookmarkStart w:id="452" w:name="_Toc256540788"/>
      <w:bookmarkEnd w:id="449"/>
      <w:bookmarkEnd w:id="450"/>
      <w:r w:rsidRPr="00574826">
        <w:rPr>
          <w:rFonts w:hint="eastAsia"/>
          <w:sz w:val="24"/>
        </w:rPr>
        <w:t>事故发生后，本厂</w:t>
      </w:r>
      <w:r w:rsidRPr="00574826">
        <w:rPr>
          <w:sz w:val="24"/>
        </w:rPr>
        <w:t>已经采取的措施；</w:t>
      </w:r>
      <w:bookmarkStart w:id="453" w:name="_Toc255372358"/>
      <w:bookmarkStart w:id="454" w:name="_Toc256540789"/>
      <w:bookmarkEnd w:id="451"/>
      <w:bookmarkEnd w:id="452"/>
      <w:r w:rsidRPr="00574826">
        <w:rPr>
          <w:sz w:val="24"/>
        </w:rPr>
        <w:t>其他应当报告的情况</w:t>
      </w:r>
      <w:bookmarkEnd w:id="453"/>
      <w:bookmarkEnd w:id="454"/>
      <w:r w:rsidRPr="00574826">
        <w:rPr>
          <w:rFonts w:hint="eastAsia"/>
          <w:sz w:val="24"/>
        </w:rPr>
        <w:t>，应急处置过程中要及时续报有关情况。</w:t>
      </w:r>
    </w:p>
    <w:p w:rsidR="00BA2E79" w:rsidRDefault="00BA2E79" w:rsidP="00BA2E79">
      <w:pPr>
        <w:pStyle w:val="2"/>
        <w:numPr>
          <w:ilvl w:val="0"/>
          <w:numId w:val="0"/>
        </w:numPr>
        <w:spacing w:before="156" w:after="156"/>
        <w:ind w:left="576" w:hanging="576"/>
      </w:pPr>
      <w:r>
        <w:rPr>
          <w:rFonts w:ascii="宋体" w:hAnsi="宋体"/>
          <w:bCs w:val="0"/>
          <w:sz w:val="24"/>
        </w:rPr>
        <w:br w:type="page"/>
      </w:r>
      <w:bookmarkStart w:id="455" w:name="_Toc364426226"/>
      <w:bookmarkStart w:id="456" w:name="_Toc425499056"/>
      <w:r>
        <w:rPr>
          <w:rFonts w:hint="eastAsia"/>
        </w:rPr>
        <w:lastRenderedPageBreak/>
        <w:t>附录</w:t>
      </w:r>
      <w:r>
        <w:rPr>
          <w:rFonts w:hint="eastAsia"/>
        </w:rPr>
        <w:t>H</w:t>
      </w:r>
      <w:r>
        <w:rPr>
          <w:rFonts w:hint="eastAsia"/>
        </w:rPr>
        <w:t>：风险分析依据</w:t>
      </w:r>
      <w:bookmarkEnd w:id="455"/>
      <w:bookmarkEnd w:id="456"/>
    </w:p>
    <w:p w:rsidR="00BA2E79" w:rsidRPr="00574826" w:rsidRDefault="00BA2E79" w:rsidP="00BA2E79">
      <w:pPr>
        <w:pStyle w:val="15"/>
        <w:ind w:left="6" w:firstLineChars="200" w:firstLine="480"/>
        <w:rPr>
          <w:sz w:val="24"/>
          <w:szCs w:val="24"/>
        </w:rPr>
      </w:pPr>
      <w:r w:rsidRPr="00574826">
        <w:rPr>
          <w:rFonts w:hint="eastAsia"/>
          <w:sz w:val="24"/>
          <w:szCs w:val="24"/>
        </w:rPr>
        <w:t>根据工业企业设计卫生标准（</w:t>
      </w:r>
      <w:r w:rsidRPr="00574826">
        <w:rPr>
          <w:rFonts w:hint="eastAsia"/>
          <w:sz w:val="24"/>
          <w:szCs w:val="24"/>
        </w:rPr>
        <w:t>GB ZI-2002</w:t>
      </w:r>
      <w:r w:rsidRPr="00574826">
        <w:rPr>
          <w:rFonts w:hint="eastAsia"/>
          <w:sz w:val="24"/>
          <w:szCs w:val="24"/>
        </w:rPr>
        <w:t>），本预案风险分析中认为氨泄漏释放云团质量浓度为</w:t>
      </w:r>
      <w:r w:rsidRPr="00574826">
        <w:rPr>
          <w:rFonts w:hint="eastAsia"/>
          <w:sz w:val="24"/>
          <w:szCs w:val="24"/>
        </w:rPr>
        <w:t>200-1000mg/m</w:t>
      </w:r>
      <w:r w:rsidRPr="00574826">
        <w:rPr>
          <w:rFonts w:hint="eastAsia"/>
          <w:sz w:val="24"/>
          <w:szCs w:val="24"/>
          <w:vertAlign w:val="superscript"/>
        </w:rPr>
        <w:t>3</w:t>
      </w:r>
      <w:r w:rsidRPr="00574826">
        <w:rPr>
          <w:rFonts w:hint="eastAsia"/>
          <w:sz w:val="24"/>
          <w:szCs w:val="24"/>
        </w:rPr>
        <w:t>为中度危害，</w:t>
      </w:r>
      <w:r w:rsidRPr="00574826">
        <w:rPr>
          <w:rFonts w:hint="eastAsia"/>
          <w:sz w:val="24"/>
          <w:szCs w:val="24"/>
        </w:rPr>
        <w:t>1000-4500 mg/m</w:t>
      </w:r>
      <w:r w:rsidRPr="00574826">
        <w:rPr>
          <w:rFonts w:hint="eastAsia"/>
          <w:sz w:val="24"/>
          <w:szCs w:val="24"/>
          <w:vertAlign w:val="superscript"/>
        </w:rPr>
        <w:t>3</w:t>
      </w:r>
      <w:r w:rsidRPr="00574826">
        <w:rPr>
          <w:rFonts w:hint="eastAsia"/>
          <w:sz w:val="24"/>
          <w:szCs w:val="24"/>
        </w:rPr>
        <w:t>为重度危害。</w:t>
      </w:r>
    </w:p>
    <w:p w:rsidR="00BA2E79" w:rsidRPr="00574826" w:rsidRDefault="00BA2E79" w:rsidP="00BA2E79">
      <w:pPr>
        <w:pStyle w:val="15"/>
        <w:spacing w:line="480" w:lineRule="atLeast"/>
        <w:ind w:left="6" w:firstLineChars="200" w:firstLine="480"/>
        <w:rPr>
          <w:sz w:val="24"/>
          <w:szCs w:val="24"/>
        </w:rPr>
      </w:pPr>
      <w:r w:rsidRPr="00574826">
        <w:rPr>
          <w:rFonts w:hint="eastAsia"/>
          <w:sz w:val="24"/>
          <w:szCs w:val="24"/>
        </w:rPr>
        <w:t>一、泄漏速率的计算</w:t>
      </w:r>
    </w:p>
    <w:p w:rsidR="00BA2E79" w:rsidRPr="00574826" w:rsidRDefault="00BA2E79" w:rsidP="00BA2E79">
      <w:pPr>
        <w:pStyle w:val="15"/>
        <w:spacing w:line="480" w:lineRule="atLeast"/>
        <w:ind w:left="6" w:firstLineChars="200" w:firstLine="480"/>
        <w:rPr>
          <w:sz w:val="24"/>
          <w:szCs w:val="24"/>
        </w:rPr>
      </w:pPr>
      <w:r w:rsidRPr="00574826">
        <w:rPr>
          <w:rFonts w:hint="eastAsia"/>
          <w:sz w:val="24"/>
          <w:szCs w:val="24"/>
        </w:rPr>
        <w:t>（</w:t>
      </w:r>
      <w:r w:rsidRPr="00574826">
        <w:rPr>
          <w:rFonts w:hint="eastAsia"/>
          <w:sz w:val="24"/>
          <w:szCs w:val="24"/>
        </w:rPr>
        <w:t>1</w:t>
      </w:r>
      <w:r w:rsidRPr="00574826">
        <w:rPr>
          <w:rFonts w:hint="eastAsia"/>
          <w:sz w:val="24"/>
          <w:szCs w:val="24"/>
        </w:rPr>
        <w:t>）管道发生泄漏</w:t>
      </w:r>
    </w:p>
    <w:p w:rsidR="00BA2E79" w:rsidRPr="00574826" w:rsidRDefault="00BA2E79" w:rsidP="00BA2E79">
      <w:pPr>
        <w:pStyle w:val="15"/>
        <w:spacing w:line="480" w:lineRule="atLeast"/>
        <w:ind w:left="6" w:firstLineChars="200" w:firstLine="480"/>
        <w:jc w:val="center"/>
        <w:rPr>
          <w:sz w:val="24"/>
          <w:szCs w:val="24"/>
        </w:rPr>
      </w:pPr>
      <w:r w:rsidRPr="00574826">
        <w:rPr>
          <w:sz w:val="24"/>
          <w:szCs w:val="24"/>
        </w:rPr>
        <w:object w:dxaOrig="300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36.75pt" o:ole="">
            <v:imagedata r:id="rId24" o:title=""/>
          </v:shape>
          <o:OLEObject Type="Embed" ProgID="Equation.3" ShapeID="_x0000_i1025" DrawAspect="Content" ObjectID="_1502281528" r:id="rId25"/>
        </w:object>
      </w:r>
    </w:p>
    <w:p w:rsidR="00BA2E79" w:rsidRPr="00574826" w:rsidRDefault="00BA2E79" w:rsidP="00BA2E79">
      <w:pPr>
        <w:pStyle w:val="15"/>
        <w:spacing w:line="480" w:lineRule="atLeast"/>
        <w:ind w:left="6" w:firstLineChars="200" w:firstLine="480"/>
        <w:rPr>
          <w:sz w:val="24"/>
          <w:szCs w:val="24"/>
        </w:rPr>
      </w:pPr>
      <w:r w:rsidRPr="00574826">
        <w:rPr>
          <w:rFonts w:hint="eastAsia"/>
          <w:sz w:val="24"/>
          <w:szCs w:val="24"/>
        </w:rPr>
        <w:t>式中</w:t>
      </w:r>
      <w:r w:rsidRPr="00574826">
        <w:rPr>
          <w:rFonts w:hint="eastAsia"/>
          <w:sz w:val="24"/>
          <w:szCs w:val="24"/>
        </w:rPr>
        <w:t>Q</w:t>
      </w:r>
      <w:r w:rsidRPr="00574826">
        <w:rPr>
          <w:rFonts w:hint="eastAsia"/>
          <w:sz w:val="24"/>
          <w:szCs w:val="24"/>
          <w:vertAlign w:val="subscript"/>
        </w:rPr>
        <w:t>m</w:t>
      </w:r>
      <w:r w:rsidRPr="00574826">
        <w:rPr>
          <w:rFonts w:hint="eastAsia"/>
          <w:sz w:val="24"/>
          <w:szCs w:val="24"/>
        </w:rPr>
        <w:t>为液体泄漏速度，</w:t>
      </w:r>
      <w:r w:rsidRPr="00574826">
        <w:rPr>
          <w:rFonts w:hint="eastAsia"/>
          <w:sz w:val="24"/>
          <w:szCs w:val="24"/>
        </w:rPr>
        <w:t>kg/s</w:t>
      </w:r>
      <w:r w:rsidRPr="00574826">
        <w:rPr>
          <w:rFonts w:hint="eastAsia"/>
          <w:sz w:val="24"/>
          <w:szCs w:val="24"/>
        </w:rPr>
        <w:t>；</w:t>
      </w:r>
      <w:r w:rsidRPr="00574826">
        <w:rPr>
          <w:rFonts w:hint="eastAsia"/>
          <w:sz w:val="24"/>
          <w:szCs w:val="24"/>
        </w:rPr>
        <w:t>C</w:t>
      </w:r>
      <w:r w:rsidRPr="00574826">
        <w:rPr>
          <w:rFonts w:hint="eastAsia"/>
          <w:sz w:val="24"/>
          <w:szCs w:val="24"/>
          <w:vertAlign w:val="subscript"/>
        </w:rPr>
        <w:t>d</w:t>
      </w:r>
      <w:r w:rsidRPr="00574826">
        <w:rPr>
          <w:rFonts w:hint="eastAsia"/>
          <w:sz w:val="24"/>
          <w:szCs w:val="24"/>
        </w:rPr>
        <w:t>为液体泄漏系数；</w:t>
      </w:r>
      <w:r w:rsidRPr="00574826">
        <w:rPr>
          <w:rFonts w:hint="eastAsia"/>
          <w:sz w:val="24"/>
          <w:szCs w:val="24"/>
        </w:rPr>
        <w:t>A</w:t>
      </w:r>
      <w:r w:rsidRPr="00574826">
        <w:rPr>
          <w:rFonts w:hint="eastAsia"/>
          <w:sz w:val="24"/>
          <w:szCs w:val="24"/>
        </w:rPr>
        <w:t>为裂口面积，</w:t>
      </w:r>
      <w:r w:rsidRPr="00574826">
        <w:rPr>
          <w:rFonts w:hint="eastAsia"/>
          <w:sz w:val="24"/>
          <w:szCs w:val="24"/>
        </w:rPr>
        <w:t>m</w:t>
      </w:r>
      <w:r w:rsidRPr="00574826">
        <w:rPr>
          <w:rFonts w:hint="eastAsia"/>
          <w:sz w:val="24"/>
          <w:szCs w:val="24"/>
          <w:vertAlign w:val="superscript"/>
        </w:rPr>
        <w:t>2</w:t>
      </w:r>
      <w:r w:rsidRPr="00574826">
        <w:rPr>
          <w:rFonts w:hint="eastAsia"/>
          <w:sz w:val="24"/>
          <w:szCs w:val="24"/>
        </w:rPr>
        <w:t>；</w:t>
      </w:r>
      <w:r w:rsidRPr="00574826">
        <w:rPr>
          <w:rFonts w:ascii="Arial Unicode MS" w:eastAsia="Arial Unicode MS" w:hAnsi="Arial Unicode MS" w:cs="Arial Unicode MS" w:hint="eastAsia"/>
          <w:sz w:val="24"/>
          <w:szCs w:val="24"/>
        </w:rPr>
        <w:t>ρ</w:t>
      </w:r>
      <w:r w:rsidRPr="00574826">
        <w:rPr>
          <w:rFonts w:hint="eastAsia"/>
          <w:sz w:val="24"/>
          <w:szCs w:val="24"/>
        </w:rPr>
        <w:t>为流体密度，</w:t>
      </w:r>
      <w:r w:rsidRPr="00574826">
        <w:rPr>
          <w:rFonts w:hint="eastAsia"/>
          <w:sz w:val="24"/>
          <w:szCs w:val="24"/>
        </w:rPr>
        <w:t>kg/m</w:t>
      </w:r>
      <w:r w:rsidRPr="00574826">
        <w:rPr>
          <w:rFonts w:hint="eastAsia"/>
          <w:sz w:val="24"/>
          <w:szCs w:val="24"/>
          <w:vertAlign w:val="superscript"/>
        </w:rPr>
        <w:t>3</w:t>
      </w:r>
      <w:r w:rsidRPr="00574826">
        <w:rPr>
          <w:rFonts w:hint="eastAsia"/>
          <w:sz w:val="24"/>
          <w:szCs w:val="24"/>
        </w:rPr>
        <w:t>；</w:t>
      </w:r>
      <w:r w:rsidRPr="00574826">
        <w:rPr>
          <w:rFonts w:hint="eastAsia"/>
          <w:sz w:val="24"/>
          <w:szCs w:val="24"/>
        </w:rPr>
        <w:t>p</w:t>
      </w:r>
      <w:r w:rsidRPr="00574826">
        <w:rPr>
          <w:rFonts w:hint="eastAsia"/>
          <w:sz w:val="24"/>
          <w:szCs w:val="24"/>
        </w:rPr>
        <w:t>为容器内介质压力，</w:t>
      </w:r>
      <w:r w:rsidRPr="00574826">
        <w:rPr>
          <w:rFonts w:hint="eastAsia"/>
          <w:sz w:val="24"/>
          <w:szCs w:val="24"/>
        </w:rPr>
        <w:t>Pa</w:t>
      </w:r>
      <w:r w:rsidRPr="00574826">
        <w:rPr>
          <w:rFonts w:hint="eastAsia"/>
          <w:sz w:val="24"/>
          <w:szCs w:val="24"/>
        </w:rPr>
        <w:t>；</w:t>
      </w:r>
      <w:r w:rsidRPr="00574826">
        <w:rPr>
          <w:rFonts w:hint="eastAsia"/>
          <w:sz w:val="24"/>
          <w:szCs w:val="24"/>
        </w:rPr>
        <w:t>p</w:t>
      </w:r>
      <w:r w:rsidRPr="00574826">
        <w:rPr>
          <w:rFonts w:hint="eastAsia"/>
          <w:sz w:val="24"/>
          <w:szCs w:val="24"/>
          <w:vertAlign w:val="subscript"/>
        </w:rPr>
        <w:t>0</w:t>
      </w:r>
      <w:r w:rsidRPr="00574826">
        <w:rPr>
          <w:rFonts w:hint="eastAsia"/>
          <w:sz w:val="24"/>
          <w:szCs w:val="24"/>
        </w:rPr>
        <w:t>为环境压力，</w:t>
      </w:r>
      <w:r w:rsidRPr="00574826">
        <w:rPr>
          <w:rFonts w:hint="eastAsia"/>
          <w:sz w:val="24"/>
          <w:szCs w:val="24"/>
        </w:rPr>
        <w:t>Pa</w:t>
      </w:r>
      <w:r w:rsidRPr="00574826">
        <w:rPr>
          <w:rFonts w:hint="eastAsia"/>
          <w:sz w:val="24"/>
          <w:szCs w:val="24"/>
        </w:rPr>
        <w:t>；</w:t>
      </w:r>
      <w:r w:rsidRPr="00574826">
        <w:rPr>
          <w:rFonts w:hint="eastAsia"/>
          <w:sz w:val="24"/>
          <w:szCs w:val="24"/>
        </w:rPr>
        <w:t>h</w:t>
      </w:r>
      <w:r w:rsidRPr="00574826">
        <w:rPr>
          <w:rFonts w:hint="eastAsia"/>
          <w:sz w:val="24"/>
          <w:szCs w:val="24"/>
        </w:rPr>
        <w:t>为裂口之上液位高度，</w:t>
      </w:r>
      <w:r w:rsidRPr="00574826">
        <w:rPr>
          <w:rFonts w:hint="eastAsia"/>
          <w:sz w:val="24"/>
          <w:szCs w:val="24"/>
        </w:rPr>
        <w:t>m</w:t>
      </w:r>
      <w:r w:rsidRPr="00574826">
        <w:rPr>
          <w:rFonts w:hint="eastAsia"/>
          <w:sz w:val="24"/>
          <w:szCs w:val="24"/>
        </w:rPr>
        <w:t>。</w:t>
      </w:r>
    </w:p>
    <w:p w:rsidR="00BA2E79" w:rsidRPr="00574826" w:rsidRDefault="00BA2E79" w:rsidP="00BA2E79">
      <w:pPr>
        <w:pStyle w:val="15"/>
        <w:spacing w:line="480" w:lineRule="atLeast"/>
        <w:ind w:left="6" w:firstLineChars="200" w:firstLine="480"/>
        <w:rPr>
          <w:sz w:val="24"/>
          <w:szCs w:val="24"/>
        </w:rPr>
      </w:pPr>
      <w:r w:rsidRPr="00574826">
        <w:rPr>
          <w:rFonts w:hint="eastAsia"/>
          <w:sz w:val="24"/>
          <w:szCs w:val="24"/>
        </w:rPr>
        <w:t>（</w:t>
      </w:r>
      <w:r w:rsidRPr="00574826">
        <w:rPr>
          <w:rFonts w:hint="eastAsia"/>
          <w:sz w:val="24"/>
          <w:szCs w:val="24"/>
        </w:rPr>
        <w:t>2</w:t>
      </w:r>
      <w:r w:rsidRPr="00574826">
        <w:rPr>
          <w:rFonts w:hint="eastAsia"/>
          <w:sz w:val="24"/>
          <w:szCs w:val="24"/>
        </w:rPr>
        <w:t>）储罐发生泄漏</w:t>
      </w:r>
    </w:p>
    <w:p w:rsidR="00BA2E79" w:rsidRPr="00574826" w:rsidRDefault="00BA2E79" w:rsidP="00BA2E79">
      <w:pPr>
        <w:pStyle w:val="15"/>
        <w:spacing w:line="480" w:lineRule="atLeast"/>
        <w:ind w:left="6" w:firstLineChars="200" w:firstLine="480"/>
        <w:jc w:val="center"/>
        <w:rPr>
          <w:sz w:val="24"/>
          <w:szCs w:val="24"/>
        </w:rPr>
      </w:pPr>
      <w:r w:rsidRPr="00574826">
        <w:rPr>
          <w:sz w:val="24"/>
          <w:szCs w:val="24"/>
        </w:rPr>
        <w:object w:dxaOrig="4560" w:dyaOrig="820">
          <v:shape id="_x0000_i1026" type="#_x0000_t75" style="width:228pt;height:41.25pt" o:ole="">
            <v:imagedata r:id="rId26" o:title=""/>
          </v:shape>
          <o:OLEObject Type="Embed" ProgID="Equation.3" ShapeID="_x0000_i1026" DrawAspect="Content" ObjectID="_1502281529" r:id="rId27"/>
        </w:object>
      </w:r>
    </w:p>
    <w:p w:rsidR="00BA2E79" w:rsidRPr="00574826" w:rsidRDefault="00BA2E79" w:rsidP="00BA2E79">
      <w:pPr>
        <w:pStyle w:val="15"/>
        <w:spacing w:line="480" w:lineRule="atLeast"/>
        <w:ind w:left="6" w:firstLineChars="200" w:firstLine="480"/>
        <w:rPr>
          <w:sz w:val="24"/>
          <w:szCs w:val="24"/>
        </w:rPr>
      </w:pPr>
      <w:r w:rsidRPr="00574826">
        <w:rPr>
          <w:rFonts w:hint="eastAsia"/>
          <w:sz w:val="24"/>
          <w:szCs w:val="24"/>
        </w:rPr>
        <w:t>式中</w:t>
      </w:r>
      <w:r w:rsidRPr="00574826">
        <w:rPr>
          <w:rFonts w:hint="eastAsia"/>
          <w:sz w:val="24"/>
          <w:szCs w:val="24"/>
        </w:rPr>
        <w:t>M</w:t>
      </w:r>
      <w:r w:rsidRPr="00574826">
        <w:rPr>
          <w:rFonts w:hint="eastAsia"/>
          <w:sz w:val="24"/>
          <w:szCs w:val="24"/>
        </w:rPr>
        <w:t>为泄漏介质相对分子质量；</w:t>
      </w:r>
      <w:r w:rsidRPr="00574826">
        <w:rPr>
          <w:rFonts w:hint="eastAsia"/>
          <w:sz w:val="24"/>
          <w:szCs w:val="24"/>
        </w:rPr>
        <w:t>R</w:t>
      </w:r>
      <w:r w:rsidRPr="00574826">
        <w:rPr>
          <w:rFonts w:hint="eastAsia"/>
          <w:sz w:val="24"/>
          <w:szCs w:val="24"/>
          <w:vertAlign w:val="subscript"/>
        </w:rPr>
        <w:t>g</w:t>
      </w:r>
      <w:r w:rsidRPr="00574826">
        <w:rPr>
          <w:rFonts w:hint="eastAsia"/>
          <w:sz w:val="24"/>
          <w:szCs w:val="24"/>
        </w:rPr>
        <w:t>为理想气体常数；</w:t>
      </w:r>
      <w:r w:rsidRPr="00574826">
        <w:rPr>
          <w:rFonts w:hint="eastAsia"/>
          <w:sz w:val="24"/>
          <w:szCs w:val="24"/>
        </w:rPr>
        <w:t>T</w:t>
      </w:r>
      <w:r w:rsidRPr="00574826">
        <w:rPr>
          <w:rFonts w:hint="eastAsia"/>
          <w:sz w:val="24"/>
          <w:szCs w:val="24"/>
          <w:vertAlign w:val="subscript"/>
        </w:rPr>
        <w:t>0</w:t>
      </w:r>
      <w:r w:rsidRPr="00574826">
        <w:rPr>
          <w:rFonts w:hint="eastAsia"/>
          <w:sz w:val="24"/>
          <w:szCs w:val="24"/>
        </w:rPr>
        <w:t>为泄漏源温度；</w:t>
      </w:r>
      <w:r w:rsidRPr="00574826">
        <w:rPr>
          <w:rFonts w:hint="eastAsia"/>
          <w:sz w:val="24"/>
          <w:szCs w:val="24"/>
        </w:rPr>
        <w:t>r</w:t>
      </w:r>
      <w:r w:rsidRPr="00574826">
        <w:rPr>
          <w:rFonts w:hint="eastAsia"/>
          <w:sz w:val="24"/>
          <w:szCs w:val="24"/>
        </w:rPr>
        <w:t>为比热容。</w:t>
      </w:r>
    </w:p>
    <w:p w:rsidR="00BA2E79" w:rsidRPr="00574826" w:rsidRDefault="00BA2E79" w:rsidP="00BA2E79">
      <w:pPr>
        <w:pStyle w:val="15"/>
        <w:spacing w:line="480" w:lineRule="atLeast"/>
        <w:ind w:left="6" w:firstLineChars="200" w:firstLine="480"/>
        <w:rPr>
          <w:sz w:val="24"/>
          <w:szCs w:val="24"/>
        </w:rPr>
      </w:pPr>
      <w:r w:rsidRPr="00574826">
        <w:rPr>
          <w:rFonts w:hint="eastAsia"/>
          <w:sz w:val="24"/>
          <w:szCs w:val="24"/>
        </w:rPr>
        <w:t>二、泄漏后果计算</w:t>
      </w:r>
    </w:p>
    <w:p w:rsidR="00BA2E79" w:rsidRPr="00574826" w:rsidRDefault="00BA2E79" w:rsidP="00BA2E79">
      <w:pPr>
        <w:pStyle w:val="15"/>
        <w:spacing w:line="480" w:lineRule="atLeast"/>
        <w:ind w:left="6" w:firstLineChars="200" w:firstLine="480"/>
        <w:rPr>
          <w:sz w:val="24"/>
          <w:szCs w:val="24"/>
        </w:rPr>
      </w:pPr>
      <w:r w:rsidRPr="00574826">
        <w:rPr>
          <w:rFonts w:hint="eastAsia"/>
          <w:sz w:val="24"/>
          <w:szCs w:val="24"/>
        </w:rPr>
        <w:t>（</w:t>
      </w:r>
      <w:r w:rsidRPr="00574826">
        <w:rPr>
          <w:rFonts w:hint="eastAsia"/>
          <w:sz w:val="24"/>
          <w:szCs w:val="24"/>
        </w:rPr>
        <w:t>1</w:t>
      </w:r>
      <w:r w:rsidRPr="00574826">
        <w:rPr>
          <w:rFonts w:hint="eastAsia"/>
          <w:sz w:val="24"/>
          <w:szCs w:val="24"/>
        </w:rPr>
        <w:t>）静风条件</w:t>
      </w:r>
    </w:p>
    <w:p w:rsidR="00BA2E79" w:rsidRPr="00574826" w:rsidRDefault="00BA2E79" w:rsidP="00BA2E79">
      <w:pPr>
        <w:pStyle w:val="15"/>
        <w:spacing w:line="480" w:lineRule="atLeast"/>
        <w:ind w:left="6" w:firstLineChars="200" w:firstLine="480"/>
        <w:rPr>
          <w:sz w:val="24"/>
          <w:szCs w:val="24"/>
        </w:rPr>
      </w:pPr>
      <w:r w:rsidRPr="00574826">
        <w:rPr>
          <w:rFonts w:hint="eastAsia"/>
          <w:sz w:val="24"/>
          <w:szCs w:val="24"/>
        </w:rPr>
        <w:t>静风条件下，氨气初始云团以半球状在地面释放，危害半径</w:t>
      </w:r>
      <w:r w:rsidRPr="00574826">
        <w:rPr>
          <w:rFonts w:hint="eastAsia"/>
          <w:sz w:val="24"/>
          <w:szCs w:val="24"/>
        </w:rPr>
        <w:t>R</w:t>
      </w:r>
      <w:r w:rsidRPr="00574826">
        <w:rPr>
          <w:rFonts w:hint="eastAsia"/>
          <w:sz w:val="24"/>
          <w:szCs w:val="24"/>
        </w:rPr>
        <w:t>为</w:t>
      </w:r>
    </w:p>
    <w:p w:rsidR="00BA2E79" w:rsidRPr="00574826" w:rsidRDefault="00BA2E79" w:rsidP="00BA2E79">
      <w:pPr>
        <w:pStyle w:val="15"/>
        <w:spacing w:line="480" w:lineRule="atLeast"/>
        <w:ind w:left="6" w:firstLineChars="200" w:firstLine="480"/>
        <w:jc w:val="center"/>
        <w:rPr>
          <w:sz w:val="24"/>
          <w:szCs w:val="24"/>
        </w:rPr>
      </w:pPr>
      <w:r w:rsidRPr="00574826">
        <w:rPr>
          <w:sz w:val="24"/>
          <w:szCs w:val="24"/>
        </w:rPr>
        <w:object w:dxaOrig="1380" w:dyaOrig="740">
          <v:shape id="_x0000_i1027" type="#_x0000_t75" style="width:69pt;height:36.75pt" o:ole="">
            <v:imagedata r:id="rId28" o:title=""/>
          </v:shape>
          <o:OLEObject Type="Embed" ProgID="Equation.3" ShapeID="_x0000_i1027" DrawAspect="Content" ObjectID="_1502281530" r:id="rId29"/>
        </w:object>
      </w:r>
    </w:p>
    <w:p w:rsidR="00BA2E79" w:rsidRPr="00574826" w:rsidRDefault="00BA2E79" w:rsidP="00BA2E79">
      <w:pPr>
        <w:pStyle w:val="15"/>
        <w:spacing w:line="480" w:lineRule="atLeast"/>
        <w:ind w:left="6" w:firstLineChars="200" w:firstLine="480"/>
        <w:rPr>
          <w:sz w:val="24"/>
          <w:szCs w:val="24"/>
        </w:rPr>
      </w:pPr>
      <w:r w:rsidRPr="00574826">
        <w:rPr>
          <w:rFonts w:hint="eastAsia"/>
          <w:sz w:val="24"/>
          <w:szCs w:val="24"/>
        </w:rPr>
        <w:t>其中</w:t>
      </w:r>
      <w:r w:rsidRPr="00574826">
        <w:rPr>
          <w:rFonts w:hint="eastAsia"/>
          <w:sz w:val="24"/>
          <w:szCs w:val="24"/>
        </w:rPr>
        <w:t>M</w:t>
      </w:r>
      <w:r w:rsidRPr="00574826">
        <w:rPr>
          <w:rFonts w:hint="eastAsia"/>
          <w:sz w:val="24"/>
          <w:szCs w:val="24"/>
          <w:vertAlign w:val="subscript"/>
        </w:rPr>
        <w:t>g</w:t>
      </w:r>
      <w:r w:rsidRPr="00574826">
        <w:rPr>
          <w:rFonts w:hint="eastAsia"/>
          <w:sz w:val="24"/>
          <w:szCs w:val="24"/>
        </w:rPr>
        <w:t>为估计泄漏质量，</w:t>
      </w:r>
      <w:r w:rsidRPr="00574826">
        <w:rPr>
          <w:rFonts w:hint="eastAsia"/>
          <w:sz w:val="24"/>
          <w:szCs w:val="24"/>
        </w:rPr>
        <w:t>mg</w:t>
      </w:r>
      <w:r w:rsidRPr="00574826">
        <w:rPr>
          <w:rFonts w:hint="eastAsia"/>
          <w:sz w:val="24"/>
          <w:szCs w:val="24"/>
        </w:rPr>
        <w:t>，ρ</w:t>
      </w:r>
      <w:r w:rsidRPr="00574826">
        <w:rPr>
          <w:rFonts w:hint="eastAsia"/>
          <w:sz w:val="24"/>
          <w:szCs w:val="24"/>
          <w:vertAlign w:val="subscript"/>
        </w:rPr>
        <w:t>2</w:t>
      </w:r>
      <w:r w:rsidRPr="00574826">
        <w:rPr>
          <w:rFonts w:hint="eastAsia"/>
          <w:sz w:val="24"/>
          <w:szCs w:val="24"/>
        </w:rPr>
        <w:t>为造成危害的云团质量浓度，</w:t>
      </w:r>
      <w:r w:rsidRPr="00574826">
        <w:rPr>
          <w:rFonts w:hint="eastAsia"/>
          <w:sz w:val="24"/>
          <w:szCs w:val="24"/>
        </w:rPr>
        <w:t>mg/m</w:t>
      </w:r>
      <w:r w:rsidRPr="00574826">
        <w:rPr>
          <w:rFonts w:hint="eastAsia"/>
          <w:sz w:val="24"/>
          <w:szCs w:val="24"/>
          <w:vertAlign w:val="superscript"/>
        </w:rPr>
        <w:t>3</w:t>
      </w:r>
      <w:r w:rsidRPr="00574826">
        <w:rPr>
          <w:rFonts w:hint="eastAsia"/>
          <w:sz w:val="24"/>
          <w:szCs w:val="24"/>
        </w:rPr>
        <w:t>。</w:t>
      </w:r>
    </w:p>
    <w:p w:rsidR="00BA2E79" w:rsidRPr="00574826" w:rsidRDefault="00BA2E79" w:rsidP="00BA2E79">
      <w:pPr>
        <w:pStyle w:val="15"/>
        <w:spacing w:line="480" w:lineRule="atLeast"/>
        <w:ind w:left="6" w:firstLineChars="200" w:firstLine="480"/>
        <w:rPr>
          <w:sz w:val="24"/>
          <w:szCs w:val="24"/>
        </w:rPr>
      </w:pPr>
      <w:r w:rsidRPr="00574826">
        <w:rPr>
          <w:rFonts w:hint="eastAsia"/>
          <w:sz w:val="24"/>
          <w:szCs w:val="24"/>
        </w:rPr>
        <w:t>（</w:t>
      </w:r>
      <w:r w:rsidRPr="00574826">
        <w:rPr>
          <w:rFonts w:hint="eastAsia"/>
          <w:sz w:val="24"/>
          <w:szCs w:val="24"/>
        </w:rPr>
        <w:t>2</w:t>
      </w:r>
      <w:r w:rsidRPr="00574826">
        <w:rPr>
          <w:rFonts w:hint="eastAsia"/>
          <w:sz w:val="24"/>
          <w:szCs w:val="24"/>
        </w:rPr>
        <w:t>）有风条件</w:t>
      </w:r>
    </w:p>
    <w:p w:rsidR="00BA2E79" w:rsidRPr="00574826" w:rsidRDefault="00BA2E79" w:rsidP="00BA2E79">
      <w:pPr>
        <w:pStyle w:val="15"/>
        <w:spacing w:line="480" w:lineRule="atLeast"/>
        <w:ind w:left="6" w:firstLineChars="200" w:firstLine="480"/>
        <w:rPr>
          <w:sz w:val="24"/>
          <w:szCs w:val="24"/>
        </w:rPr>
      </w:pPr>
      <w:r w:rsidRPr="00574826">
        <w:rPr>
          <w:rFonts w:hint="eastAsia"/>
          <w:sz w:val="24"/>
          <w:szCs w:val="24"/>
        </w:rPr>
        <w:t>有风条件下，氨气云团以烟羽扩散模型向外扩散，其浓度为</w:t>
      </w:r>
    </w:p>
    <w:p w:rsidR="00BA2E79" w:rsidRPr="00574826" w:rsidRDefault="00BA2E79" w:rsidP="00BA2E79">
      <w:pPr>
        <w:pStyle w:val="15"/>
        <w:spacing w:line="480" w:lineRule="atLeast"/>
        <w:ind w:left="6" w:firstLineChars="200" w:firstLine="480"/>
        <w:jc w:val="center"/>
        <w:rPr>
          <w:sz w:val="24"/>
          <w:szCs w:val="24"/>
        </w:rPr>
      </w:pPr>
      <w:r w:rsidRPr="00574826">
        <w:rPr>
          <w:position w:val="-42"/>
          <w:sz w:val="24"/>
          <w:szCs w:val="24"/>
        </w:rPr>
        <w:object w:dxaOrig="6220" w:dyaOrig="840">
          <v:shape id="_x0000_i1028" type="#_x0000_t75" style="width:310.5pt;height:42pt" o:ole="">
            <v:imagedata r:id="rId30" o:title=""/>
          </v:shape>
          <o:OLEObject Type="Embed" ProgID="Equation.3" ShapeID="_x0000_i1028" DrawAspect="Content" ObjectID="_1502281531" r:id="rId31"/>
        </w:object>
      </w:r>
    </w:p>
    <w:p w:rsidR="00BA2E79" w:rsidRPr="00574826" w:rsidRDefault="00BA2E79" w:rsidP="00BA2E79">
      <w:pPr>
        <w:pStyle w:val="15"/>
        <w:spacing w:line="480" w:lineRule="atLeast"/>
        <w:ind w:left="6" w:firstLineChars="200" w:firstLine="480"/>
        <w:rPr>
          <w:rFonts w:ascii="Arial Unicode MS" w:eastAsia="Arial Unicode MS" w:hAnsi="Arial Unicode MS" w:cs="Arial Unicode MS"/>
          <w:sz w:val="24"/>
          <w:szCs w:val="24"/>
        </w:rPr>
      </w:pPr>
      <w:r w:rsidRPr="00574826">
        <w:rPr>
          <w:rFonts w:hint="eastAsia"/>
          <w:sz w:val="24"/>
          <w:szCs w:val="24"/>
        </w:rPr>
        <w:t>其中</w:t>
      </w:r>
      <w:r w:rsidRPr="00574826">
        <w:rPr>
          <w:rFonts w:ascii="Arial Unicode MS" w:eastAsia="Arial Unicode MS" w:hAnsi="Arial Unicode MS" w:cs="Arial Unicode MS" w:hint="eastAsia"/>
          <w:sz w:val="24"/>
          <w:szCs w:val="24"/>
        </w:rPr>
        <w:t>ρ（x，y，z=0）为下风向地面（x，y）坐标处空气中污染物质量浓度，mg/m</w:t>
      </w:r>
      <w:r w:rsidRPr="00574826">
        <w:rPr>
          <w:rFonts w:ascii="Arial Unicode MS" w:eastAsia="Arial Unicode MS" w:hAnsi="Arial Unicode MS" w:cs="Arial Unicode MS" w:hint="eastAsia"/>
          <w:sz w:val="24"/>
          <w:szCs w:val="24"/>
          <w:vertAlign w:val="superscript"/>
        </w:rPr>
        <w:t>3</w:t>
      </w:r>
      <w:r w:rsidRPr="00574826">
        <w:rPr>
          <w:rFonts w:ascii="Arial Unicode MS" w:eastAsia="Arial Unicode MS" w:hAnsi="Arial Unicode MS" w:cs="Arial Unicode MS" w:hint="eastAsia"/>
          <w:sz w:val="24"/>
          <w:szCs w:val="24"/>
        </w:rPr>
        <w:t>；Q为事故期间烟团的排放质量，mg；σ</w:t>
      </w:r>
      <w:r w:rsidRPr="00574826">
        <w:rPr>
          <w:rFonts w:ascii="Arial Unicode MS" w:eastAsia="Arial Unicode MS" w:hAnsi="Arial Unicode MS" w:cs="Arial Unicode MS" w:hint="eastAsia"/>
          <w:sz w:val="24"/>
          <w:szCs w:val="24"/>
          <w:vertAlign w:val="subscript"/>
        </w:rPr>
        <w:t>x</w:t>
      </w:r>
      <w:r w:rsidRPr="00574826">
        <w:rPr>
          <w:rFonts w:ascii="Arial Unicode MS" w:eastAsia="Arial Unicode MS" w:hAnsi="Arial Unicode MS" w:cs="Arial Unicode MS" w:hint="eastAsia"/>
          <w:sz w:val="24"/>
          <w:szCs w:val="24"/>
        </w:rPr>
        <w:t>、σ</w:t>
      </w:r>
      <w:r w:rsidRPr="00574826">
        <w:rPr>
          <w:rFonts w:ascii="Arial Unicode MS" w:eastAsia="Arial Unicode MS" w:hAnsi="Arial Unicode MS" w:cs="Arial Unicode MS" w:hint="eastAsia"/>
          <w:sz w:val="24"/>
          <w:szCs w:val="24"/>
          <w:vertAlign w:val="subscript"/>
        </w:rPr>
        <w:t>y</w:t>
      </w:r>
      <w:r w:rsidRPr="00574826">
        <w:rPr>
          <w:rFonts w:ascii="Arial Unicode MS" w:eastAsia="Arial Unicode MS" w:hAnsi="Arial Unicode MS" w:cs="Arial Unicode MS" w:hint="eastAsia"/>
          <w:sz w:val="24"/>
          <w:szCs w:val="24"/>
        </w:rPr>
        <w:t>、σ</w:t>
      </w:r>
      <w:r w:rsidRPr="00574826">
        <w:rPr>
          <w:rFonts w:ascii="Arial Unicode MS" w:eastAsia="Arial Unicode MS" w:hAnsi="Arial Unicode MS" w:cs="Arial Unicode MS" w:hint="eastAsia"/>
          <w:sz w:val="24"/>
          <w:szCs w:val="24"/>
          <w:vertAlign w:val="subscript"/>
        </w:rPr>
        <w:t>z</w:t>
      </w:r>
      <w:r w:rsidRPr="00574826">
        <w:rPr>
          <w:rFonts w:ascii="Arial Unicode MS" w:eastAsia="Arial Unicode MS" w:hAnsi="Arial Unicode MS" w:cs="Arial Unicode MS" w:hint="eastAsia"/>
          <w:sz w:val="24"/>
          <w:szCs w:val="24"/>
        </w:rPr>
        <w:t>为x、y、z方向的扩散参数，m；x</w:t>
      </w:r>
      <w:r w:rsidRPr="00574826">
        <w:rPr>
          <w:rFonts w:ascii="Arial Unicode MS" w:eastAsia="Arial Unicode MS" w:hAnsi="Arial Unicode MS" w:cs="Arial Unicode MS" w:hint="eastAsia"/>
          <w:sz w:val="24"/>
          <w:szCs w:val="24"/>
          <w:vertAlign w:val="subscript"/>
        </w:rPr>
        <w:t>0</w:t>
      </w:r>
      <w:r w:rsidRPr="00574826">
        <w:rPr>
          <w:rFonts w:ascii="Arial Unicode MS" w:eastAsia="Arial Unicode MS" w:hAnsi="Arial Unicode MS" w:cs="Arial Unicode MS" w:hint="eastAsia"/>
          <w:sz w:val="24"/>
          <w:szCs w:val="24"/>
        </w:rPr>
        <w:t>为烟团中心坐标。</w:t>
      </w:r>
    </w:p>
    <w:p w:rsidR="00BA2E79" w:rsidRPr="00574826" w:rsidRDefault="00BA2E79" w:rsidP="00BA2E79">
      <w:pPr>
        <w:pStyle w:val="15"/>
        <w:spacing w:line="480" w:lineRule="atLeast"/>
        <w:ind w:left="6" w:firstLineChars="200" w:firstLine="480"/>
        <w:rPr>
          <w:rFonts w:ascii="Arial Unicode MS" w:eastAsia="Arial Unicode MS" w:hAnsi="Arial Unicode MS" w:cs="Arial Unicode MS"/>
          <w:sz w:val="24"/>
          <w:szCs w:val="24"/>
        </w:rPr>
      </w:pPr>
      <w:r w:rsidRPr="00574826">
        <w:rPr>
          <w:rFonts w:ascii="Arial Unicode MS" w:eastAsia="Arial Unicode MS" w:hAnsi="Arial Unicode MS" w:cs="Arial Unicode MS" w:hint="eastAsia"/>
          <w:sz w:val="24"/>
          <w:szCs w:val="24"/>
        </w:rPr>
        <w:t>三、计算结果</w:t>
      </w:r>
    </w:p>
    <w:p w:rsidR="00BA2E79" w:rsidRPr="00574826" w:rsidRDefault="00BA2E79" w:rsidP="00BA2E79">
      <w:pPr>
        <w:pStyle w:val="15"/>
        <w:spacing w:line="480" w:lineRule="atLeast"/>
        <w:ind w:left="6" w:firstLineChars="200" w:firstLine="480"/>
        <w:rPr>
          <w:rFonts w:ascii="Arial Unicode MS" w:eastAsia="Arial Unicode MS" w:hAnsi="Arial Unicode MS" w:cs="Arial Unicode MS"/>
          <w:sz w:val="24"/>
          <w:szCs w:val="24"/>
        </w:rPr>
      </w:pPr>
      <w:r w:rsidRPr="00574826">
        <w:rPr>
          <w:rFonts w:ascii="Arial Unicode MS" w:eastAsia="Arial Unicode MS" w:hAnsi="Arial Unicode MS" w:cs="Arial Unicode MS" w:hint="eastAsia"/>
          <w:sz w:val="24"/>
          <w:szCs w:val="24"/>
        </w:rPr>
        <w:lastRenderedPageBreak/>
        <w:t>根据以上公式，分别计算出管道泄漏和储罐泄漏情况下液氨泄漏速率和质量，代入泄漏浓度公式，得到不同泄漏危害程度的下风向扩散距离，列于下表。</w:t>
      </w:r>
    </w:p>
    <w:tbl>
      <w:tblPr>
        <w:tblW w:w="4580" w:type="pct"/>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5"/>
        <w:gridCol w:w="3196"/>
        <w:gridCol w:w="3314"/>
      </w:tblGrid>
      <w:tr w:rsidR="00BA2E79" w:rsidRPr="00574826" w:rsidTr="00BA2E79">
        <w:trPr>
          <w:jc w:val="center"/>
        </w:trPr>
        <w:tc>
          <w:tcPr>
            <w:tcW w:w="1590" w:type="pct"/>
          </w:tcPr>
          <w:p w:rsidR="00BA2E79" w:rsidRPr="00574826" w:rsidRDefault="00BA2E79" w:rsidP="00BA2E79">
            <w:pPr>
              <w:pStyle w:val="15"/>
              <w:widowControl w:val="0"/>
              <w:snapToGrid w:val="0"/>
              <w:spacing w:line="480" w:lineRule="atLeast"/>
              <w:jc w:val="center"/>
              <w:rPr>
                <w:rFonts w:ascii="Arial Unicode MS" w:eastAsia="Arial Unicode MS" w:hAnsi="Arial Unicode MS" w:cs="Arial Unicode MS"/>
                <w:sz w:val="24"/>
                <w:szCs w:val="24"/>
              </w:rPr>
            </w:pPr>
            <w:r w:rsidRPr="00574826">
              <w:rPr>
                <w:rFonts w:ascii="Arial Unicode MS" w:eastAsia="Arial Unicode MS" w:hAnsi="Arial Unicode MS" w:cs="Arial Unicode MS"/>
                <w:sz w:val="24"/>
                <w:szCs w:val="24"/>
              </w:rPr>
              <w:t>泄漏情况</w:t>
            </w:r>
          </w:p>
        </w:tc>
        <w:tc>
          <w:tcPr>
            <w:tcW w:w="1674" w:type="pct"/>
          </w:tcPr>
          <w:p w:rsidR="00BA2E79" w:rsidRPr="00574826" w:rsidRDefault="00BA2E79" w:rsidP="00BA2E79">
            <w:pPr>
              <w:pStyle w:val="15"/>
              <w:widowControl w:val="0"/>
              <w:snapToGrid w:val="0"/>
              <w:spacing w:line="480" w:lineRule="atLeast"/>
              <w:jc w:val="center"/>
              <w:rPr>
                <w:rFonts w:ascii="Arial Unicode MS" w:eastAsia="Arial Unicode MS" w:hAnsi="Arial Unicode MS" w:cs="Arial Unicode MS"/>
                <w:sz w:val="24"/>
                <w:szCs w:val="24"/>
              </w:rPr>
            </w:pPr>
            <w:r w:rsidRPr="00574826">
              <w:rPr>
                <w:rFonts w:ascii="Arial Unicode MS" w:eastAsia="Arial Unicode MS" w:hAnsi="Arial Unicode MS" w:cs="Arial Unicode MS" w:hint="eastAsia"/>
                <w:sz w:val="24"/>
                <w:szCs w:val="24"/>
              </w:rPr>
              <w:t>管道</w:t>
            </w:r>
            <w:r w:rsidRPr="00574826">
              <w:rPr>
                <w:rFonts w:ascii="Arial Unicode MS" w:eastAsia="Arial Unicode MS" w:hAnsi="Arial Unicode MS" w:cs="Arial Unicode MS"/>
                <w:sz w:val="24"/>
                <w:szCs w:val="24"/>
              </w:rPr>
              <w:t>泄漏</w:t>
            </w:r>
          </w:p>
        </w:tc>
        <w:tc>
          <w:tcPr>
            <w:tcW w:w="1736" w:type="pct"/>
          </w:tcPr>
          <w:p w:rsidR="00BA2E79" w:rsidRPr="00574826" w:rsidRDefault="00BA2E79" w:rsidP="00BA2E79">
            <w:pPr>
              <w:pStyle w:val="15"/>
              <w:widowControl w:val="0"/>
              <w:snapToGrid w:val="0"/>
              <w:spacing w:line="480" w:lineRule="atLeast"/>
              <w:jc w:val="center"/>
              <w:rPr>
                <w:rFonts w:ascii="Arial Unicode MS" w:eastAsia="Arial Unicode MS" w:hAnsi="Arial Unicode MS" w:cs="Arial Unicode MS"/>
                <w:sz w:val="24"/>
                <w:szCs w:val="24"/>
              </w:rPr>
            </w:pPr>
            <w:r w:rsidRPr="00574826">
              <w:rPr>
                <w:rFonts w:ascii="Arial Unicode MS" w:eastAsia="Arial Unicode MS" w:hAnsi="Arial Unicode MS" w:cs="Arial Unicode MS" w:hint="eastAsia"/>
                <w:sz w:val="24"/>
                <w:szCs w:val="24"/>
              </w:rPr>
              <w:t>储罐泄漏</w:t>
            </w:r>
          </w:p>
        </w:tc>
      </w:tr>
      <w:tr w:rsidR="00BA2E79" w:rsidRPr="00574826" w:rsidTr="00BA2E79">
        <w:trPr>
          <w:jc w:val="center"/>
        </w:trPr>
        <w:tc>
          <w:tcPr>
            <w:tcW w:w="1590" w:type="pct"/>
          </w:tcPr>
          <w:p w:rsidR="00BA2E79" w:rsidRPr="00574826" w:rsidRDefault="00BA2E79" w:rsidP="00BA2E79">
            <w:pPr>
              <w:pStyle w:val="15"/>
              <w:widowControl w:val="0"/>
              <w:snapToGrid w:val="0"/>
              <w:spacing w:line="480" w:lineRule="atLeast"/>
              <w:jc w:val="center"/>
              <w:rPr>
                <w:rFonts w:ascii="Arial Unicode MS" w:eastAsia="Arial Unicode MS" w:hAnsi="Arial Unicode MS" w:cs="Arial Unicode MS"/>
                <w:sz w:val="24"/>
                <w:szCs w:val="24"/>
              </w:rPr>
            </w:pPr>
            <w:r w:rsidRPr="00574826">
              <w:rPr>
                <w:rFonts w:ascii="Arial Unicode MS" w:eastAsia="Arial Unicode MS" w:hAnsi="Arial Unicode MS" w:cs="Arial Unicode MS"/>
                <w:sz w:val="24"/>
                <w:szCs w:val="24"/>
              </w:rPr>
              <w:t>气象条件</w:t>
            </w:r>
          </w:p>
        </w:tc>
        <w:tc>
          <w:tcPr>
            <w:tcW w:w="1674" w:type="pct"/>
          </w:tcPr>
          <w:p w:rsidR="00BA2E79" w:rsidRPr="00574826" w:rsidRDefault="00BA2E79" w:rsidP="00BA2E79">
            <w:pPr>
              <w:pStyle w:val="15"/>
              <w:widowControl w:val="0"/>
              <w:snapToGrid w:val="0"/>
              <w:spacing w:line="480" w:lineRule="atLeast"/>
              <w:jc w:val="center"/>
              <w:rPr>
                <w:rFonts w:ascii="Arial Unicode MS" w:eastAsia="Arial Unicode MS" w:hAnsi="Arial Unicode MS" w:cs="Arial Unicode MS"/>
                <w:sz w:val="24"/>
                <w:szCs w:val="24"/>
              </w:rPr>
            </w:pPr>
            <w:r w:rsidRPr="00574826">
              <w:rPr>
                <w:rFonts w:ascii="Arial Unicode MS" w:eastAsia="Arial Unicode MS" w:hAnsi="Arial Unicode MS" w:cs="Arial Unicode MS"/>
                <w:sz w:val="24"/>
                <w:szCs w:val="24"/>
              </w:rPr>
              <w:t>u＝</w:t>
            </w:r>
            <w:smartTag w:uri="urn:schemas-microsoft-com:office:smarttags" w:element="chmetcnv">
              <w:smartTagPr>
                <w:attr w:name="TCSC" w:val="0"/>
                <w:attr w:name="NumberType" w:val="1"/>
                <w:attr w:name="Negative" w:val="False"/>
                <w:attr w:name="HasSpace" w:val="False"/>
                <w:attr w:name="SourceValue" w:val="1.5"/>
                <w:attr w:name="UnitName" w:val="m"/>
              </w:smartTagPr>
              <w:r w:rsidRPr="00574826">
                <w:rPr>
                  <w:rFonts w:ascii="Arial Unicode MS" w:eastAsia="Arial Unicode MS" w:hAnsi="Arial Unicode MS" w:cs="Arial Unicode MS"/>
                  <w:sz w:val="24"/>
                  <w:szCs w:val="24"/>
                </w:rPr>
                <w:t>1.5m</w:t>
              </w:r>
            </w:smartTag>
            <w:r w:rsidRPr="00574826">
              <w:rPr>
                <w:rFonts w:ascii="Arial Unicode MS" w:eastAsia="Arial Unicode MS" w:hAnsi="Arial Unicode MS" w:cs="Arial Unicode MS"/>
                <w:sz w:val="24"/>
                <w:szCs w:val="24"/>
              </w:rPr>
              <w:t>/s；稳定度F</w:t>
            </w:r>
          </w:p>
        </w:tc>
        <w:tc>
          <w:tcPr>
            <w:tcW w:w="1736" w:type="pct"/>
            <w:vAlign w:val="center"/>
          </w:tcPr>
          <w:p w:rsidR="00BA2E79" w:rsidRPr="00574826" w:rsidRDefault="00BA2E79" w:rsidP="00BA2E79">
            <w:pPr>
              <w:pStyle w:val="15"/>
              <w:widowControl w:val="0"/>
              <w:snapToGrid w:val="0"/>
              <w:spacing w:line="480" w:lineRule="atLeast"/>
              <w:jc w:val="center"/>
              <w:rPr>
                <w:rFonts w:ascii="Arial Unicode MS" w:eastAsia="Arial Unicode MS" w:hAnsi="Arial Unicode MS" w:cs="Arial Unicode MS"/>
                <w:sz w:val="24"/>
                <w:szCs w:val="24"/>
              </w:rPr>
            </w:pPr>
            <w:r w:rsidRPr="00574826">
              <w:rPr>
                <w:rFonts w:ascii="Arial Unicode MS" w:eastAsia="Arial Unicode MS" w:hAnsi="Arial Unicode MS" w:cs="Arial Unicode MS"/>
                <w:sz w:val="24"/>
                <w:szCs w:val="24"/>
              </w:rPr>
              <w:t>u＝</w:t>
            </w:r>
            <w:smartTag w:uri="urn:schemas-microsoft-com:office:smarttags" w:element="chmetcnv">
              <w:smartTagPr>
                <w:attr w:name="UnitName" w:val="m"/>
                <w:attr w:name="SourceValue" w:val="1.5"/>
                <w:attr w:name="HasSpace" w:val="False"/>
                <w:attr w:name="Negative" w:val="False"/>
                <w:attr w:name="NumberType" w:val="1"/>
                <w:attr w:name="TCSC" w:val="0"/>
              </w:smartTagPr>
              <w:r w:rsidRPr="00574826">
                <w:rPr>
                  <w:rFonts w:ascii="Arial Unicode MS" w:eastAsia="Arial Unicode MS" w:hAnsi="Arial Unicode MS" w:cs="Arial Unicode MS"/>
                  <w:sz w:val="24"/>
                  <w:szCs w:val="24"/>
                </w:rPr>
                <w:t>1.5m</w:t>
              </w:r>
            </w:smartTag>
            <w:r w:rsidRPr="00574826">
              <w:rPr>
                <w:rFonts w:ascii="Arial Unicode MS" w:eastAsia="Arial Unicode MS" w:hAnsi="Arial Unicode MS" w:cs="Arial Unicode MS"/>
                <w:sz w:val="24"/>
                <w:szCs w:val="24"/>
              </w:rPr>
              <w:t>/s；稳定度F</w:t>
            </w:r>
          </w:p>
        </w:tc>
      </w:tr>
      <w:tr w:rsidR="00BA2E79" w:rsidRPr="00574826" w:rsidTr="00BA2E79">
        <w:trPr>
          <w:jc w:val="center"/>
        </w:trPr>
        <w:tc>
          <w:tcPr>
            <w:tcW w:w="1590" w:type="pct"/>
          </w:tcPr>
          <w:p w:rsidR="00BA2E79" w:rsidRPr="00574826" w:rsidRDefault="00BA2E79" w:rsidP="00BA2E79">
            <w:pPr>
              <w:pStyle w:val="15"/>
              <w:widowControl w:val="0"/>
              <w:snapToGrid w:val="0"/>
              <w:spacing w:line="480" w:lineRule="atLeast"/>
              <w:jc w:val="center"/>
              <w:rPr>
                <w:rFonts w:ascii="Arial Unicode MS" w:eastAsia="Arial Unicode MS" w:hAnsi="Arial Unicode MS" w:cs="Arial Unicode MS"/>
                <w:sz w:val="24"/>
                <w:szCs w:val="24"/>
              </w:rPr>
            </w:pPr>
            <w:r w:rsidRPr="00574826">
              <w:rPr>
                <w:rFonts w:ascii="Arial Unicode MS" w:eastAsia="Arial Unicode MS" w:hAnsi="Arial Unicode MS" w:cs="Arial Unicode MS" w:hint="eastAsia"/>
                <w:sz w:val="24"/>
                <w:szCs w:val="24"/>
              </w:rPr>
              <w:t>中度危害质量浓度</w:t>
            </w:r>
          </w:p>
        </w:tc>
        <w:tc>
          <w:tcPr>
            <w:tcW w:w="1674" w:type="pct"/>
          </w:tcPr>
          <w:p w:rsidR="00BA2E79" w:rsidRPr="00574826" w:rsidRDefault="00BA2E79" w:rsidP="00BA2E79">
            <w:pPr>
              <w:pStyle w:val="15"/>
              <w:widowControl w:val="0"/>
              <w:snapToGrid w:val="0"/>
              <w:spacing w:line="480" w:lineRule="atLeast"/>
              <w:jc w:val="center"/>
              <w:rPr>
                <w:rFonts w:ascii="Arial Unicode MS" w:eastAsia="Arial Unicode MS" w:hAnsi="Arial Unicode MS" w:cs="Arial Unicode MS"/>
                <w:sz w:val="24"/>
                <w:szCs w:val="24"/>
              </w:rPr>
            </w:pPr>
            <w:r w:rsidRPr="00574826">
              <w:rPr>
                <w:rFonts w:ascii="Arial Unicode MS" w:eastAsia="Arial Unicode MS" w:hAnsi="Arial Unicode MS" w:cs="Arial Unicode MS" w:hint="eastAsia"/>
                <w:sz w:val="24"/>
                <w:szCs w:val="24"/>
              </w:rPr>
              <w:t>200-1000 mg/m3</w:t>
            </w:r>
          </w:p>
        </w:tc>
        <w:tc>
          <w:tcPr>
            <w:tcW w:w="1736" w:type="pct"/>
          </w:tcPr>
          <w:p w:rsidR="00BA2E79" w:rsidRPr="00574826" w:rsidRDefault="00BA2E79" w:rsidP="00BA2E79">
            <w:pPr>
              <w:pStyle w:val="15"/>
              <w:widowControl w:val="0"/>
              <w:snapToGrid w:val="0"/>
              <w:spacing w:line="480" w:lineRule="atLeast"/>
              <w:jc w:val="center"/>
              <w:rPr>
                <w:rFonts w:ascii="Arial Unicode MS" w:eastAsia="Arial Unicode MS" w:hAnsi="Arial Unicode MS" w:cs="Arial Unicode MS"/>
                <w:sz w:val="24"/>
                <w:szCs w:val="24"/>
              </w:rPr>
            </w:pPr>
            <w:r w:rsidRPr="00574826">
              <w:rPr>
                <w:rFonts w:ascii="Arial Unicode MS" w:eastAsia="Arial Unicode MS" w:hAnsi="Arial Unicode MS" w:cs="Arial Unicode MS" w:hint="eastAsia"/>
                <w:sz w:val="24"/>
                <w:szCs w:val="24"/>
              </w:rPr>
              <w:t>200-1000 mg/m3</w:t>
            </w:r>
          </w:p>
        </w:tc>
      </w:tr>
      <w:tr w:rsidR="00BA2E79" w:rsidRPr="00574826" w:rsidTr="00BA2E79">
        <w:trPr>
          <w:jc w:val="center"/>
        </w:trPr>
        <w:tc>
          <w:tcPr>
            <w:tcW w:w="1590" w:type="pct"/>
          </w:tcPr>
          <w:p w:rsidR="00BA2E79" w:rsidRPr="00574826" w:rsidRDefault="00BA2E79" w:rsidP="00BA2E79">
            <w:pPr>
              <w:pStyle w:val="15"/>
              <w:widowControl w:val="0"/>
              <w:snapToGrid w:val="0"/>
              <w:spacing w:line="480" w:lineRule="atLeast"/>
              <w:jc w:val="center"/>
              <w:rPr>
                <w:rFonts w:ascii="Arial Unicode MS" w:eastAsia="Arial Unicode MS" w:hAnsi="Arial Unicode MS" w:cs="Arial Unicode MS"/>
                <w:sz w:val="24"/>
                <w:szCs w:val="24"/>
              </w:rPr>
            </w:pPr>
            <w:r w:rsidRPr="00574826">
              <w:rPr>
                <w:rFonts w:ascii="Arial Unicode MS" w:eastAsia="Arial Unicode MS" w:hAnsi="Arial Unicode MS" w:cs="Arial Unicode MS" w:hint="eastAsia"/>
                <w:sz w:val="24"/>
                <w:szCs w:val="24"/>
              </w:rPr>
              <w:t>中度危害距离（下风向）</w:t>
            </w:r>
          </w:p>
        </w:tc>
        <w:tc>
          <w:tcPr>
            <w:tcW w:w="1674" w:type="pct"/>
          </w:tcPr>
          <w:p w:rsidR="00BA2E79" w:rsidRPr="00574826" w:rsidRDefault="00BA2E79" w:rsidP="00BA2E79">
            <w:pPr>
              <w:pStyle w:val="15"/>
              <w:widowControl w:val="0"/>
              <w:snapToGrid w:val="0"/>
              <w:spacing w:line="480" w:lineRule="atLeast"/>
              <w:jc w:val="center"/>
              <w:rPr>
                <w:rFonts w:ascii="Arial Unicode MS" w:eastAsia="Arial Unicode MS" w:hAnsi="Arial Unicode MS" w:cs="Arial Unicode MS"/>
                <w:sz w:val="24"/>
                <w:szCs w:val="24"/>
              </w:rPr>
            </w:pPr>
            <w:r w:rsidRPr="00574826">
              <w:rPr>
                <w:rFonts w:ascii="Arial Unicode MS" w:eastAsia="Arial Unicode MS" w:hAnsi="Arial Unicode MS" w:cs="Arial Unicode MS" w:hint="eastAsia"/>
                <w:sz w:val="24"/>
                <w:szCs w:val="24"/>
              </w:rPr>
              <w:t>86m</w:t>
            </w:r>
          </w:p>
        </w:tc>
        <w:tc>
          <w:tcPr>
            <w:tcW w:w="1736" w:type="pct"/>
          </w:tcPr>
          <w:p w:rsidR="00BA2E79" w:rsidRPr="00574826" w:rsidRDefault="00BA2E79" w:rsidP="00BA2E79">
            <w:pPr>
              <w:pStyle w:val="15"/>
              <w:widowControl w:val="0"/>
              <w:snapToGrid w:val="0"/>
              <w:spacing w:line="480" w:lineRule="atLeast"/>
              <w:jc w:val="center"/>
              <w:rPr>
                <w:rFonts w:ascii="Arial Unicode MS" w:eastAsia="Arial Unicode MS" w:hAnsi="Arial Unicode MS" w:cs="Arial Unicode MS"/>
                <w:sz w:val="24"/>
                <w:szCs w:val="24"/>
              </w:rPr>
            </w:pPr>
            <w:r w:rsidRPr="00574826">
              <w:rPr>
                <w:rFonts w:ascii="Arial Unicode MS" w:eastAsia="Arial Unicode MS" w:hAnsi="Arial Unicode MS" w:cs="Arial Unicode MS" w:hint="eastAsia"/>
                <w:sz w:val="24"/>
                <w:szCs w:val="24"/>
              </w:rPr>
              <w:t>376m</w:t>
            </w:r>
          </w:p>
        </w:tc>
      </w:tr>
      <w:tr w:rsidR="00BA2E79" w:rsidRPr="00574826" w:rsidTr="00BA2E79">
        <w:trPr>
          <w:jc w:val="center"/>
        </w:trPr>
        <w:tc>
          <w:tcPr>
            <w:tcW w:w="1590" w:type="pct"/>
          </w:tcPr>
          <w:p w:rsidR="00BA2E79" w:rsidRPr="00574826" w:rsidRDefault="00BA2E79" w:rsidP="00BA2E79">
            <w:pPr>
              <w:pStyle w:val="15"/>
              <w:widowControl w:val="0"/>
              <w:snapToGrid w:val="0"/>
              <w:spacing w:line="480" w:lineRule="atLeast"/>
              <w:jc w:val="center"/>
              <w:rPr>
                <w:rFonts w:ascii="Arial Unicode MS" w:eastAsia="Arial Unicode MS" w:hAnsi="Arial Unicode MS" w:cs="Arial Unicode MS"/>
                <w:sz w:val="24"/>
                <w:szCs w:val="24"/>
              </w:rPr>
            </w:pPr>
            <w:r w:rsidRPr="00574826">
              <w:rPr>
                <w:rFonts w:ascii="Arial Unicode MS" w:eastAsia="Arial Unicode MS" w:hAnsi="Arial Unicode MS" w:cs="Arial Unicode MS" w:hint="eastAsia"/>
                <w:sz w:val="24"/>
                <w:szCs w:val="24"/>
              </w:rPr>
              <w:t>重度危害质量浓度</w:t>
            </w:r>
          </w:p>
        </w:tc>
        <w:tc>
          <w:tcPr>
            <w:tcW w:w="1674" w:type="pct"/>
          </w:tcPr>
          <w:p w:rsidR="00BA2E79" w:rsidRPr="00574826" w:rsidRDefault="00BA2E79" w:rsidP="00BA2E79">
            <w:pPr>
              <w:pStyle w:val="15"/>
              <w:widowControl w:val="0"/>
              <w:snapToGrid w:val="0"/>
              <w:spacing w:line="480" w:lineRule="atLeast"/>
              <w:jc w:val="center"/>
              <w:rPr>
                <w:rFonts w:ascii="Arial Unicode MS" w:eastAsia="Arial Unicode MS" w:hAnsi="Arial Unicode MS" w:cs="Arial Unicode MS"/>
                <w:sz w:val="24"/>
                <w:szCs w:val="24"/>
              </w:rPr>
            </w:pPr>
            <w:r w:rsidRPr="00574826">
              <w:rPr>
                <w:rFonts w:ascii="Arial Unicode MS" w:eastAsia="Arial Unicode MS" w:hAnsi="Arial Unicode MS" w:cs="Arial Unicode MS" w:hint="eastAsia"/>
                <w:sz w:val="24"/>
                <w:szCs w:val="24"/>
              </w:rPr>
              <w:t>1000-4500 mg/m3</w:t>
            </w:r>
          </w:p>
        </w:tc>
        <w:tc>
          <w:tcPr>
            <w:tcW w:w="1736" w:type="pct"/>
          </w:tcPr>
          <w:p w:rsidR="00BA2E79" w:rsidRPr="00574826" w:rsidRDefault="00BA2E79" w:rsidP="00BA2E79">
            <w:pPr>
              <w:pStyle w:val="15"/>
              <w:widowControl w:val="0"/>
              <w:snapToGrid w:val="0"/>
              <w:spacing w:line="480" w:lineRule="atLeast"/>
              <w:jc w:val="center"/>
              <w:rPr>
                <w:rFonts w:ascii="Arial Unicode MS" w:eastAsia="Arial Unicode MS" w:hAnsi="Arial Unicode MS" w:cs="Arial Unicode MS"/>
                <w:sz w:val="24"/>
                <w:szCs w:val="24"/>
              </w:rPr>
            </w:pPr>
            <w:r w:rsidRPr="00574826">
              <w:rPr>
                <w:rFonts w:ascii="Arial Unicode MS" w:eastAsia="Arial Unicode MS" w:hAnsi="Arial Unicode MS" w:cs="Arial Unicode MS" w:hint="eastAsia"/>
                <w:sz w:val="24"/>
                <w:szCs w:val="24"/>
              </w:rPr>
              <w:t>1000-4500 mg/m3</w:t>
            </w:r>
          </w:p>
        </w:tc>
      </w:tr>
      <w:tr w:rsidR="00BA2E79" w:rsidRPr="00574826" w:rsidTr="00BA2E79">
        <w:trPr>
          <w:jc w:val="center"/>
        </w:trPr>
        <w:tc>
          <w:tcPr>
            <w:tcW w:w="1590" w:type="pct"/>
          </w:tcPr>
          <w:p w:rsidR="00BA2E79" w:rsidRPr="00574826" w:rsidRDefault="00BA2E79" w:rsidP="00BA2E79">
            <w:pPr>
              <w:pStyle w:val="15"/>
              <w:widowControl w:val="0"/>
              <w:snapToGrid w:val="0"/>
              <w:spacing w:line="480" w:lineRule="atLeast"/>
              <w:jc w:val="center"/>
              <w:rPr>
                <w:rFonts w:ascii="Arial Unicode MS" w:eastAsia="Arial Unicode MS" w:hAnsi="Arial Unicode MS" w:cs="Arial Unicode MS"/>
                <w:sz w:val="24"/>
                <w:szCs w:val="24"/>
              </w:rPr>
            </w:pPr>
            <w:r w:rsidRPr="00574826">
              <w:rPr>
                <w:rFonts w:ascii="Arial Unicode MS" w:eastAsia="Arial Unicode MS" w:hAnsi="Arial Unicode MS" w:cs="Arial Unicode MS" w:hint="eastAsia"/>
                <w:sz w:val="24"/>
                <w:szCs w:val="24"/>
              </w:rPr>
              <w:t>重度危害距离（下风向）</w:t>
            </w:r>
          </w:p>
        </w:tc>
        <w:tc>
          <w:tcPr>
            <w:tcW w:w="1674" w:type="pct"/>
          </w:tcPr>
          <w:p w:rsidR="00BA2E79" w:rsidRPr="00574826" w:rsidRDefault="00BA2E79" w:rsidP="00BA2E79">
            <w:pPr>
              <w:pStyle w:val="15"/>
              <w:widowControl w:val="0"/>
              <w:snapToGrid w:val="0"/>
              <w:spacing w:line="480" w:lineRule="atLeast"/>
              <w:jc w:val="center"/>
              <w:rPr>
                <w:rFonts w:ascii="Arial Unicode MS" w:eastAsia="Arial Unicode MS" w:hAnsi="Arial Unicode MS" w:cs="Arial Unicode MS"/>
                <w:sz w:val="24"/>
                <w:szCs w:val="24"/>
              </w:rPr>
            </w:pPr>
            <w:r w:rsidRPr="00574826">
              <w:rPr>
                <w:rFonts w:ascii="Arial Unicode MS" w:eastAsia="Arial Unicode MS" w:hAnsi="Arial Unicode MS" w:cs="Arial Unicode MS" w:hint="eastAsia"/>
                <w:sz w:val="24"/>
                <w:szCs w:val="24"/>
              </w:rPr>
              <w:t>216m</w:t>
            </w:r>
          </w:p>
        </w:tc>
        <w:tc>
          <w:tcPr>
            <w:tcW w:w="1736" w:type="pct"/>
          </w:tcPr>
          <w:p w:rsidR="00BA2E79" w:rsidRPr="00574826" w:rsidRDefault="00BA2E79" w:rsidP="00BA2E79">
            <w:pPr>
              <w:pStyle w:val="15"/>
              <w:widowControl w:val="0"/>
              <w:snapToGrid w:val="0"/>
              <w:spacing w:line="480" w:lineRule="atLeast"/>
              <w:jc w:val="center"/>
              <w:rPr>
                <w:rFonts w:ascii="Arial Unicode MS" w:eastAsia="Arial Unicode MS" w:hAnsi="Arial Unicode MS" w:cs="Arial Unicode MS"/>
                <w:sz w:val="24"/>
                <w:szCs w:val="24"/>
              </w:rPr>
            </w:pPr>
            <w:r w:rsidRPr="00574826">
              <w:rPr>
                <w:rFonts w:ascii="Arial Unicode MS" w:eastAsia="Arial Unicode MS" w:hAnsi="Arial Unicode MS" w:cs="Arial Unicode MS" w:hint="eastAsia"/>
                <w:sz w:val="24"/>
                <w:szCs w:val="24"/>
              </w:rPr>
              <w:t>669m</w:t>
            </w:r>
          </w:p>
        </w:tc>
      </w:tr>
    </w:tbl>
    <w:p w:rsidR="001B3B5D" w:rsidRDefault="001B3B5D" w:rsidP="001B3B5D">
      <w:pPr>
        <w:rPr>
          <w:rFonts w:ascii="仿宋_GB2312" w:eastAsia="仿宋_GB2312" w:hAnsi="宋体"/>
          <w:b/>
          <w:sz w:val="28"/>
          <w:szCs w:val="28"/>
        </w:rPr>
      </w:pPr>
    </w:p>
    <w:p w:rsidR="001B3B5D" w:rsidRDefault="001B3B5D" w:rsidP="001B3B5D">
      <w:pPr>
        <w:rPr>
          <w:rFonts w:ascii="仿宋_GB2312" w:eastAsia="仿宋_GB2312" w:hAnsi="宋体"/>
          <w:b/>
          <w:sz w:val="28"/>
          <w:szCs w:val="28"/>
        </w:rPr>
      </w:pPr>
    </w:p>
    <w:p w:rsidR="001B3B5D" w:rsidRDefault="001B3B5D" w:rsidP="001B3B5D">
      <w:pPr>
        <w:rPr>
          <w:rFonts w:ascii="仿宋_GB2312" w:eastAsia="仿宋_GB2312" w:hAnsi="宋体"/>
          <w:b/>
          <w:sz w:val="28"/>
          <w:szCs w:val="28"/>
        </w:rPr>
      </w:pPr>
    </w:p>
    <w:p w:rsidR="001B3B5D" w:rsidRDefault="001B3B5D" w:rsidP="001B3B5D">
      <w:pPr>
        <w:rPr>
          <w:rFonts w:ascii="仿宋_GB2312" w:eastAsia="仿宋_GB2312" w:hAnsi="宋体"/>
          <w:b/>
          <w:sz w:val="28"/>
          <w:szCs w:val="28"/>
        </w:rPr>
      </w:pPr>
    </w:p>
    <w:p w:rsidR="001B3B5D" w:rsidRDefault="001B3B5D" w:rsidP="001B3B5D">
      <w:pPr>
        <w:rPr>
          <w:rFonts w:ascii="仿宋_GB2312" w:eastAsia="仿宋_GB2312" w:hAnsi="宋体"/>
          <w:b/>
          <w:sz w:val="28"/>
          <w:szCs w:val="28"/>
        </w:rPr>
      </w:pPr>
    </w:p>
    <w:p w:rsidR="001B3B5D" w:rsidRDefault="001B3B5D" w:rsidP="001B3B5D">
      <w:pPr>
        <w:rPr>
          <w:rFonts w:ascii="仿宋_GB2312" w:eastAsia="仿宋_GB2312" w:hAnsi="宋体"/>
          <w:b/>
          <w:sz w:val="28"/>
          <w:szCs w:val="28"/>
        </w:rPr>
      </w:pPr>
    </w:p>
    <w:p w:rsidR="001B3B5D" w:rsidRDefault="001B3B5D" w:rsidP="001B3B5D">
      <w:pPr>
        <w:rPr>
          <w:rFonts w:ascii="仿宋_GB2312" w:eastAsia="仿宋_GB2312" w:hAnsi="宋体"/>
          <w:b/>
          <w:sz w:val="28"/>
          <w:szCs w:val="28"/>
        </w:rPr>
      </w:pPr>
    </w:p>
    <w:p w:rsidR="001B3B5D" w:rsidRDefault="001B3B5D" w:rsidP="001B3B5D">
      <w:pPr>
        <w:rPr>
          <w:rFonts w:ascii="仿宋_GB2312" w:eastAsia="仿宋_GB2312" w:hAnsi="宋体"/>
          <w:b/>
          <w:sz w:val="28"/>
          <w:szCs w:val="28"/>
        </w:rPr>
      </w:pPr>
    </w:p>
    <w:p w:rsidR="001B3B5D" w:rsidRDefault="001B3B5D" w:rsidP="001B3B5D">
      <w:pPr>
        <w:rPr>
          <w:rFonts w:ascii="仿宋_GB2312" w:eastAsia="仿宋_GB2312" w:hAnsi="宋体"/>
          <w:b/>
          <w:sz w:val="28"/>
          <w:szCs w:val="28"/>
        </w:rPr>
      </w:pPr>
    </w:p>
    <w:p w:rsidR="001B3B5D" w:rsidRDefault="001B3B5D" w:rsidP="001B3B5D">
      <w:pPr>
        <w:rPr>
          <w:rFonts w:ascii="仿宋_GB2312" w:eastAsia="仿宋_GB2312" w:hAnsi="宋体"/>
          <w:b/>
          <w:sz w:val="28"/>
          <w:szCs w:val="28"/>
        </w:rPr>
      </w:pPr>
    </w:p>
    <w:p w:rsidR="001B3B5D" w:rsidRDefault="001B3B5D" w:rsidP="001B3B5D">
      <w:pPr>
        <w:rPr>
          <w:rFonts w:ascii="仿宋_GB2312" w:eastAsia="仿宋_GB2312" w:hAnsi="宋体"/>
          <w:b/>
          <w:sz w:val="28"/>
          <w:szCs w:val="28"/>
        </w:rPr>
      </w:pPr>
    </w:p>
    <w:p w:rsidR="001B3B5D" w:rsidRDefault="001B3B5D" w:rsidP="001B3B5D">
      <w:pPr>
        <w:rPr>
          <w:rFonts w:ascii="仿宋_GB2312" w:eastAsia="仿宋_GB2312" w:hAnsi="宋体"/>
          <w:b/>
          <w:sz w:val="28"/>
          <w:szCs w:val="28"/>
        </w:rPr>
      </w:pPr>
    </w:p>
    <w:p w:rsidR="001B3B5D" w:rsidRDefault="001B3B5D" w:rsidP="001B3B5D">
      <w:pPr>
        <w:rPr>
          <w:rFonts w:ascii="仿宋_GB2312" w:eastAsia="仿宋_GB2312" w:hAnsi="宋体"/>
          <w:b/>
          <w:sz w:val="28"/>
          <w:szCs w:val="28"/>
        </w:rPr>
      </w:pPr>
    </w:p>
    <w:p w:rsidR="001B3B5D" w:rsidRDefault="001B3B5D" w:rsidP="001B3B5D">
      <w:pPr>
        <w:rPr>
          <w:rFonts w:ascii="仿宋_GB2312" w:eastAsia="仿宋_GB2312" w:hAnsi="宋体"/>
          <w:b/>
          <w:sz w:val="28"/>
          <w:szCs w:val="28"/>
        </w:rPr>
      </w:pPr>
    </w:p>
    <w:p w:rsidR="001B3B5D" w:rsidRDefault="001B3B5D" w:rsidP="001B3B5D">
      <w:pPr>
        <w:rPr>
          <w:rFonts w:ascii="仿宋_GB2312" w:eastAsia="仿宋_GB2312" w:hAnsi="宋体"/>
          <w:b/>
          <w:sz w:val="28"/>
          <w:szCs w:val="28"/>
        </w:rPr>
      </w:pPr>
    </w:p>
    <w:p w:rsidR="001B3B5D" w:rsidRPr="001B3B5D" w:rsidRDefault="001B3B5D" w:rsidP="001B3B5D">
      <w:pPr>
        <w:pStyle w:val="2"/>
        <w:numPr>
          <w:ilvl w:val="0"/>
          <w:numId w:val="0"/>
        </w:numPr>
        <w:spacing w:before="156" w:after="156"/>
      </w:pPr>
      <w:bookmarkStart w:id="457" w:name="_Toc425499057"/>
      <w:r w:rsidRPr="001B3B5D">
        <w:rPr>
          <w:rFonts w:hint="eastAsia"/>
        </w:rPr>
        <w:lastRenderedPageBreak/>
        <w:t>附录</w:t>
      </w:r>
      <w:r w:rsidR="00144ED2">
        <w:rPr>
          <w:rFonts w:hint="eastAsia"/>
        </w:rPr>
        <w:t xml:space="preserve">4 </w:t>
      </w:r>
      <w:r w:rsidRPr="001B3B5D">
        <w:rPr>
          <w:rFonts w:hint="eastAsia"/>
        </w:rPr>
        <w:t xml:space="preserve"> </w:t>
      </w:r>
      <w:r w:rsidR="003F67F4" w:rsidRPr="001B3B5D">
        <w:rPr>
          <w:rFonts w:hint="eastAsia"/>
        </w:rPr>
        <w:t>工作</w:t>
      </w:r>
      <w:r w:rsidRPr="001B3B5D">
        <w:rPr>
          <w:rFonts w:hint="eastAsia"/>
        </w:rPr>
        <w:t>安全分析（</w:t>
      </w:r>
      <w:r w:rsidRPr="001B3B5D">
        <w:rPr>
          <w:rFonts w:hint="eastAsia"/>
        </w:rPr>
        <w:t>JSA</w:t>
      </w:r>
      <w:r w:rsidRPr="001B3B5D">
        <w:rPr>
          <w:rFonts w:hint="eastAsia"/>
        </w:rPr>
        <w:t>）</w:t>
      </w:r>
      <w:bookmarkEnd w:id="457"/>
    </w:p>
    <w:tbl>
      <w:tblPr>
        <w:tblW w:w="10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1"/>
        <w:gridCol w:w="1559"/>
        <w:gridCol w:w="567"/>
        <w:gridCol w:w="2268"/>
        <w:gridCol w:w="2717"/>
        <w:gridCol w:w="1016"/>
        <w:gridCol w:w="1016"/>
      </w:tblGrid>
      <w:tr w:rsidR="001B3B5D" w:rsidTr="001B3B5D">
        <w:trPr>
          <w:trHeight w:hRule="exact" w:val="680"/>
          <w:jc w:val="center"/>
        </w:trPr>
        <w:tc>
          <w:tcPr>
            <w:tcW w:w="1121" w:type="dxa"/>
            <w:vAlign w:val="center"/>
          </w:tcPr>
          <w:p w:rsidR="001B3B5D" w:rsidRDefault="001B3B5D" w:rsidP="001B3B5D">
            <w:pPr>
              <w:rPr>
                <w:rFonts w:ascii="宋体" w:hAnsi="宋体"/>
                <w:b/>
              </w:rPr>
            </w:pPr>
            <w:r>
              <w:rPr>
                <w:rFonts w:ascii="宋体" w:hAnsi="宋体" w:hint="eastAsia"/>
                <w:b/>
              </w:rPr>
              <w:t>工作内容</w:t>
            </w:r>
          </w:p>
        </w:tc>
        <w:tc>
          <w:tcPr>
            <w:tcW w:w="2126" w:type="dxa"/>
            <w:gridSpan w:val="2"/>
            <w:vAlign w:val="center"/>
          </w:tcPr>
          <w:p w:rsidR="001B3B5D" w:rsidRDefault="001B3B5D" w:rsidP="001B3B5D">
            <w:pPr>
              <w:rPr>
                <w:rFonts w:ascii="宋体" w:hAnsi="宋体"/>
                <w:b/>
              </w:rPr>
            </w:pPr>
            <w:r>
              <w:rPr>
                <w:rFonts w:hint="eastAsia"/>
                <w:b/>
              </w:rPr>
              <w:t>液氨储罐置换</w:t>
            </w:r>
          </w:p>
        </w:tc>
        <w:tc>
          <w:tcPr>
            <w:tcW w:w="2268" w:type="dxa"/>
            <w:vAlign w:val="center"/>
          </w:tcPr>
          <w:p w:rsidR="001B3B5D" w:rsidRDefault="001B3B5D" w:rsidP="001B3B5D">
            <w:pPr>
              <w:rPr>
                <w:rFonts w:ascii="宋体" w:hAnsi="宋体"/>
                <w:b/>
              </w:rPr>
            </w:pPr>
            <w:r>
              <w:rPr>
                <w:rFonts w:ascii="宋体" w:hAnsi="宋体" w:hint="eastAsia"/>
                <w:b/>
              </w:rPr>
              <w:t>工作地点</w:t>
            </w:r>
          </w:p>
        </w:tc>
        <w:tc>
          <w:tcPr>
            <w:tcW w:w="2717" w:type="dxa"/>
            <w:vAlign w:val="center"/>
          </w:tcPr>
          <w:p w:rsidR="001B3B5D" w:rsidRDefault="001B3B5D" w:rsidP="001B3B5D">
            <w:pPr>
              <w:rPr>
                <w:rFonts w:ascii="宋体" w:hAnsi="宋体"/>
                <w:b/>
              </w:rPr>
            </w:pPr>
            <w:r>
              <w:rPr>
                <w:rFonts w:ascii="宋体" w:hAnsi="宋体" w:hint="eastAsia"/>
                <w:b/>
              </w:rPr>
              <w:t>氨站</w:t>
            </w:r>
          </w:p>
        </w:tc>
        <w:tc>
          <w:tcPr>
            <w:tcW w:w="1016" w:type="dxa"/>
            <w:vAlign w:val="center"/>
          </w:tcPr>
          <w:p w:rsidR="001B3B5D" w:rsidRDefault="001B3B5D" w:rsidP="001B3B5D">
            <w:pPr>
              <w:rPr>
                <w:rFonts w:ascii="宋体" w:hAnsi="宋体"/>
                <w:b/>
              </w:rPr>
            </w:pPr>
            <w:r>
              <w:rPr>
                <w:rFonts w:ascii="宋体" w:hAnsi="宋体" w:hint="eastAsia"/>
                <w:b/>
              </w:rPr>
              <w:t>编写</w:t>
            </w:r>
          </w:p>
        </w:tc>
        <w:tc>
          <w:tcPr>
            <w:tcW w:w="1016" w:type="dxa"/>
            <w:vAlign w:val="center"/>
          </w:tcPr>
          <w:p w:rsidR="001B3B5D" w:rsidRDefault="001B3B5D" w:rsidP="001B3B5D">
            <w:pPr>
              <w:rPr>
                <w:rFonts w:ascii="宋体" w:hAnsi="宋体"/>
                <w:b/>
              </w:rPr>
            </w:pPr>
            <w:r>
              <w:rPr>
                <w:rFonts w:ascii="宋体" w:hAnsi="宋体" w:hint="eastAsia"/>
                <w:b/>
              </w:rPr>
              <w:t>赵宇君</w:t>
            </w:r>
          </w:p>
        </w:tc>
      </w:tr>
      <w:tr w:rsidR="001B3B5D" w:rsidTr="001B3B5D">
        <w:trPr>
          <w:trHeight w:hRule="exact" w:val="680"/>
          <w:jc w:val="center"/>
        </w:trPr>
        <w:tc>
          <w:tcPr>
            <w:tcW w:w="1121" w:type="dxa"/>
            <w:vAlign w:val="center"/>
          </w:tcPr>
          <w:p w:rsidR="001B3B5D" w:rsidRDefault="001B3B5D" w:rsidP="001B3B5D">
            <w:pPr>
              <w:rPr>
                <w:rFonts w:ascii="宋体" w:hAnsi="宋体"/>
                <w:b/>
              </w:rPr>
            </w:pPr>
            <w:r>
              <w:rPr>
                <w:rFonts w:ascii="宋体" w:hAnsi="宋体" w:hint="eastAsia"/>
                <w:b/>
              </w:rPr>
              <w:t>编号</w:t>
            </w:r>
          </w:p>
        </w:tc>
        <w:tc>
          <w:tcPr>
            <w:tcW w:w="2126" w:type="dxa"/>
            <w:gridSpan w:val="2"/>
            <w:vAlign w:val="center"/>
          </w:tcPr>
          <w:p w:rsidR="001B3B5D" w:rsidRDefault="001B3B5D" w:rsidP="001B3B5D">
            <w:pPr>
              <w:rPr>
                <w:rFonts w:ascii="宋体" w:hAnsi="宋体"/>
                <w:b/>
              </w:rPr>
            </w:pPr>
            <w:r>
              <w:rPr>
                <w:rFonts w:ascii="宋体" w:hAnsi="宋体" w:hint="eastAsia"/>
                <w:b/>
              </w:rPr>
              <w:t>JSA-YX-HH-002</w:t>
            </w:r>
          </w:p>
        </w:tc>
        <w:tc>
          <w:tcPr>
            <w:tcW w:w="2268" w:type="dxa"/>
            <w:vAlign w:val="center"/>
          </w:tcPr>
          <w:p w:rsidR="001B3B5D" w:rsidRDefault="001B3B5D" w:rsidP="001B3B5D">
            <w:pPr>
              <w:rPr>
                <w:rFonts w:ascii="宋体" w:hAnsi="宋体"/>
                <w:b/>
              </w:rPr>
            </w:pPr>
            <w:r>
              <w:rPr>
                <w:rFonts w:ascii="宋体" w:hAnsi="宋体" w:hint="eastAsia"/>
                <w:b/>
              </w:rPr>
              <w:t>责任部门</w:t>
            </w:r>
          </w:p>
        </w:tc>
        <w:tc>
          <w:tcPr>
            <w:tcW w:w="2717" w:type="dxa"/>
            <w:vAlign w:val="center"/>
          </w:tcPr>
          <w:p w:rsidR="001B3B5D" w:rsidRDefault="001B3B5D" w:rsidP="001B3B5D">
            <w:pPr>
              <w:rPr>
                <w:rFonts w:ascii="宋体" w:hAnsi="宋体"/>
                <w:b/>
              </w:rPr>
            </w:pPr>
            <w:r>
              <w:rPr>
                <w:rFonts w:ascii="宋体" w:hAnsi="宋体" w:hint="eastAsia"/>
                <w:b/>
              </w:rPr>
              <w:t>运行环化</w:t>
            </w:r>
          </w:p>
        </w:tc>
        <w:tc>
          <w:tcPr>
            <w:tcW w:w="1016" w:type="dxa"/>
            <w:vAlign w:val="center"/>
          </w:tcPr>
          <w:p w:rsidR="001B3B5D" w:rsidRDefault="001B3B5D" w:rsidP="001B3B5D">
            <w:pPr>
              <w:rPr>
                <w:rFonts w:ascii="宋体" w:hAnsi="宋体"/>
                <w:b/>
              </w:rPr>
            </w:pPr>
            <w:r>
              <w:rPr>
                <w:rFonts w:ascii="宋体" w:hAnsi="宋体" w:hint="eastAsia"/>
                <w:b/>
              </w:rPr>
              <w:t>审核</w:t>
            </w:r>
          </w:p>
        </w:tc>
        <w:tc>
          <w:tcPr>
            <w:tcW w:w="1016" w:type="dxa"/>
            <w:vAlign w:val="center"/>
          </w:tcPr>
          <w:p w:rsidR="001B3B5D" w:rsidRDefault="001B3B5D" w:rsidP="001B3B5D">
            <w:pPr>
              <w:rPr>
                <w:rFonts w:ascii="宋体" w:hAnsi="宋体"/>
                <w:b/>
              </w:rPr>
            </w:pPr>
            <w:r>
              <w:rPr>
                <w:rFonts w:ascii="宋体" w:hAnsi="宋体" w:hint="eastAsia"/>
                <w:b/>
              </w:rPr>
              <w:t>刘建中</w:t>
            </w:r>
          </w:p>
        </w:tc>
      </w:tr>
      <w:tr w:rsidR="001B3B5D" w:rsidTr="001B3B5D">
        <w:trPr>
          <w:trHeight w:hRule="exact" w:val="680"/>
          <w:jc w:val="center"/>
        </w:trPr>
        <w:tc>
          <w:tcPr>
            <w:tcW w:w="10264" w:type="dxa"/>
            <w:gridSpan w:val="7"/>
            <w:vAlign w:val="center"/>
          </w:tcPr>
          <w:p w:rsidR="001B3B5D" w:rsidRDefault="001B3B5D" w:rsidP="001B3B5D">
            <w:pPr>
              <w:rPr>
                <w:rFonts w:ascii="宋体" w:hAnsi="宋体"/>
              </w:rPr>
            </w:pPr>
            <w:r>
              <w:rPr>
                <w:rFonts w:ascii="宋体" w:hAnsi="宋体" w:hint="eastAsia"/>
                <w:b/>
              </w:rPr>
              <w:t>安全保护措施与防护用品</w:t>
            </w:r>
            <w:r>
              <w:rPr>
                <w:rFonts w:ascii="宋体" w:hAnsi="宋体" w:hint="eastAsia"/>
              </w:rPr>
              <w:t>：</w:t>
            </w:r>
            <w:r>
              <w:rPr>
                <w:rFonts w:ascii="宋体" w:hAnsi="宋体" w:hint="eastAsia"/>
                <w:color w:val="000000"/>
                <w:szCs w:val="21"/>
              </w:rPr>
              <w:t>安全帽、工作服、个人防酸碱手套、防酸碱围裙、全面型防毒面具、长筒防酸碱水鞋、正压式呼吸器</w:t>
            </w:r>
          </w:p>
        </w:tc>
      </w:tr>
      <w:tr w:rsidR="001B3B5D" w:rsidTr="001B3B5D">
        <w:trPr>
          <w:trHeight w:hRule="exact" w:val="680"/>
          <w:jc w:val="center"/>
        </w:trPr>
        <w:tc>
          <w:tcPr>
            <w:tcW w:w="1121" w:type="dxa"/>
            <w:vAlign w:val="center"/>
          </w:tcPr>
          <w:p w:rsidR="001B3B5D" w:rsidRDefault="001B3B5D" w:rsidP="001B3B5D">
            <w:pPr>
              <w:jc w:val="center"/>
              <w:rPr>
                <w:rFonts w:ascii="宋体" w:hAnsi="宋体"/>
                <w:b/>
              </w:rPr>
            </w:pPr>
            <w:r>
              <w:rPr>
                <w:rFonts w:ascii="宋体" w:hAnsi="宋体" w:hint="eastAsia"/>
                <w:b/>
              </w:rPr>
              <w:t>序号</w:t>
            </w:r>
          </w:p>
        </w:tc>
        <w:tc>
          <w:tcPr>
            <w:tcW w:w="1559" w:type="dxa"/>
            <w:vAlign w:val="center"/>
          </w:tcPr>
          <w:p w:rsidR="001B3B5D" w:rsidRDefault="001B3B5D" w:rsidP="001B3B5D">
            <w:pPr>
              <w:jc w:val="center"/>
              <w:rPr>
                <w:rFonts w:ascii="宋体" w:hAnsi="宋体"/>
                <w:b/>
              </w:rPr>
            </w:pPr>
            <w:r>
              <w:rPr>
                <w:rFonts w:ascii="宋体" w:hAnsi="宋体" w:hint="eastAsia"/>
                <w:b/>
              </w:rPr>
              <w:t>工作步骤</w:t>
            </w:r>
          </w:p>
        </w:tc>
        <w:tc>
          <w:tcPr>
            <w:tcW w:w="2835" w:type="dxa"/>
            <w:gridSpan w:val="2"/>
            <w:vAlign w:val="center"/>
          </w:tcPr>
          <w:p w:rsidR="001B3B5D" w:rsidRDefault="001B3B5D" w:rsidP="001B3B5D">
            <w:pPr>
              <w:jc w:val="center"/>
              <w:rPr>
                <w:rFonts w:ascii="宋体" w:hAnsi="宋体"/>
                <w:b/>
              </w:rPr>
            </w:pPr>
            <w:r>
              <w:rPr>
                <w:rFonts w:ascii="宋体" w:hAnsi="宋体" w:hint="eastAsia"/>
                <w:b/>
              </w:rPr>
              <w:t>危险或存在的事故隐患</w:t>
            </w:r>
          </w:p>
        </w:tc>
        <w:tc>
          <w:tcPr>
            <w:tcW w:w="4749" w:type="dxa"/>
            <w:gridSpan w:val="3"/>
            <w:vAlign w:val="center"/>
          </w:tcPr>
          <w:p w:rsidR="001B3B5D" w:rsidRDefault="001B3B5D" w:rsidP="001B3B5D">
            <w:pPr>
              <w:jc w:val="center"/>
              <w:rPr>
                <w:rFonts w:ascii="宋体" w:hAnsi="宋体"/>
                <w:b/>
              </w:rPr>
            </w:pPr>
            <w:r>
              <w:rPr>
                <w:rFonts w:ascii="宋体" w:hAnsi="宋体" w:hint="eastAsia"/>
                <w:b/>
              </w:rPr>
              <w:t>降低风险程度，减少事故发生的措施</w:t>
            </w:r>
          </w:p>
        </w:tc>
      </w:tr>
      <w:tr w:rsidR="001B3B5D" w:rsidTr="001B3B5D">
        <w:trPr>
          <w:cantSplit/>
          <w:trHeight w:hRule="exact" w:val="2138"/>
          <w:jc w:val="center"/>
        </w:trPr>
        <w:tc>
          <w:tcPr>
            <w:tcW w:w="1121" w:type="dxa"/>
            <w:vMerge w:val="restart"/>
            <w:vAlign w:val="center"/>
          </w:tcPr>
          <w:p w:rsidR="001B3B5D" w:rsidRDefault="001B3B5D" w:rsidP="001B3B5D">
            <w:pPr>
              <w:jc w:val="center"/>
              <w:rPr>
                <w:rFonts w:ascii="宋体" w:hAnsi="宋体"/>
              </w:rPr>
            </w:pPr>
            <w:r>
              <w:rPr>
                <w:rFonts w:ascii="宋体" w:hAnsi="宋体" w:hint="eastAsia"/>
              </w:rPr>
              <w:t>1</w:t>
            </w:r>
          </w:p>
        </w:tc>
        <w:tc>
          <w:tcPr>
            <w:tcW w:w="1559" w:type="dxa"/>
            <w:vMerge w:val="restart"/>
            <w:vAlign w:val="center"/>
          </w:tcPr>
          <w:p w:rsidR="001B3B5D" w:rsidRDefault="001B3B5D" w:rsidP="001B3B5D">
            <w:pPr>
              <w:spacing w:line="300" w:lineRule="exact"/>
              <w:rPr>
                <w:rFonts w:ascii="宋体" w:hAnsi="宋体"/>
                <w:szCs w:val="21"/>
              </w:rPr>
            </w:pPr>
            <w:r>
              <w:rPr>
                <w:rFonts w:ascii="宋体" w:hAnsi="宋体" w:hint="eastAsia"/>
                <w:szCs w:val="21"/>
              </w:rPr>
              <w:t>液氨在储罐间的输送</w:t>
            </w:r>
          </w:p>
        </w:tc>
        <w:tc>
          <w:tcPr>
            <w:tcW w:w="567" w:type="dxa"/>
            <w:vAlign w:val="center"/>
          </w:tcPr>
          <w:p w:rsidR="001B3B5D" w:rsidRDefault="001B3B5D" w:rsidP="001B3B5D">
            <w:pPr>
              <w:spacing w:line="300" w:lineRule="exact"/>
              <w:jc w:val="center"/>
              <w:rPr>
                <w:rFonts w:ascii="宋体" w:hAnsi="宋体"/>
                <w:szCs w:val="21"/>
              </w:rPr>
            </w:pPr>
            <w:r>
              <w:rPr>
                <w:rFonts w:ascii="宋体" w:hAnsi="宋体" w:hint="eastAsia"/>
                <w:szCs w:val="21"/>
              </w:rPr>
              <w:t>S</w:t>
            </w:r>
          </w:p>
        </w:tc>
        <w:tc>
          <w:tcPr>
            <w:tcW w:w="2268" w:type="dxa"/>
            <w:vAlign w:val="center"/>
          </w:tcPr>
          <w:p w:rsidR="001B3B5D" w:rsidRDefault="001B3B5D" w:rsidP="001B3B5D">
            <w:pPr>
              <w:spacing w:line="300" w:lineRule="exact"/>
              <w:rPr>
                <w:rFonts w:ascii="宋体" w:hAnsi="宋体"/>
                <w:szCs w:val="21"/>
              </w:rPr>
            </w:pPr>
            <w:r>
              <w:rPr>
                <w:rFonts w:ascii="宋体" w:hAnsi="宋体" w:hint="eastAsia"/>
                <w:szCs w:val="21"/>
              </w:rPr>
              <w:t>1、储氨管道泄漏引起火灾、爆炸；2、供氨系统异常导致运行机组脱硝系统停运。</w:t>
            </w:r>
          </w:p>
        </w:tc>
        <w:tc>
          <w:tcPr>
            <w:tcW w:w="4749" w:type="dxa"/>
            <w:gridSpan w:val="3"/>
            <w:vAlign w:val="center"/>
          </w:tcPr>
          <w:p w:rsidR="001B3B5D" w:rsidRDefault="001B3B5D" w:rsidP="001B3B5D">
            <w:pPr>
              <w:spacing w:line="300" w:lineRule="exact"/>
              <w:rPr>
                <w:rFonts w:ascii="宋体" w:hAnsi="宋体"/>
                <w:szCs w:val="21"/>
              </w:rPr>
            </w:pPr>
            <w:r>
              <w:rPr>
                <w:rFonts w:ascii="宋体" w:hAnsi="宋体" w:hint="eastAsia"/>
                <w:szCs w:val="21"/>
              </w:rPr>
              <w:t>1、倒罐期间严格执行</w:t>
            </w:r>
            <w:r w:rsidRPr="00BE762C">
              <w:rPr>
                <w:rFonts w:ascii="宋体" w:hAnsi="宋体" w:hint="eastAsia"/>
                <w:szCs w:val="21"/>
              </w:rPr>
              <w:t>《液氨在储罐间运输操作票》</w:t>
            </w:r>
            <w:r>
              <w:rPr>
                <w:rFonts w:ascii="宋体" w:hAnsi="宋体" w:hint="eastAsia"/>
                <w:szCs w:val="21"/>
              </w:rPr>
              <w:t>，及时跟踪输氨管路压力、流量参数，发现异常及时停止输送，工作现场严禁烟火，工作人员着装要符合要求，使用铜质工具作业；2、上位机密切关注运行机组供氨系统压力，发现异常及时停止输送，保证机组供氨正常。</w:t>
            </w:r>
          </w:p>
        </w:tc>
      </w:tr>
      <w:tr w:rsidR="001B3B5D" w:rsidTr="001B3B5D">
        <w:trPr>
          <w:cantSplit/>
          <w:trHeight w:hRule="exact" w:val="2138"/>
          <w:jc w:val="center"/>
        </w:trPr>
        <w:tc>
          <w:tcPr>
            <w:tcW w:w="1121" w:type="dxa"/>
            <w:vMerge/>
            <w:vAlign w:val="center"/>
          </w:tcPr>
          <w:p w:rsidR="001B3B5D" w:rsidRDefault="001B3B5D" w:rsidP="001B3B5D">
            <w:pPr>
              <w:jc w:val="center"/>
              <w:rPr>
                <w:rFonts w:ascii="宋体" w:hAnsi="宋体"/>
              </w:rPr>
            </w:pPr>
          </w:p>
        </w:tc>
        <w:tc>
          <w:tcPr>
            <w:tcW w:w="1559" w:type="dxa"/>
            <w:vMerge/>
            <w:vAlign w:val="center"/>
          </w:tcPr>
          <w:p w:rsidR="001B3B5D" w:rsidRDefault="001B3B5D" w:rsidP="001B3B5D">
            <w:pPr>
              <w:spacing w:line="300" w:lineRule="exact"/>
              <w:rPr>
                <w:rFonts w:ascii="宋体" w:hAnsi="宋体"/>
                <w:szCs w:val="21"/>
              </w:rPr>
            </w:pPr>
          </w:p>
        </w:tc>
        <w:tc>
          <w:tcPr>
            <w:tcW w:w="567" w:type="dxa"/>
            <w:vAlign w:val="center"/>
          </w:tcPr>
          <w:p w:rsidR="001B3B5D" w:rsidRDefault="001B3B5D" w:rsidP="001B3B5D">
            <w:pPr>
              <w:spacing w:line="300" w:lineRule="exact"/>
              <w:jc w:val="center"/>
              <w:rPr>
                <w:rFonts w:ascii="宋体" w:hAnsi="宋体"/>
                <w:szCs w:val="21"/>
              </w:rPr>
            </w:pPr>
            <w:r>
              <w:rPr>
                <w:rFonts w:ascii="宋体" w:hAnsi="宋体" w:hint="eastAsia"/>
                <w:szCs w:val="21"/>
              </w:rPr>
              <w:t>H</w:t>
            </w:r>
          </w:p>
        </w:tc>
        <w:tc>
          <w:tcPr>
            <w:tcW w:w="2268" w:type="dxa"/>
            <w:vAlign w:val="center"/>
          </w:tcPr>
          <w:p w:rsidR="001B3B5D" w:rsidRDefault="001B3B5D" w:rsidP="001B3B5D">
            <w:pPr>
              <w:spacing w:line="300" w:lineRule="exact"/>
              <w:rPr>
                <w:rFonts w:ascii="宋体" w:hAnsi="宋体"/>
                <w:szCs w:val="21"/>
              </w:rPr>
            </w:pPr>
            <w:r>
              <w:rPr>
                <w:rFonts w:ascii="宋体" w:hAnsi="宋体" w:hint="eastAsia"/>
                <w:szCs w:val="21"/>
              </w:rPr>
              <w:t>1、液氨泄漏接触皮肤灼伤；2、吸入氨气体，损害操作人员健康。</w:t>
            </w:r>
          </w:p>
        </w:tc>
        <w:tc>
          <w:tcPr>
            <w:tcW w:w="4749" w:type="dxa"/>
            <w:gridSpan w:val="3"/>
            <w:vAlign w:val="center"/>
          </w:tcPr>
          <w:p w:rsidR="001B3B5D" w:rsidRDefault="001B3B5D" w:rsidP="001B3B5D">
            <w:pPr>
              <w:spacing w:line="300" w:lineRule="exact"/>
              <w:rPr>
                <w:rFonts w:ascii="宋体" w:hAnsi="宋体"/>
                <w:szCs w:val="21"/>
              </w:rPr>
            </w:pPr>
            <w:r>
              <w:rPr>
                <w:rFonts w:ascii="宋体" w:hAnsi="宋体" w:hint="eastAsia"/>
                <w:szCs w:val="21"/>
              </w:rPr>
              <w:t>1、正确使用个人防护用品：安全帽、工作服、个人防酸碱手套、防酸碱围裙、全面型防毒面具、长筒防酸碱水鞋、正压式呼吸器；2、配备紧急冲淋浴器和急救药品。</w:t>
            </w:r>
          </w:p>
        </w:tc>
      </w:tr>
      <w:tr w:rsidR="001B3B5D" w:rsidTr="001B3B5D">
        <w:trPr>
          <w:cantSplit/>
          <w:trHeight w:hRule="exact" w:val="2138"/>
          <w:jc w:val="center"/>
        </w:trPr>
        <w:tc>
          <w:tcPr>
            <w:tcW w:w="1121" w:type="dxa"/>
            <w:vMerge/>
            <w:vAlign w:val="center"/>
          </w:tcPr>
          <w:p w:rsidR="001B3B5D" w:rsidRDefault="001B3B5D" w:rsidP="001B3B5D">
            <w:pPr>
              <w:jc w:val="center"/>
              <w:rPr>
                <w:rFonts w:ascii="宋体" w:hAnsi="宋体"/>
              </w:rPr>
            </w:pPr>
          </w:p>
        </w:tc>
        <w:tc>
          <w:tcPr>
            <w:tcW w:w="1559" w:type="dxa"/>
            <w:vMerge/>
            <w:vAlign w:val="center"/>
          </w:tcPr>
          <w:p w:rsidR="001B3B5D" w:rsidRDefault="001B3B5D" w:rsidP="001B3B5D">
            <w:pPr>
              <w:spacing w:line="300" w:lineRule="exact"/>
              <w:rPr>
                <w:rFonts w:ascii="宋体" w:hAnsi="宋体"/>
                <w:szCs w:val="21"/>
              </w:rPr>
            </w:pPr>
          </w:p>
        </w:tc>
        <w:tc>
          <w:tcPr>
            <w:tcW w:w="567" w:type="dxa"/>
            <w:vAlign w:val="center"/>
          </w:tcPr>
          <w:p w:rsidR="001B3B5D" w:rsidRDefault="001B3B5D" w:rsidP="001B3B5D">
            <w:pPr>
              <w:spacing w:line="300" w:lineRule="exact"/>
              <w:jc w:val="center"/>
              <w:rPr>
                <w:rFonts w:ascii="宋体" w:hAnsi="宋体"/>
                <w:szCs w:val="21"/>
              </w:rPr>
            </w:pPr>
            <w:r>
              <w:rPr>
                <w:rFonts w:ascii="宋体" w:hAnsi="宋体" w:hint="eastAsia"/>
                <w:szCs w:val="21"/>
              </w:rPr>
              <w:t>E</w:t>
            </w:r>
          </w:p>
        </w:tc>
        <w:tc>
          <w:tcPr>
            <w:tcW w:w="2268" w:type="dxa"/>
            <w:vAlign w:val="center"/>
          </w:tcPr>
          <w:p w:rsidR="001B3B5D" w:rsidRDefault="001B3B5D" w:rsidP="001B3B5D">
            <w:pPr>
              <w:spacing w:line="300" w:lineRule="exact"/>
              <w:rPr>
                <w:rFonts w:ascii="宋体" w:hAnsi="宋体"/>
                <w:szCs w:val="21"/>
              </w:rPr>
            </w:pPr>
            <w:r>
              <w:rPr>
                <w:rFonts w:ascii="宋体" w:hAnsi="宋体" w:hint="eastAsia"/>
                <w:szCs w:val="21"/>
              </w:rPr>
              <w:t>污染空气、水体、土壤</w:t>
            </w:r>
          </w:p>
        </w:tc>
        <w:tc>
          <w:tcPr>
            <w:tcW w:w="4749" w:type="dxa"/>
            <w:gridSpan w:val="3"/>
            <w:vAlign w:val="center"/>
          </w:tcPr>
          <w:p w:rsidR="001B3B5D" w:rsidRDefault="001B3B5D" w:rsidP="001B3B5D">
            <w:pPr>
              <w:spacing w:line="300" w:lineRule="exact"/>
              <w:rPr>
                <w:rFonts w:ascii="宋体" w:hAnsi="宋体"/>
                <w:szCs w:val="21"/>
              </w:rPr>
            </w:pPr>
            <w:r>
              <w:rPr>
                <w:rFonts w:ascii="宋体" w:hAnsi="宋体" w:hint="eastAsia"/>
                <w:szCs w:val="21"/>
              </w:rPr>
              <w:t>1、消防喷淋系统备用；2、建立集水槽；3、收集排放至中和池集中处理合格后排放。</w:t>
            </w:r>
          </w:p>
        </w:tc>
      </w:tr>
      <w:tr w:rsidR="001B3B5D" w:rsidTr="001B3B5D">
        <w:trPr>
          <w:cantSplit/>
          <w:trHeight w:hRule="exact" w:val="2835"/>
          <w:jc w:val="center"/>
        </w:trPr>
        <w:tc>
          <w:tcPr>
            <w:tcW w:w="1121" w:type="dxa"/>
            <w:vMerge w:val="restart"/>
            <w:vAlign w:val="center"/>
          </w:tcPr>
          <w:p w:rsidR="001B3B5D" w:rsidRDefault="001B3B5D" w:rsidP="001B3B5D">
            <w:pPr>
              <w:jc w:val="center"/>
              <w:rPr>
                <w:rFonts w:ascii="宋体" w:hAnsi="宋体"/>
              </w:rPr>
            </w:pPr>
            <w:r>
              <w:rPr>
                <w:rFonts w:ascii="宋体" w:hAnsi="宋体" w:hint="eastAsia"/>
              </w:rPr>
              <w:t>2</w:t>
            </w:r>
          </w:p>
        </w:tc>
        <w:tc>
          <w:tcPr>
            <w:tcW w:w="1559" w:type="dxa"/>
            <w:vMerge w:val="restart"/>
            <w:vAlign w:val="center"/>
          </w:tcPr>
          <w:p w:rsidR="001B3B5D" w:rsidRDefault="001B3B5D" w:rsidP="001B3B5D">
            <w:pPr>
              <w:spacing w:line="200" w:lineRule="exact"/>
              <w:rPr>
                <w:rFonts w:ascii="宋体" w:hAnsi="宋体"/>
                <w:sz w:val="18"/>
                <w:szCs w:val="18"/>
              </w:rPr>
            </w:pPr>
            <w:r>
              <w:rPr>
                <w:rFonts w:hint="eastAsia"/>
                <w:szCs w:val="28"/>
              </w:rPr>
              <w:t>液氨储罐氨气置换</w:t>
            </w:r>
          </w:p>
        </w:tc>
        <w:tc>
          <w:tcPr>
            <w:tcW w:w="567" w:type="dxa"/>
            <w:vAlign w:val="center"/>
          </w:tcPr>
          <w:p w:rsidR="001B3B5D" w:rsidRDefault="001B3B5D" w:rsidP="001B3B5D">
            <w:pPr>
              <w:spacing w:line="200" w:lineRule="exact"/>
              <w:jc w:val="center"/>
              <w:rPr>
                <w:rFonts w:ascii="宋体" w:hAnsi="宋体"/>
                <w:sz w:val="18"/>
                <w:szCs w:val="18"/>
              </w:rPr>
            </w:pPr>
            <w:r>
              <w:rPr>
                <w:rFonts w:ascii="宋体" w:hAnsi="宋体" w:hint="eastAsia"/>
                <w:sz w:val="18"/>
                <w:szCs w:val="18"/>
              </w:rPr>
              <w:t>S</w:t>
            </w:r>
          </w:p>
        </w:tc>
        <w:tc>
          <w:tcPr>
            <w:tcW w:w="2268" w:type="dxa"/>
            <w:vAlign w:val="center"/>
          </w:tcPr>
          <w:p w:rsidR="001B3B5D" w:rsidRDefault="001B3B5D" w:rsidP="001B3B5D">
            <w:pPr>
              <w:spacing w:line="300" w:lineRule="exact"/>
              <w:rPr>
                <w:rFonts w:ascii="宋体" w:hAnsi="宋体"/>
                <w:szCs w:val="21"/>
              </w:rPr>
            </w:pPr>
            <w:r>
              <w:rPr>
                <w:rFonts w:ascii="宋体" w:hAnsi="宋体" w:hint="eastAsia"/>
                <w:szCs w:val="21"/>
              </w:rPr>
              <w:t>1、气氨排放不当导致气氨泄漏；2、隔离措施不当；3、气氨置换不彻底；4、机械伤害。</w:t>
            </w:r>
          </w:p>
        </w:tc>
        <w:tc>
          <w:tcPr>
            <w:tcW w:w="4749" w:type="dxa"/>
            <w:gridSpan w:val="3"/>
            <w:vAlign w:val="center"/>
          </w:tcPr>
          <w:p w:rsidR="001B3B5D" w:rsidRDefault="001B3B5D" w:rsidP="001B3B5D">
            <w:pPr>
              <w:spacing w:line="300" w:lineRule="exact"/>
              <w:rPr>
                <w:rFonts w:ascii="宋体" w:hAnsi="宋体"/>
                <w:szCs w:val="21"/>
              </w:rPr>
            </w:pPr>
            <w:r>
              <w:rPr>
                <w:rFonts w:ascii="宋体" w:hAnsi="宋体" w:hint="eastAsia"/>
                <w:szCs w:val="21"/>
              </w:rPr>
              <w:t>1、严格控制储罐气氨排放速度；2、严格执行工作票相关措施，做到待检储罐与运行系统隔离完全；3、氨气置换结束后，测定储罐内氨浓度与氧气浓度合格，若不合格重新置换；4、工作人员正确使用个人防护用品，使用检验合格的工具。</w:t>
            </w:r>
          </w:p>
        </w:tc>
      </w:tr>
      <w:tr w:rsidR="001B3B5D" w:rsidTr="001B3B5D">
        <w:trPr>
          <w:cantSplit/>
          <w:trHeight w:hRule="exact" w:val="1560"/>
          <w:jc w:val="center"/>
        </w:trPr>
        <w:tc>
          <w:tcPr>
            <w:tcW w:w="1121" w:type="dxa"/>
            <w:vMerge/>
            <w:vAlign w:val="center"/>
          </w:tcPr>
          <w:p w:rsidR="001B3B5D" w:rsidRDefault="001B3B5D" w:rsidP="001B3B5D">
            <w:pPr>
              <w:jc w:val="center"/>
              <w:rPr>
                <w:rFonts w:ascii="宋体" w:hAnsi="宋体"/>
              </w:rPr>
            </w:pPr>
          </w:p>
        </w:tc>
        <w:tc>
          <w:tcPr>
            <w:tcW w:w="1559" w:type="dxa"/>
            <w:vMerge/>
            <w:vAlign w:val="center"/>
          </w:tcPr>
          <w:p w:rsidR="001B3B5D" w:rsidRDefault="001B3B5D" w:rsidP="001B3B5D">
            <w:pPr>
              <w:spacing w:line="200" w:lineRule="exact"/>
              <w:rPr>
                <w:rFonts w:ascii="宋体" w:hAnsi="宋体"/>
                <w:sz w:val="18"/>
                <w:szCs w:val="18"/>
              </w:rPr>
            </w:pPr>
          </w:p>
        </w:tc>
        <w:tc>
          <w:tcPr>
            <w:tcW w:w="567" w:type="dxa"/>
            <w:vAlign w:val="center"/>
          </w:tcPr>
          <w:p w:rsidR="001B3B5D" w:rsidRDefault="001B3B5D" w:rsidP="001B3B5D">
            <w:pPr>
              <w:spacing w:line="240" w:lineRule="exact"/>
              <w:jc w:val="center"/>
              <w:rPr>
                <w:rFonts w:ascii="宋体" w:hAnsi="宋体"/>
                <w:color w:val="000000"/>
                <w:sz w:val="18"/>
                <w:szCs w:val="18"/>
              </w:rPr>
            </w:pPr>
            <w:r>
              <w:rPr>
                <w:rFonts w:ascii="宋体" w:hAnsi="宋体"/>
                <w:color w:val="000000"/>
                <w:sz w:val="18"/>
                <w:szCs w:val="18"/>
              </w:rPr>
              <w:t>H</w:t>
            </w:r>
          </w:p>
        </w:tc>
        <w:tc>
          <w:tcPr>
            <w:tcW w:w="2268" w:type="dxa"/>
          </w:tcPr>
          <w:p w:rsidR="001B3B5D" w:rsidRDefault="001B3B5D" w:rsidP="001B3B5D">
            <w:pPr>
              <w:spacing w:line="300" w:lineRule="exact"/>
              <w:rPr>
                <w:rFonts w:ascii="宋体" w:hAnsi="宋体"/>
                <w:szCs w:val="21"/>
              </w:rPr>
            </w:pPr>
            <w:r>
              <w:rPr>
                <w:rFonts w:ascii="宋体" w:hAnsi="宋体" w:hint="eastAsia"/>
                <w:szCs w:val="21"/>
              </w:rPr>
              <w:t>1、吸入氨气，损害操作人员健康。</w:t>
            </w:r>
          </w:p>
        </w:tc>
        <w:tc>
          <w:tcPr>
            <w:tcW w:w="4749" w:type="dxa"/>
            <w:gridSpan w:val="3"/>
          </w:tcPr>
          <w:p w:rsidR="001B3B5D" w:rsidRDefault="001B3B5D" w:rsidP="001B3B5D">
            <w:pPr>
              <w:spacing w:line="300" w:lineRule="exact"/>
              <w:rPr>
                <w:rFonts w:ascii="宋体" w:hAnsi="宋体"/>
                <w:szCs w:val="21"/>
              </w:rPr>
            </w:pPr>
            <w:r>
              <w:rPr>
                <w:rFonts w:ascii="宋体" w:hAnsi="宋体" w:hint="eastAsia"/>
                <w:szCs w:val="21"/>
              </w:rPr>
              <w:t>1、正确使用个人防护用品：安全帽、工作服、个人防酸碱手套、防酸碱围裙、全面型防毒面具、长筒防酸碱水鞋；2、配备紧急冲淋浴器和急救药品。</w:t>
            </w:r>
          </w:p>
        </w:tc>
      </w:tr>
      <w:tr w:rsidR="001B3B5D" w:rsidTr="001B3B5D">
        <w:trPr>
          <w:cantSplit/>
          <w:trHeight w:hRule="exact" w:val="700"/>
          <w:jc w:val="center"/>
        </w:trPr>
        <w:tc>
          <w:tcPr>
            <w:tcW w:w="1121" w:type="dxa"/>
            <w:vMerge/>
            <w:vAlign w:val="center"/>
          </w:tcPr>
          <w:p w:rsidR="001B3B5D" w:rsidRDefault="001B3B5D" w:rsidP="001B3B5D">
            <w:pPr>
              <w:jc w:val="center"/>
              <w:rPr>
                <w:rFonts w:ascii="宋体" w:hAnsi="宋体"/>
              </w:rPr>
            </w:pPr>
          </w:p>
        </w:tc>
        <w:tc>
          <w:tcPr>
            <w:tcW w:w="1559" w:type="dxa"/>
            <w:vMerge/>
            <w:vAlign w:val="center"/>
          </w:tcPr>
          <w:p w:rsidR="001B3B5D" w:rsidRDefault="001B3B5D" w:rsidP="001B3B5D">
            <w:pPr>
              <w:spacing w:line="200" w:lineRule="exact"/>
              <w:rPr>
                <w:rFonts w:ascii="宋体" w:hAnsi="宋体"/>
                <w:sz w:val="18"/>
                <w:szCs w:val="18"/>
              </w:rPr>
            </w:pPr>
          </w:p>
        </w:tc>
        <w:tc>
          <w:tcPr>
            <w:tcW w:w="567" w:type="dxa"/>
            <w:vAlign w:val="center"/>
          </w:tcPr>
          <w:p w:rsidR="001B3B5D" w:rsidRDefault="001B3B5D" w:rsidP="001B3B5D">
            <w:pPr>
              <w:spacing w:line="240" w:lineRule="exact"/>
              <w:jc w:val="center"/>
              <w:rPr>
                <w:rFonts w:ascii="宋体" w:hAnsi="宋体"/>
                <w:color w:val="000000"/>
                <w:sz w:val="18"/>
                <w:szCs w:val="18"/>
              </w:rPr>
            </w:pPr>
            <w:r>
              <w:rPr>
                <w:rFonts w:ascii="宋体" w:hAnsi="宋体" w:hint="eastAsia"/>
                <w:color w:val="000000"/>
                <w:sz w:val="18"/>
                <w:szCs w:val="18"/>
              </w:rPr>
              <w:t>E</w:t>
            </w:r>
          </w:p>
        </w:tc>
        <w:tc>
          <w:tcPr>
            <w:tcW w:w="2268" w:type="dxa"/>
            <w:vAlign w:val="center"/>
          </w:tcPr>
          <w:p w:rsidR="001B3B5D" w:rsidRDefault="001B3B5D" w:rsidP="001B3B5D">
            <w:pPr>
              <w:spacing w:line="300" w:lineRule="exact"/>
              <w:rPr>
                <w:rFonts w:ascii="宋体" w:hAnsi="宋体"/>
                <w:szCs w:val="21"/>
              </w:rPr>
            </w:pPr>
            <w:r>
              <w:rPr>
                <w:rFonts w:ascii="宋体" w:hAnsi="宋体" w:hint="eastAsia"/>
                <w:szCs w:val="21"/>
              </w:rPr>
              <w:t>污染空气、水体、土壤</w:t>
            </w:r>
          </w:p>
        </w:tc>
        <w:tc>
          <w:tcPr>
            <w:tcW w:w="4749" w:type="dxa"/>
            <w:gridSpan w:val="3"/>
            <w:vAlign w:val="center"/>
          </w:tcPr>
          <w:p w:rsidR="001B3B5D" w:rsidRDefault="001B3B5D" w:rsidP="001B3B5D">
            <w:pPr>
              <w:spacing w:line="300" w:lineRule="exact"/>
              <w:rPr>
                <w:rFonts w:ascii="宋体" w:hAnsi="宋体"/>
                <w:szCs w:val="21"/>
              </w:rPr>
            </w:pPr>
            <w:r>
              <w:rPr>
                <w:rFonts w:ascii="宋体" w:hAnsi="宋体" w:hint="eastAsia"/>
                <w:szCs w:val="21"/>
              </w:rPr>
              <w:t>1、消防喷淋系统备用；2、建立集水槽；3、收集排放至中和池集中处理合格后排放。</w:t>
            </w:r>
          </w:p>
        </w:tc>
      </w:tr>
      <w:tr w:rsidR="001B3B5D" w:rsidTr="001B3B5D">
        <w:trPr>
          <w:cantSplit/>
          <w:trHeight w:hRule="exact" w:val="1279"/>
          <w:jc w:val="center"/>
        </w:trPr>
        <w:tc>
          <w:tcPr>
            <w:tcW w:w="1121" w:type="dxa"/>
            <w:vMerge w:val="restart"/>
            <w:vAlign w:val="center"/>
          </w:tcPr>
          <w:p w:rsidR="001B3B5D" w:rsidRDefault="001B3B5D" w:rsidP="001B3B5D">
            <w:pPr>
              <w:jc w:val="center"/>
              <w:rPr>
                <w:rFonts w:ascii="宋体" w:hAnsi="宋体"/>
              </w:rPr>
            </w:pPr>
            <w:r>
              <w:rPr>
                <w:rFonts w:ascii="宋体" w:hAnsi="宋体" w:hint="eastAsia"/>
              </w:rPr>
              <w:t>3</w:t>
            </w:r>
          </w:p>
        </w:tc>
        <w:tc>
          <w:tcPr>
            <w:tcW w:w="1559" w:type="dxa"/>
            <w:vMerge w:val="restart"/>
            <w:vAlign w:val="center"/>
          </w:tcPr>
          <w:p w:rsidR="001B3B5D" w:rsidRDefault="001B3B5D" w:rsidP="001B3B5D">
            <w:pPr>
              <w:rPr>
                <w:rFonts w:ascii="宋体" w:hAnsi="宋体"/>
              </w:rPr>
            </w:pPr>
            <w:r>
              <w:rPr>
                <w:rFonts w:hAnsi="宋体" w:hint="eastAsia"/>
                <w:snapToGrid w:val="0"/>
                <w:kern w:val="0"/>
                <w:szCs w:val="21"/>
              </w:rPr>
              <w:t>置换废水输送处理</w:t>
            </w:r>
          </w:p>
        </w:tc>
        <w:tc>
          <w:tcPr>
            <w:tcW w:w="567" w:type="dxa"/>
            <w:vAlign w:val="center"/>
          </w:tcPr>
          <w:p w:rsidR="001B3B5D" w:rsidRDefault="001B3B5D" w:rsidP="001B3B5D">
            <w:pPr>
              <w:spacing w:line="200" w:lineRule="exact"/>
              <w:jc w:val="center"/>
              <w:rPr>
                <w:rFonts w:ascii="宋体" w:hAnsi="宋体"/>
                <w:sz w:val="18"/>
                <w:szCs w:val="18"/>
              </w:rPr>
            </w:pPr>
            <w:r>
              <w:rPr>
                <w:rFonts w:ascii="宋体" w:hAnsi="宋体" w:hint="eastAsia"/>
                <w:sz w:val="18"/>
                <w:szCs w:val="18"/>
              </w:rPr>
              <w:t>S</w:t>
            </w:r>
          </w:p>
        </w:tc>
        <w:tc>
          <w:tcPr>
            <w:tcW w:w="2268" w:type="dxa"/>
            <w:vAlign w:val="center"/>
          </w:tcPr>
          <w:p w:rsidR="001B3B5D" w:rsidRDefault="001B3B5D" w:rsidP="001B3B5D">
            <w:pPr>
              <w:spacing w:line="300" w:lineRule="exact"/>
              <w:rPr>
                <w:rFonts w:ascii="宋体" w:hAnsi="宋体"/>
                <w:szCs w:val="21"/>
              </w:rPr>
            </w:pPr>
            <w:r>
              <w:rPr>
                <w:rFonts w:ascii="宋体" w:hAnsi="宋体" w:hint="eastAsia"/>
                <w:szCs w:val="21"/>
              </w:rPr>
              <w:t>1、废水输送过程中泄漏；2、废水处理方法不当。</w:t>
            </w:r>
          </w:p>
        </w:tc>
        <w:tc>
          <w:tcPr>
            <w:tcW w:w="4749" w:type="dxa"/>
            <w:gridSpan w:val="3"/>
            <w:vAlign w:val="center"/>
          </w:tcPr>
          <w:p w:rsidR="001B3B5D" w:rsidRDefault="001B3B5D" w:rsidP="001B3B5D">
            <w:pPr>
              <w:spacing w:line="300" w:lineRule="exact"/>
              <w:rPr>
                <w:rFonts w:ascii="宋体" w:hAnsi="宋体"/>
                <w:szCs w:val="21"/>
              </w:rPr>
            </w:pPr>
            <w:r>
              <w:rPr>
                <w:rFonts w:ascii="宋体" w:hAnsi="宋体" w:hint="eastAsia"/>
                <w:szCs w:val="21"/>
              </w:rPr>
              <w:t>1、废水泵及管道及时消缺保证备用；2、准备充足的中和液。</w:t>
            </w:r>
          </w:p>
        </w:tc>
      </w:tr>
      <w:tr w:rsidR="001B3B5D" w:rsidTr="001B3B5D">
        <w:trPr>
          <w:cantSplit/>
          <w:trHeight w:hRule="exact" w:val="1279"/>
          <w:jc w:val="center"/>
        </w:trPr>
        <w:tc>
          <w:tcPr>
            <w:tcW w:w="1121" w:type="dxa"/>
            <w:vMerge/>
            <w:vAlign w:val="center"/>
          </w:tcPr>
          <w:p w:rsidR="001B3B5D" w:rsidRDefault="001B3B5D" w:rsidP="001B3B5D">
            <w:pPr>
              <w:jc w:val="center"/>
              <w:rPr>
                <w:rFonts w:ascii="宋体" w:hAnsi="宋体"/>
              </w:rPr>
            </w:pPr>
          </w:p>
        </w:tc>
        <w:tc>
          <w:tcPr>
            <w:tcW w:w="1559" w:type="dxa"/>
            <w:vMerge/>
            <w:vAlign w:val="center"/>
          </w:tcPr>
          <w:p w:rsidR="001B3B5D" w:rsidRDefault="001B3B5D" w:rsidP="001B3B5D">
            <w:pPr>
              <w:rPr>
                <w:rFonts w:hAnsi="宋体"/>
                <w:snapToGrid w:val="0"/>
                <w:kern w:val="0"/>
                <w:szCs w:val="21"/>
              </w:rPr>
            </w:pPr>
          </w:p>
        </w:tc>
        <w:tc>
          <w:tcPr>
            <w:tcW w:w="567" w:type="dxa"/>
            <w:vAlign w:val="center"/>
          </w:tcPr>
          <w:p w:rsidR="001B3B5D" w:rsidRDefault="001B3B5D" w:rsidP="001B3B5D">
            <w:pPr>
              <w:spacing w:line="200" w:lineRule="exact"/>
              <w:jc w:val="center"/>
              <w:rPr>
                <w:rFonts w:ascii="宋体" w:hAnsi="宋体"/>
                <w:sz w:val="18"/>
                <w:szCs w:val="18"/>
              </w:rPr>
            </w:pPr>
            <w:r>
              <w:rPr>
                <w:rFonts w:ascii="宋体" w:hAnsi="宋体" w:hint="eastAsia"/>
                <w:sz w:val="18"/>
                <w:szCs w:val="18"/>
              </w:rPr>
              <w:t>E</w:t>
            </w:r>
          </w:p>
        </w:tc>
        <w:tc>
          <w:tcPr>
            <w:tcW w:w="2268" w:type="dxa"/>
            <w:vAlign w:val="center"/>
          </w:tcPr>
          <w:p w:rsidR="001B3B5D" w:rsidRDefault="001B3B5D" w:rsidP="001B3B5D">
            <w:pPr>
              <w:spacing w:line="300" w:lineRule="exact"/>
              <w:rPr>
                <w:rFonts w:ascii="宋体" w:hAnsi="宋体"/>
                <w:szCs w:val="21"/>
              </w:rPr>
            </w:pPr>
            <w:r>
              <w:rPr>
                <w:rFonts w:ascii="宋体" w:hAnsi="宋体" w:hint="eastAsia"/>
                <w:szCs w:val="21"/>
              </w:rPr>
              <w:t>污染空气、水体、土壤</w:t>
            </w:r>
          </w:p>
        </w:tc>
        <w:tc>
          <w:tcPr>
            <w:tcW w:w="4749" w:type="dxa"/>
            <w:gridSpan w:val="3"/>
            <w:vAlign w:val="center"/>
          </w:tcPr>
          <w:p w:rsidR="001B3B5D" w:rsidRDefault="001B3B5D" w:rsidP="001B3B5D">
            <w:pPr>
              <w:spacing w:line="300" w:lineRule="exact"/>
              <w:rPr>
                <w:rFonts w:ascii="宋体" w:hAnsi="宋体"/>
                <w:szCs w:val="21"/>
              </w:rPr>
            </w:pPr>
            <w:r>
              <w:rPr>
                <w:rFonts w:ascii="宋体" w:hAnsi="宋体" w:hint="eastAsia"/>
                <w:szCs w:val="21"/>
              </w:rPr>
              <w:t>严格控制排放废水氨浓度。</w:t>
            </w:r>
          </w:p>
        </w:tc>
      </w:tr>
      <w:tr w:rsidR="001B3B5D" w:rsidRPr="00232263" w:rsidTr="001B3B5D">
        <w:trPr>
          <w:cantSplit/>
          <w:trHeight w:hRule="exact" w:val="1279"/>
          <w:jc w:val="center"/>
        </w:trPr>
        <w:tc>
          <w:tcPr>
            <w:tcW w:w="1121" w:type="dxa"/>
            <w:vAlign w:val="center"/>
          </w:tcPr>
          <w:p w:rsidR="001B3B5D" w:rsidRDefault="001B3B5D" w:rsidP="001B3B5D">
            <w:pPr>
              <w:jc w:val="center"/>
              <w:rPr>
                <w:rFonts w:ascii="宋体" w:hAnsi="宋体"/>
              </w:rPr>
            </w:pPr>
            <w:r>
              <w:rPr>
                <w:rFonts w:ascii="宋体" w:hAnsi="宋体" w:hint="eastAsia"/>
              </w:rPr>
              <w:t>4</w:t>
            </w:r>
          </w:p>
        </w:tc>
        <w:tc>
          <w:tcPr>
            <w:tcW w:w="1559" w:type="dxa"/>
            <w:vAlign w:val="center"/>
          </w:tcPr>
          <w:p w:rsidR="001B3B5D" w:rsidRDefault="001B3B5D" w:rsidP="001B3B5D">
            <w:pPr>
              <w:rPr>
                <w:rFonts w:hAnsi="宋体"/>
                <w:snapToGrid w:val="0"/>
                <w:kern w:val="0"/>
                <w:szCs w:val="21"/>
              </w:rPr>
            </w:pPr>
            <w:r>
              <w:rPr>
                <w:rFonts w:hAnsi="宋体" w:hint="eastAsia"/>
                <w:snapToGrid w:val="0"/>
                <w:kern w:val="0"/>
                <w:szCs w:val="21"/>
              </w:rPr>
              <w:t>液氨储罐内检完毕后空气置换</w:t>
            </w:r>
          </w:p>
        </w:tc>
        <w:tc>
          <w:tcPr>
            <w:tcW w:w="567" w:type="dxa"/>
            <w:vAlign w:val="center"/>
          </w:tcPr>
          <w:p w:rsidR="001B3B5D" w:rsidRDefault="001B3B5D" w:rsidP="001B3B5D">
            <w:pPr>
              <w:spacing w:line="200" w:lineRule="exact"/>
              <w:jc w:val="center"/>
              <w:rPr>
                <w:rFonts w:ascii="宋体" w:hAnsi="宋体"/>
                <w:sz w:val="18"/>
                <w:szCs w:val="18"/>
              </w:rPr>
            </w:pPr>
            <w:r>
              <w:rPr>
                <w:rFonts w:ascii="宋体" w:hAnsi="宋体" w:hint="eastAsia"/>
                <w:sz w:val="18"/>
                <w:szCs w:val="18"/>
              </w:rPr>
              <w:t>S</w:t>
            </w:r>
          </w:p>
        </w:tc>
        <w:tc>
          <w:tcPr>
            <w:tcW w:w="2268" w:type="dxa"/>
            <w:vAlign w:val="center"/>
          </w:tcPr>
          <w:p w:rsidR="001B3B5D" w:rsidRDefault="001B3B5D" w:rsidP="001B3B5D">
            <w:pPr>
              <w:spacing w:line="300" w:lineRule="exact"/>
              <w:rPr>
                <w:rFonts w:ascii="宋体" w:hAnsi="宋体"/>
                <w:szCs w:val="21"/>
              </w:rPr>
            </w:pPr>
            <w:r>
              <w:rPr>
                <w:rFonts w:ascii="宋体" w:hAnsi="宋体" w:hint="eastAsia"/>
                <w:szCs w:val="21"/>
              </w:rPr>
              <w:t>1、机械伤害；</w:t>
            </w:r>
          </w:p>
          <w:p w:rsidR="001B3B5D" w:rsidRDefault="001B3B5D" w:rsidP="001B3B5D">
            <w:pPr>
              <w:spacing w:line="300" w:lineRule="exact"/>
              <w:rPr>
                <w:rFonts w:ascii="宋体" w:hAnsi="宋体"/>
                <w:szCs w:val="21"/>
              </w:rPr>
            </w:pPr>
            <w:r>
              <w:rPr>
                <w:rFonts w:ascii="宋体" w:hAnsi="宋体" w:hint="eastAsia"/>
                <w:szCs w:val="21"/>
              </w:rPr>
              <w:t>2、工作过程操作不当。</w:t>
            </w:r>
          </w:p>
        </w:tc>
        <w:tc>
          <w:tcPr>
            <w:tcW w:w="4749" w:type="dxa"/>
            <w:gridSpan w:val="3"/>
            <w:vAlign w:val="center"/>
          </w:tcPr>
          <w:p w:rsidR="001B3B5D" w:rsidRDefault="001B3B5D" w:rsidP="001B3B5D">
            <w:pPr>
              <w:spacing w:line="300" w:lineRule="exact"/>
              <w:rPr>
                <w:rFonts w:ascii="宋体" w:hAnsi="宋体"/>
                <w:szCs w:val="21"/>
              </w:rPr>
            </w:pPr>
            <w:r>
              <w:rPr>
                <w:rFonts w:ascii="宋体" w:hAnsi="宋体" w:hint="eastAsia"/>
                <w:szCs w:val="21"/>
              </w:rPr>
              <w:t>1、工作人员正确使用个人防护用品，使用检验合格的工具，2、严格按照置换方案操作。</w:t>
            </w:r>
          </w:p>
        </w:tc>
      </w:tr>
      <w:tr w:rsidR="001B3B5D" w:rsidRPr="00232263" w:rsidTr="001B3B5D">
        <w:trPr>
          <w:cantSplit/>
          <w:trHeight w:hRule="exact" w:val="1279"/>
          <w:jc w:val="center"/>
        </w:trPr>
        <w:tc>
          <w:tcPr>
            <w:tcW w:w="1121" w:type="dxa"/>
            <w:vAlign w:val="center"/>
          </w:tcPr>
          <w:p w:rsidR="001B3B5D" w:rsidRDefault="001B3B5D" w:rsidP="001B3B5D">
            <w:pPr>
              <w:jc w:val="center"/>
              <w:rPr>
                <w:rFonts w:ascii="宋体" w:hAnsi="宋体"/>
              </w:rPr>
            </w:pPr>
            <w:r>
              <w:rPr>
                <w:rFonts w:ascii="宋体" w:hAnsi="宋体" w:hint="eastAsia"/>
              </w:rPr>
              <w:t>5</w:t>
            </w:r>
          </w:p>
        </w:tc>
        <w:tc>
          <w:tcPr>
            <w:tcW w:w="1559" w:type="dxa"/>
            <w:vAlign w:val="center"/>
          </w:tcPr>
          <w:p w:rsidR="001B3B5D" w:rsidRDefault="001B3B5D" w:rsidP="001B3B5D">
            <w:pPr>
              <w:rPr>
                <w:rFonts w:hAnsi="宋体"/>
                <w:snapToGrid w:val="0"/>
                <w:kern w:val="0"/>
                <w:szCs w:val="21"/>
              </w:rPr>
            </w:pPr>
            <w:r>
              <w:rPr>
                <w:rFonts w:hAnsi="宋体" w:hint="eastAsia"/>
                <w:snapToGrid w:val="0"/>
                <w:kern w:val="0"/>
                <w:szCs w:val="21"/>
              </w:rPr>
              <w:t>液氨储罐内检完毕后压力试验</w:t>
            </w:r>
          </w:p>
        </w:tc>
        <w:tc>
          <w:tcPr>
            <w:tcW w:w="567" w:type="dxa"/>
            <w:vAlign w:val="center"/>
          </w:tcPr>
          <w:p w:rsidR="001B3B5D" w:rsidRDefault="001B3B5D" w:rsidP="001B3B5D">
            <w:pPr>
              <w:spacing w:line="200" w:lineRule="exact"/>
              <w:jc w:val="center"/>
              <w:rPr>
                <w:rFonts w:ascii="宋体" w:hAnsi="宋体"/>
                <w:sz w:val="18"/>
                <w:szCs w:val="18"/>
              </w:rPr>
            </w:pPr>
            <w:r>
              <w:rPr>
                <w:rFonts w:ascii="宋体" w:hAnsi="宋体" w:hint="eastAsia"/>
                <w:sz w:val="18"/>
                <w:szCs w:val="18"/>
              </w:rPr>
              <w:t>S</w:t>
            </w:r>
          </w:p>
        </w:tc>
        <w:tc>
          <w:tcPr>
            <w:tcW w:w="2268" w:type="dxa"/>
            <w:vAlign w:val="center"/>
          </w:tcPr>
          <w:p w:rsidR="001B3B5D" w:rsidRDefault="001B3B5D" w:rsidP="001B3B5D">
            <w:pPr>
              <w:spacing w:line="300" w:lineRule="exact"/>
              <w:rPr>
                <w:rFonts w:ascii="宋体" w:hAnsi="宋体"/>
                <w:szCs w:val="21"/>
              </w:rPr>
            </w:pPr>
            <w:r>
              <w:rPr>
                <w:rFonts w:ascii="宋体" w:hAnsi="宋体" w:hint="eastAsia"/>
                <w:szCs w:val="21"/>
              </w:rPr>
              <w:t>1、机械伤害；</w:t>
            </w:r>
          </w:p>
          <w:p w:rsidR="001B3B5D" w:rsidRDefault="001B3B5D" w:rsidP="001B3B5D">
            <w:pPr>
              <w:spacing w:line="300" w:lineRule="exact"/>
              <w:rPr>
                <w:rFonts w:ascii="宋体" w:hAnsi="宋体"/>
                <w:szCs w:val="21"/>
              </w:rPr>
            </w:pPr>
            <w:r>
              <w:rPr>
                <w:rFonts w:ascii="宋体" w:hAnsi="宋体" w:hint="eastAsia"/>
                <w:szCs w:val="21"/>
              </w:rPr>
              <w:t>2、气体伤害；</w:t>
            </w:r>
          </w:p>
          <w:p w:rsidR="001B3B5D" w:rsidRDefault="001B3B5D" w:rsidP="001B3B5D">
            <w:pPr>
              <w:spacing w:line="300" w:lineRule="exact"/>
              <w:rPr>
                <w:rFonts w:ascii="宋体" w:hAnsi="宋体"/>
                <w:szCs w:val="21"/>
              </w:rPr>
            </w:pPr>
            <w:r>
              <w:rPr>
                <w:rFonts w:ascii="宋体" w:hAnsi="宋体" w:hint="eastAsia"/>
                <w:szCs w:val="21"/>
              </w:rPr>
              <w:t>3、工作过程操作不当。</w:t>
            </w:r>
          </w:p>
        </w:tc>
        <w:tc>
          <w:tcPr>
            <w:tcW w:w="4749" w:type="dxa"/>
            <w:gridSpan w:val="3"/>
            <w:vAlign w:val="center"/>
          </w:tcPr>
          <w:p w:rsidR="001B3B5D" w:rsidRDefault="001B3B5D" w:rsidP="001B3B5D">
            <w:pPr>
              <w:spacing w:line="300" w:lineRule="exact"/>
              <w:rPr>
                <w:rFonts w:ascii="宋体" w:hAnsi="宋体"/>
                <w:szCs w:val="21"/>
              </w:rPr>
            </w:pPr>
            <w:r>
              <w:rPr>
                <w:rFonts w:ascii="宋体" w:hAnsi="宋体" w:hint="eastAsia"/>
                <w:szCs w:val="21"/>
              </w:rPr>
              <w:t>1、工作人员按要求使用个人防护用品，使用检验合格的工具；2、严格控制氮气置换流速。3、严格按照压力试验方案操作。</w:t>
            </w:r>
          </w:p>
        </w:tc>
      </w:tr>
      <w:tr w:rsidR="001B3B5D" w:rsidRPr="00232263" w:rsidTr="001B3B5D">
        <w:trPr>
          <w:cantSplit/>
          <w:trHeight w:hRule="exact" w:val="1279"/>
          <w:jc w:val="center"/>
        </w:trPr>
        <w:tc>
          <w:tcPr>
            <w:tcW w:w="1121" w:type="dxa"/>
            <w:vAlign w:val="center"/>
          </w:tcPr>
          <w:p w:rsidR="001B3B5D" w:rsidRDefault="001B3B5D" w:rsidP="001B3B5D">
            <w:pPr>
              <w:jc w:val="center"/>
              <w:rPr>
                <w:rFonts w:ascii="宋体" w:hAnsi="宋体"/>
              </w:rPr>
            </w:pPr>
            <w:r>
              <w:rPr>
                <w:rFonts w:ascii="宋体" w:hAnsi="宋体" w:hint="eastAsia"/>
              </w:rPr>
              <w:t>6</w:t>
            </w:r>
          </w:p>
        </w:tc>
        <w:tc>
          <w:tcPr>
            <w:tcW w:w="1559" w:type="dxa"/>
            <w:vAlign w:val="center"/>
          </w:tcPr>
          <w:p w:rsidR="001B3B5D" w:rsidRDefault="001B3B5D" w:rsidP="001B3B5D">
            <w:pPr>
              <w:rPr>
                <w:rFonts w:hAnsi="宋体"/>
                <w:snapToGrid w:val="0"/>
                <w:kern w:val="0"/>
                <w:szCs w:val="21"/>
              </w:rPr>
            </w:pPr>
            <w:r>
              <w:rPr>
                <w:rFonts w:hAnsi="宋体" w:hint="eastAsia"/>
                <w:snapToGrid w:val="0"/>
                <w:kern w:val="0"/>
                <w:szCs w:val="21"/>
              </w:rPr>
              <w:t>液氨储罐内检完毕后水置换</w:t>
            </w:r>
          </w:p>
        </w:tc>
        <w:tc>
          <w:tcPr>
            <w:tcW w:w="567" w:type="dxa"/>
            <w:vAlign w:val="center"/>
          </w:tcPr>
          <w:p w:rsidR="001B3B5D" w:rsidRDefault="001B3B5D" w:rsidP="001B3B5D">
            <w:pPr>
              <w:spacing w:line="200" w:lineRule="exact"/>
              <w:jc w:val="center"/>
              <w:rPr>
                <w:rFonts w:ascii="宋体" w:hAnsi="宋体"/>
                <w:sz w:val="18"/>
                <w:szCs w:val="18"/>
              </w:rPr>
            </w:pPr>
          </w:p>
        </w:tc>
        <w:tc>
          <w:tcPr>
            <w:tcW w:w="2268" w:type="dxa"/>
            <w:vAlign w:val="center"/>
          </w:tcPr>
          <w:p w:rsidR="001B3B5D" w:rsidRDefault="001B3B5D" w:rsidP="001B3B5D">
            <w:pPr>
              <w:spacing w:line="300" w:lineRule="exact"/>
              <w:rPr>
                <w:rFonts w:ascii="宋体" w:hAnsi="宋体"/>
                <w:szCs w:val="21"/>
              </w:rPr>
            </w:pPr>
            <w:r>
              <w:rPr>
                <w:rFonts w:ascii="宋体" w:hAnsi="宋体" w:hint="eastAsia"/>
                <w:szCs w:val="21"/>
              </w:rPr>
              <w:t>1、机械伤害；</w:t>
            </w:r>
          </w:p>
          <w:p w:rsidR="001B3B5D" w:rsidRDefault="001B3B5D" w:rsidP="001B3B5D">
            <w:pPr>
              <w:spacing w:line="300" w:lineRule="exact"/>
              <w:rPr>
                <w:rFonts w:ascii="宋体" w:hAnsi="宋体"/>
                <w:szCs w:val="21"/>
              </w:rPr>
            </w:pPr>
            <w:r>
              <w:rPr>
                <w:rFonts w:ascii="宋体" w:hAnsi="宋体" w:hint="eastAsia"/>
                <w:szCs w:val="21"/>
              </w:rPr>
              <w:t>2、工作过程操作不当。</w:t>
            </w:r>
          </w:p>
        </w:tc>
        <w:tc>
          <w:tcPr>
            <w:tcW w:w="4749" w:type="dxa"/>
            <w:gridSpan w:val="3"/>
            <w:vAlign w:val="center"/>
          </w:tcPr>
          <w:p w:rsidR="001B3B5D" w:rsidRDefault="001B3B5D" w:rsidP="001B3B5D">
            <w:pPr>
              <w:spacing w:line="300" w:lineRule="exact"/>
              <w:rPr>
                <w:rFonts w:ascii="宋体" w:hAnsi="宋体"/>
                <w:szCs w:val="21"/>
              </w:rPr>
            </w:pPr>
            <w:r>
              <w:rPr>
                <w:rFonts w:ascii="宋体" w:hAnsi="宋体" w:hint="eastAsia"/>
                <w:szCs w:val="21"/>
              </w:rPr>
              <w:t>1、工作人员正确使用个人防护用品，使用检验合格的工具，2、严格按照置换方案操作。</w:t>
            </w:r>
          </w:p>
        </w:tc>
      </w:tr>
    </w:tbl>
    <w:p w:rsidR="00BE4592" w:rsidRDefault="00BE4592" w:rsidP="001B3B5D">
      <w:pPr>
        <w:pStyle w:val="2"/>
        <w:numPr>
          <w:ilvl w:val="0"/>
          <w:numId w:val="0"/>
        </w:numPr>
        <w:spacing w:before="156" w:after="156"/>
        <w:rPr>
          <w:rFonts w:ascii="仿宋_GB2312" w:eastAsia="仿宋_GB2312" w:hAnsi="宋体" w:cs="Times New Roman"/>
          <w:b w:val="0"/>
          <w:bCs w:val="0"/>
          <w:sz w:val="21"/>
          <w:szCs w:val="21"/>
        </w:rPr>
      </w:pPr>
      <w:bookmarkStart w:id="458" w:name="_Toc425499058"/>
    </w:p>
    <w:p w:rsidR="00BE4592" w:rsidRDefault="00BE4592" w:rsidP="00BE4592">
      <w:r>
        <w:br w:type="page"/>
      </w:r>
    </w:p>
    <w:p w:rsidR="001B3B5D" w:rsidRPr="001B3B5D" w:rsidRDefault="001B3B5D" w:rsidP="001B3B5D">
      <w:pPr>
        <w:pStyle w:val="2"/>
        <w:numPr>
          <w:ilvl w:val="0"/>
          <w:numId w:val="0"/>
        </w:numPr>
        <w:spacing w:before="156" w:after="156"/>
      </w:pPr>
      <w:r>
        <w:rPr>
          <w:rFonts w:hint="eastAsia"/>
        </w:rPr>
        <w:lastRenderedPageBreak/>
        <w:t>附录</w:t>
      </w:r>
      <w:r w:rsidR="00144ED2">
        <w:rPr>
          <w:rFonts w:hint="eastAsia"/>
        </w:rPr>
        <w:t xml:space="preserve">5 </w:t>
      </w:r>
      <w:r>
        <w:rPr>
          <w:rFonts w:hint="eastAsia"/>
        </w:rPr>
        <w:t xml:space="preserve"> </w:t>
      </w:r>
      <w:r w:rsidRPr="001B3B5D">
        <w:rPr>
          <w:rFonts w:hint="eastAsia"/>
        </w:rPr>
        <w:t>书面安全工作程序（</w:t>
      </w:r>
      <w:r w:rsidRPr="001B3B5D">
        <w:t>WSWP</w:t>
      </w:r>
      <w:r w:rsidRPr="001B3B5D">
        <w:rPr>
          <w:rFonts w:hint="eastAsia"/>
        </w:rPr>
        <w:t>）</w:t>
      </w:r>
      <w:bookmarkEnd w:id="458"/>
    </w:p>
    <w:tbl>
      <w:tblPr>
        <w:tblW w:w="9962" w:type="dxa"/>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000"/>
      </w:tblPr>
      <w:tblGrid>
        <w:gridCol w:w="1525"/>
        <w:gridCol w:w="2259"/>
        <w:gridCol w:w="1299"/>
        <w:gridCol w:w="1299"/>
        <w:gridCol w:w="1732"/>
        <w:gridCol w:w="1848"/>
      </w:tblGrid>
      <w:tr w:rsidR="001B3B5D" w:rsidTr="001B3B5D">
        <w:trPr>
          <w:cantSplit/>
          <w:trHeight w:hRule="exact" w:val="672"/>
          <w:jc w:val="center"/>
        </w:trPr>
        <w:tc>
          <w:tcPr>
            <w:tcW w:w="1525" w:type="dxa"/>
            <w:vAlign w:val="center"/>
          </w:tcPr>
          <w:p w:rsidR="001B3B5D" w:rsidRDefault="001B3B5D" w:rsidP="001B3B5D">
            <w:pPr>
              <w:jc w:val="center"/>
              <w:rPr>
                <w:rFonts w:ascii="宋体" w:hAnsi="宋体"/>
                <w:b/>
              </w:rPr>
            </w:pPr>
            <w:r>
              <w:rPr>
                <w:rFonts w:ascii="宋体" w:hAnsi="宋体" w:hint="eastAsia"/>
                <w:b/>
              </w:rPr>
              <w:t>工作内容</w:t>
            </w:r>
          </w:p>
        </w:tc>
        <w:tc>
          <w:tcPr>
            <w:tcW w:w="4857" w:type="dxa"/>
            <w:gridSpan w:val="3"/>
            <w:vAlign w:val="center"/>
          </w:tcPr>
          <w:p w:rsidR="001B3B5D" w:rsidRDefault="001B3B5D" w:rsidP="001B3B5D">
            <w:pPr>
              <w:jc w:val="center"/>
              <w:rPr>
                <w:rFonts w:ascii="宋体" w:hAnsi="宋体"/>
                <w:b/>
              </w:rPr>
            </w:pPr>
            <w:r>
              <w:rPr>
                <w:rFonts w:hint="eastAsia"/>
                <w:b/>
              </w:rPr>
              <w:t>液氨储罐置换</w:t>
            </w:r>
          </w:p>
        </w:tc>
        <w:tc>
          <w:tcPr>
            <w:tcW w:w="1732" w:type="dxa"/>
            <w:tcBorders>
              <w:right w:val="single" w:sz="4" w:space="0" w:color="auto"/>
            </w:tcBorders>
            <w:vAlign w:val="center"/>
          </w:tcPr>
          <w:p w:rsidR="001B3B5D" w:rsidRDefault="001B3B5D" w:rsidP="001B3B5D">
            <w:pPr>
              <w:jc w:val="center"/>
              <w:rPr>
                <w:rFonts w:ascii="宋体" w:hAnsi="宋体"/>
                <w:b/>
              </w:rPr>
            </w:pPr>
            <w:r>
              <w:rPr>
                <w:rFonts w:ascii="宋体" w:hAnsi="宋体" w:hint="eastAsia"/>
                <w:b/>
              </w:rPr>
              <w:t>部门</w:t>
            </w:r>
          </w:p>
        </w:tc>
        <w:tc>
          <w:tcPr>
            <w:tcW w:w="1848" w:type="dxa"/>
            <w:tcBorders>
              <w:top w:val="double" w:sz="4" w:space="0" w:color="auto"/>
              <w:left w:val="single" w:sz="4" w:space="0" w:color="auto"/>
              <w:right w:val="double" w:sz="4" w:space="0" w:color="auto"/>
            </w:tcBorders>
            <w:vAlign w:val="center"/>
          </w:tcPr>
          <w:p w:rsidR="001B3B5D" w:rsidRDefault="001B3B5D" w:rsidP="001B3B5D">
            <w:pPr>
              <w:rPr>
                <w:rFonts w:ascii="宋体" w:hAnsi="宋体"/>
                <w:b/>
              </w:rPr>
            </w:pPr>
            <w:r>
              <w:rPr>
                <w:rFonts w:ascii="宋体" w:hAnsi="宋体" w:hint="eastAsia"/>
                <w:b/>
              </w:rPr>
              <w:t>运行环化</w:t>
            </w:r>
          </w:p>
        </w:tc>
      </w:tr>
      <w:tr w:rsidR="001B3B5D" w:rsidTr="001B3B5D">
        <w:trPr>
          <w:cantSplit/>
          <w:trHeight w:hRule="exact" w:val="509"/>
          <w:jc w:val="center"/>
        </w:trPr>
        <w:tc>
          <w:tcPr>
            <w:tcW w:w="1525" w:type="dxa"/>
            <w:vAlign w:val="center"/>
          </w:tcPr>
          <w:p w:rsidR="001B3B5D" w:rsidRDefault="001B3B5D" w:rsidP="001B3B5D">
            <w:pPr>
              <w:jc w:val="center"/>
              <w:rPr>
                <w:rFonts w:ascii="宋体" w:hAnsi="宋体"/>
                <w:b/>
              </w:rPr>
            </w:pPr>
            <w:r>
              <w:rPr>
                <w:rFonts w:ascii="宋体" w:hAnsi="宋体" w:hint="eastAsia"/>
                <w:b/>
              </w:rPr>
              <w:t>编写人</w:t>
            </w:r>
          </w:p>
        </w:tc>
        <w:tc>
          <w:tcPr>
            <w:tcW w:w="2259" w:type="dxa"/>
            <w:tcBorders>
              <w:right w:val="single" w:sz="4" w:space="0" w:color="auto"/>
            </w:tcBorders>
            <w:vAlign w:val="center"/>
          </w:tcPr>
          <w:p w:rsidR="001B3B5D" w:rsidRDefault="001B3B5D" w:rsidP="001B3B5D">
            <w:pPr>
              <w:jc w:val="center"/>
              <w:rPr>
                <w:rFonts w:ascii="宋体" w:hAnsi="宋体"/>
                <w:b/>
              </w:rPr>
            </w:pPr>
            <w:r>
              <w:rPr>
                <w:rFonts w:ascii="宋体" w:hAnsi="宋体" w:hint="eastAsia"/>
                <w:b/>
              </w:rPr>
              <w:t>赵宇君</w:t>
            </w:r>
          </w:p>
        </w:tc>
        <w:tc>
          <w:tcPr>
            <w:tcW w:w="1299" w:type="dxa"/>
            <w:tcBorders>
              <w:left w:val="single" w:sz="4" w:space="0" w:color="auto"/>
              <w:right w:val="single" w:sz="4" w:space="0" w:color="auto"/>
            </w:tcBorders>
            <w:vAlign w:val="center"/>
          </w:tcPr>
          <w:p w:rsidR="001B3B5D" w:rsidRDefault="001B3B5D" w:rsidP="001B3B5D">
            <w:pPr>
              <w:jc w:val="center"/>
              <w:rPr>
                <w:rFonts w:ascii="宋体" w:hAnsi="宋体"/>
                <w:b/>
              </w:rPr>
            </w:pPr>
            <w:r>
              <w:rPr>
                <w:rFonts w:ascii="宋体" w:hAnsi="宋体" w:hint="eastAsia"/>
                <w:b/>
              </w:rPr>
              <w:t>审核人</w:t>
            </w:r>
          </w:p>
        </w:tc>
        <w:tc>
          <w:tcPr>
            <w:tcW w:w="1299" w:type="dxa"/>
            <w:tcBorders>
              <w:left w:val="single" w:sz="4" w:space="0" w:color="auto"/>
              <w:right w:val="single" w:sz="4" w:space="0" w:color="auto"/>
            </w:tcBorders>
            <w:vAlign w:val="center"/>
          </w:tcPr>
          <w:p w:rsidR="001B3B5D" w:rsidRDefault="001B3B5D" w:rsidP="001B3B5D">
            <w:pPr>
              <w:pStyle w:val="afa"/>
              <w:widowControl w:val="0"/>
              <w:spacing w:before="0" w:line="240" w:lineRule="auto"/>
              <w:rPr>
                <w:rFonts w:hAnsi="宋体"/>
                <w:b/>
                <w:kern w:val="2"/>
                <w:szCs w:val="24"/>
              </w:rPr>
            </w:pPr>
            <w:r>
              <w:rPr>
                <w:rFonts w:hAnsi="宋体" w:hint="eastAsia"/>
                <w:b/>
                <w:kern w:val="2"/>
                <w:szCs w:val="24"/>
              </w:rPr>
              <w:t>刘建中</w:t>
            </w:r>
          </w:p>
        </w:tc>
        <w:tc>
          <w:tcPr>
            <w:tcW w:w="1732" w:type="dxa"/>
            <w:tcBorders>
              <w:left w:val="single" w:sz="4" w:space="0" w:color="auto"/>
              <w:right w:val="single" w:sz="4" w:space="0" w:color="auto"/>
            </w:tcBorders>
            <w:vAlign w:val="center"/>
          </w:tcPr>
          <w:p w:rsidR="001B3B5D" w:rsidRDefault="001B3B5D" w:rsidP="001B3B5D">
            <w:pPr>
              <w:jc w:val="center"/>
              <w:rPr>
                <w:rFonts w:ascii="宋体" w:hAnsi="宋体"/>
                <w:b/>
              </w:rPr>
            </w:pPr>
            <w:r>
              <w:rPr>
                <w:rFonts w:ascii="宋体" w:hAnsi="宋体" w:hint="eastAsia"/>
                <w:b/>
              </w:rPr>
              <w:t>批准人</w:t>
            </w:r>
          </w:p>
        </w:tc>
        <w:tc>
          <w:tcPr>
            <w:tcW w:w="1848" w:type="dxa"/>
            <w:tcBorders>
              <w:left w:val="single" w:sz="4" w:space="0" w:color="auto"/>
              <w:right w:val="double" w:sz="4" w:space="0" w:color="auto"/>
            </w:tcBorders>
            <w:vAlign w:val="center"/>
          </w:tcPr>
          <w:p w:rsidR="001B3B5D" w:rsidRDefault="001B3B5D" w:rsidP="001B3B5D">
            <w:pPr>
              <w:jc w:val="center"/>
              <w:rPr>
                <w:rFonts w:ascii="宋体" w:hAnsi="宋体"/>
                <w:b/>
              </w:rPr>
            </w:pPr>
            <w:r>
              <w:rPr>
                <w:rFonts w:ascii="宋体" w:hAnsi="宋体" w:hint="eastAsia"/>
                <w:b/>
              </w:rPr>
              <w:t>吴来贵</w:t>
            </w:r>
          </w:p>
        </w:tc>
      </w:tr>
      <w:tr w:rsidR="001B3B5D" w:rsidTr="001B3B5D">
        <w:trPr>
          <w:cantSplit/>
          <w:trHeight w:hRule="exact" w:val="559"/>
          <w:jc w:val="center"/>
        </w:trPr>
        <w:tc>
          <w:tcPr>
            <w:tcW w:w="1525" w:type="dxa"/>
            <w:vAlign w:val="center"/>
          </w:tcPr>
          <w:p w:rsidR="001B3B5D" w:rsidRDefault="001B3B5D" w:rsidP="001B3B5D">
            <w:pPr>
              <w:jc w:val="center"/>
              <w:rPr>
                <w:rFonts w:ascii="宋体" w:hAnsi="宋体"/>
                <w:b/>
              </w:rPr>
            </w:pPr>
            <w:r>
              <w:rPr>
                <w:rFonts w:ascii="宋体" w:hAnsi="宋体" w:hint="eastAsia"/>
                <w:b/>
              </w:rPr>
              <w:t>编  号</w:t>
            </w:r>
          </w:p>
        </w:tc>
        <w:tc>
          <w:tcPr>
            <w:tcW w:w="2259" w:type="dxa"/>
            <w:tcBorders>
              <w:right w:val="single" w:sz="4" w:space="0" w:color="auto"/>
            </w:tcBorders>
            <w:vAlign w:val="center"/>
          </w:tcPr>
          <w:p w:rsidR="001B3B5D" w:rsidRDefault="001B3B5D" w:rsidP="001B3B5D">
            <w:pPr>
              <w:rPr>
                <w:rFonts w:ascii="宋体" w:hAnsi="宋体"/>
                <w:b/>
              </w:rPr>
            </w:pPr>
            <w:r>
              <w:rPr>
                <w:rFonts w:ascii="宋体" w:hAnsi="宋体" w:hint="eastAsia"/>
                <w:b/>
              </w:rPr>
              <w:t>WSWP-YX-HH-002</w:t>
            </w:r>
          </w:p>
        </w:tc>
        <w:tc>
          <w:tcPr>
            <w:tcW w:w="1299" w:type="dxa"/>
            <w:tcBorders>
              <w:left w:val="single" w:sz="4" w:space="0" w:color="auto"/>
              <w:right w:val="single" w:sz="4" w:space="0" w:color="auto"/>
            </w:tcBorders>
            <w:vAlign w:val="center"/>
          </w:tcPr>
          <w:p w:rsidR="001B3B5D" w:rsidRDefault="001B3B5D" w:rsidP="001B3B5D">
            <w:pPr>
              <w:jc w:val="center"/>
              <w:rPr>
                <w:rFonts w:ascii="宋体" w:hAnsi="宋体"/>
                <w:b/>
              </w:rPr>
            </w:pPr>
            <w:r>
              <w:rPr>
                <w:rFonts w:ascii="宋体" w:hAnsi="宋体" w:hint="eastAsia"/>
                <w:b/>
              </w:rPr>
              <w:t>操作人</w:t>
            </w:r>
          </w:p>
        </w:tc>
        <w:tc>
          <w:tcPr>
            <w:tcW w:w="1299" w:type="dxa"/>
            <w:tcBorders>
              <w:left w:val="single" w:sz="4" w:space="0" w:color="auto"/>
              <w:right w:val="single" w:sz="4" w:space="0" w:color="auto"/>
            </w:tcBorders>
            <w:vAlign w:val="center"/>
          </w:tcPr>
          <w:p w:rsidR="001B3B5D" w:rsidRDefault="001B3B5D" w:rsidP="001B3B5D">
            <w:pPr>
              <w:jc w:val="center"/>
              <w:rPr>
                <w:rFonts w:ascii="宋体" w:hAnsi="宋体"/>
                <w:b/>
              </w:rPr>
            </w:pPr>
          </w:p>
        </w:tc>
        <w:tc>
          <w:tcPr>
            <w:tcW w:w="1732" w:type="dxa"/>
            <w:tcBorders>
              <w:left w:val="single" w:sz="4" w:space="0" w:color="auto"/>
              <w:right w:val="single" w:sz="4" w:space="0" w:color="auto"/>
            </w:tcBorders>
            <w:vAlign w:val="center"/>
          </w:tcPr>
          <w:p w:rsidR="001B3B5D" w:rsidRDefault="001B3B5D" w:rsidP="001B3B5D">
            <w:pPr>
              <w:jc w:val="center"/>
              <w:rPr>
                <w:rFonts w:ascii="宋体" w:hAnsi="宋体"/>
                <w:b/>
              </w:rPr>
            </w:pPr>
            <w:r>
              <w:rPr>
                <w:rFonts w:ascii="宋体" w:hAnsi="宋体" w:hint="eastAsia"/>
                <w:b/>
              </w:rPr>
              <w:t>操作时间</w:t>
            </w:r>
          </w:p>
        </w:tc>
        <w:tc>
          <w:tcPr>
            <w:tcW w:w="1848" w:type="dxa"/>
            <w:tcBorders>
              <w:left w:val="single" w:sz="4" w:space="0" w:color="auto"/>
            </w:tcBorders>
            <w:vAlign w:val="center"/>
          </w:tcPr>
          <w:p w:rsidR="001B3B5D" w:rsidRDefault="001B3B5D" w:rsidP="001B3B5D">
            <w:pPr>
              <w:jc w:val="center"/>
              <w:rPr>
                <w:rFonts w:ascii="宋体" w:hAnsi="宋体"/>
                <w:b/>
              </w:rPr>
            </w:pPr>
          </w:p>
        </w:tc>
      </w:tr>
      <w:tr w:rsidR="001B3B5D" w:rsidTr="001B3B5D">
        <w:trPr>
          <w:cantSplit/>
          <w:trHeight w:val="10619"/>
          <w:jc w:val="center"/>
        </w:trPr>
        <w:tc>
          <w:tcPr>
            <w:tcW w:w="9962" w:type="dxa"/>
            <w:gridSpan w:val="6"/>
            <w:tcBorders>
              <w:bottom w:val="double" w:sz="2" w:space="0" w:color="auto"/>
            </w:tcBorders>
          </w:tcPr>
          <w:p w:rsidR="001B3B5D" w:rsidRDefault="001B3B5D" w:rsidP="00D503E3">
            <w:pPr>
              <w:spacing w:beforeLines="30" w:line="360" w:lineRule="exact"/>
              <w:rPr>
                <w:rFonts w:ascii="宋体" w:hAnsi="宋体"/>
                <w:sz w:val="24"/>
              </w:rPr>
            </w:pPr>
            <w:r>
              <w:rPr>
                <w:rFonts w:ascii="宋体" w:hAnsi="宋体" w:hint="eastAsia"/>
                <w:sz w:val="24"/>
              </w:rPr>
              <w:t>书面安健环工作程序步骤：</w:t>
            </w:r>
          </w:p>
          <w:p w:rsidR="001B3B5D" w:rsidRPr="00187BD6" w:rsidRDefault="001B3B5D" w:rsidP="001B3B5D">
            <w:pPr>
              <w:spacing w:line="440" w:lineRule="exact"/>
              <w:rPr>
                <w:rFonts w:ascii="黑体" w:eastAsia="黑体" w:hAnsi="宋体"/>
                <w:szCs w:val="21"/>
              </w:rPr>
            </w:pPr>
            <w:r w:rsidRPr="00187BD6">
              <w:rPr>
                <w:rFonts w:ascii="黑体" w:eastAsia="黑体" w:hAnsi="宋体" w:hint="eastAsia"/>
                <w:szCs w:val="21"/>
              </w:rPr>
              <w:t>一、液氨在储罐间的输送：</w:t>
            </w:r>
          </w:p>
          <w:p w:rsidR="001B3B5D" w:rsidRDefault="001B3B5D" w:rsidP="001B3B5D">
            <w:pPr>
              <w:spacing w:line="440" w:lineRule="exact"/>
              <w:rPr>
                <w:rFonts w:ascii="黑体" w:eastAsia="黑体" w:hAnsi="宋体"/>
                <w:szCs w:val="21"/>
              </w:rPr>
            </w:pPr>
            <w:r>
              <w:rPr>
                <w:rFonts w:ascii="黑体" w:eastAsia="黑体" w:hAnsi="宋体" w:hint="eastAsia"/>
                <w:szCs w:val="21"/>
              </w:rPr>
              <w:t>1、</w:t>
            </w:r>
            <w:r w:rsidRPr="007121BE">
              <w:rPr>
                <w:rFonts w:ascii="黑体" w:eastAsia="黑体" w:hAnsi="宋体" w:hint="eastAsia"/>
                <w:szCs w:val="21"/>
              </w:rPr>
              <w:t>液氨储罐置换前需保证储罐内液氨量使用至最低位</w:t>
            </w:r>
            <w:r>
              <w:rPr>
                <w:rFonts w:ascii="黑体" w:eastAsia="黑体" w:hAnsi="宋体" w:hint="eastAsia"/>
                <w:szCs w:val="21"/>
              </w:rPr>
              <w:t>。</w:t>
            </w:r>
          </w:p>
          <w:p w:rsidR="001B3B5D" w:rsidRDefault="001B3B5D" w:rsidP="001B3B5D">
            <w:pPr>
              <w:spacing w:line="440" w:lineRule="exact"/>
              <w:rPr>
                <w:rFonts w:ascii="黑体" w:eastAsia="黑体" w:hAnsi="宋体"/>
                <w:szCs w:val="21"/>
              </w:rPr>
            </w:pPr>
            <w:r>
              <w:rPr>
                <w:rFonts w:ascii="黑体" w:eastAsia="黑体" w:hAnsi="宋体" w:hint="eastAsia"/>
                <w:szCs w:val="21"/>
              </w:rPr>
              <w:t>2、检查消防喷淋系统是否可用，</w:t>
            </w:r>
            <w:r w:rsidRPr="00D8772B">
              <w:rPr>
                <w:rFonts w:ascii="黑体" w:eastAsia="黑体" w:hAnsi="宋体" w:hint="eastAsia"/>
                <w:szCs w:val="21"/>
              </w:rPr>
              <w:t>工作人员穿戴好个人防护用具</w:t>
            </w:r>
            <w:r>
              <w:rPr>
                <w:rFonts w:ascii="黑体" w:eastAsia="黑体" w:hAnsi="宋体" w:hint="eastAsia"/>
                <w:szCs w:val="21"/>
              </w:rPr>
              <w:t>。</w:t>
            </w:r>
          </w:p>
          <w:p w:rsidR="001B3B5D" w:rsidRPr="007121BE" w:rsidRDefault="001B3B5D" w:rsidP="001B3B5D">
            <w:pPr>
              <w:spacing w:line="440" w:lineRule="exact"/>
              <w:rPr>
                <w:rFonts w:ascii="黑体" w:eastAsia="黑体" w:hAnsi="宋体"/>
                <w:szCs w:val="21"/>
              </w:rPr>
            </w:pPr>
            <w:r>
              <w:rPr>
                <w:rFonts w:ascii="黑体" w:eastAsia="黑体" w:hAnsi="宋体" w:hint="eastAsia"/>
                <w:szCs w:val="21"/>
              </w:rPr>
              <w:t>2、</w:t>
            </w:r>
            <w:r w:rsidRPr="007121BE">
              <w:rPr>
                <w:rFonts w:ascii="黑体" w:eastAsia="黑体" w:hAnsi="宋体" w:hint="eastAsia"/>
                <w:szCs w:val="21"/>
              </w:rPr>
              <w:t>对储罐内剩余的液氨执行在</w:t>
            </w:r>
            <w:r>
              <w:rPr>
                <w:rFonts w:ascii="黑体" w:eastAsia="黑体" w:hAnsi="宋体" w:hint="eastAsia"/>
                <w:szCs w:val="21"/>
              </w:rPr>
              <w:t>储罐间运输的操作流程，严格按照</w:t>
            </w:r>
            <w:r w:rsidRPr="007121BE">
              <w:rPr>
                <w:rFonts w:ascii="黑体" w:eastAsia="黑体" w:hAnsi="宋体" w:hint="eastAsia"/>
                <w:szCs w:val="21"/>
              </w:rPr>
              <w:t>《液氨在储罐间运输操作票》</w:t>
            </w:r>
            <w:r>
              <w:rPr>
                <w:rFonts w:ascii="黑体" w:eastAsia="黑体" w:hAnsi="宋体" w:hint="eastAsia"/>
                <w:szCs w:val="21"/>
              </w:rPr>
              <w:t>执行</w:t>
            </w:r>
            <w:r w:rsidRPr="007121BE">
              <w:rPr>
                <w:rFonts w:ascii="黑体" w:eastAsia="黑体" w:hAnsi="宋体" w:hint="eastAsia"/>
                <w:szCs w:val="21"/>
              </w:rPr>
              <w:t>。</w:t>
            </w:r>
          </w:p>
          <w:p w:rsidR="001B3B5D" w:rsidRDefault="001B3B5D" w:rsidP="001B3B5D">
            <w:pPr>
              <w:spacing w:line="440" w:lineRule="exact"/>
              <w:rPr>
                <w:rFonts w:ascii="黑体" w:eastAsia="黑体" w:hAnsi="宋体"/>
                <w:szCs w:val="21"/>
              </w:rPr>
            </w:pPr>
            <w:r>
              <w:rPr>
                <w:rFonts w:ascii="黑体" w:eastAsia="黑体" w:hAnsi="宋体" w:hint="eastAsia"/>
                <w:szCs w:val="21"/>
              </w:rPr>
              <w:t>二、液氨储罐氨气置换：</w:t>
            </w:r>
          </w:p>
          <w:p w:rsidR="001B3B5D" w:rsidRPr="008146A0" w:rsidRDefault="001B3B5D" w:rsidP="001B3B5D">
            <w:pPr>
              <w:spacing w:line="440" w:lineRule="exact"/>
              <w:rPr>
                <w:rFonts w:ascii="黑体" w:eastAsia="黑体" w:hAnsi="宋体"/>
                <w:szCs w:val="21"/>
              </w:rPr>
            </w:pPr>
            <w:r>
              <w:rPr>
                <w:rFonts w:ascii="黑体" w:eastAsia="黑体" w:hAnsi="宋体" w:hint="eastAsia"/>
                <w:szCs w:val="21"/>
              </w:rPr>
              <w:t>1、</w:t>
            </w:r>
            <w:r w:rsidRPr="008146A0">
              <w:rPr>
                <w:rFonts w:ascii="黑体" w:eastAsia="黑体" w:hAnsi="宋体" w:hint="eastAsia"/>
                <w:szCs w:val="21"/>
              </w:rPr>
              <w:t>准备相关</w:t>
            </w:r>
            <w:r>
              <w:rPr>
                <w:rFonts w:ascii="黑体" w:eastAsia="黑体" w:hAnsi="宋体" w:hint="eastAsia"/>
                <w:szCs w:val="21"/>
              </w:rPr>
              <w:t>个人</w:t>
            </w:r>
            <w:r w:rsidRPr="008146A0">
              <w:rPr>
                <w:rFonts w:ascii="黑体" w:eastAsia="黑体" w:hAnsi="宋体" w:hint="eastAsia"/>
                <w:szCs w:val="21"/>
              </w:rPr>
              <w:t>防护用品、</w:t>
            </w:r>
            <w:r>
              <w:rPr>
                <w:rFonts w:ascii="黑体" w:eastAsia="黑体" w:hAnsi="宋体" w:hint="eastAsia"/>
                <w:szCs w:val="21"/>
              </w:rPr>
              <w:t>检验合格的</w:t>
            </w:r>
            <w:r w:rsidRPr="008146A0">
              <w:rPr>
                <w:rFonts w:ascii="黑体" w:eastAsia="黑体" w:hAnsi="宋体" w:hint="eastAsia"/>
                <w:szCs w:val="21"/>
              </w:rPr>
              <w:t>工具放置于氨站指定地点，以方便随时取用。</w:t>
            </w:r>
          </w:p>
          <w:p w:rsidR="001B3B5D" w:rsidRPr="00187BD6" w:rsidRDefault="001B3B5D" w:rsidP="001B3B5D">
            <w:pPr>
              <w:spacing w:line="440" w:lineRule="exact"/>
              <w:rPr>
                <w:rFonts w:ascii="黑体" w:eastAsia="黑体" w:hAnsi="宋体"/>
                <w:b/>
                <w:szCs w:val="21"/>
              </w:rPr>
            </w:pPr>
            <w:r w:rsidRPr="00187BD6">
              <w:rPr>
                <w:rFonts w:ascii="黑体" w:eastAsia="黑体" w:hAnsi="宋体" w:hint="eastAsia"/>
                <w:b/>
                <w:szCs w:val="21"/>
              </w:rPr>
              <w:t>2、气氨排放时，及时测量作业区域氨气浓度。</w:t>
            </w:r>
          </w:p>
          <w:p w:rsidR="001B3B5D" w:rsidRPr="00187BD6" w:rsidRDefault="001B3B5D" w:rsidP="001B3B5D">
            <w:pPr>
              <w:spacing w:line="440" w:lineRule="exact"/>
              <w:rPr>
                <w:rFonts w:ascii="黑体" w:eastAsia="黑体" w:hAnsi="宋体"/>
                <w:b/>
                <w:szCs w:val="21"/>
              </w:rPr>
            </w:pPr>
            <w:r>
              <w:rPr>
                <w:rFonts w:ascii="黑体" w:eastAsia="黑体" w:hAnsi="宋体" w:hint="eastAsia"/>
                <w:b/>
                <w:szCs w:val="21"/>
              </w:rPr>
              <w:t>3</w:t>
            </w:r>
            <w:r w:rsidRPr="00187BD6">
              <w:rPr>
                <w:rFonts w:ascii="黑体" w:eastAsia="黑体" w:hAnsi="宋体" w:hint="eastAsia"/>
                <w:b/>
                <w:szCs w:val="21"/>
              </w:rPr>
              <w:t>、按照工作票程序，现场作业区域可靠隔离，包括设备的系统隔离、设备外围的区域隔离。若有动火或使用电动工具，需提前检测作业区域内的氨气浓度。</w:t>
            </w:r>
          </w:p>
          <w:p w:rsidR="001B3B5D" w:rsidRPr="00E742E0" w:rsidRDefault="001B3B5D" w:rsidP="001B3B5D">
            <w:pPr>
              <w:spacing w:line="440" w:lineRule="exact"/>
              <w:rPr>
                <w:rFonts w:ascii="黑体" w:eastAsia="黑体" w:hAnsi="宋体"/>
                <w:szCs w:val="21"/>
              </w:rPr>
            </w:pPr>
            <w:r>
              <w:rPr>
                <w:rFonts w:ascii="黑体" w:eastAsia="黑体" w:hAnsi="宋体" w:hint="eastAsia"/>
                <w:szCs w:val="21"/>
              </w:rPr>
              <w:t>4、</w:t>
            </w:r>
            <w:r w:rsidRPr="008146A0">
              <w:rPr>
                <w:rFonts w:ascii="黑体" w:eastAsia="黑体" w:hAnsi="宋体" w:hint="eastAsia"/>
                <w:szCs w:val="21"/>
              </w:rPr>
              <w:t>检修人员</w:t>
            </w:r>
            <w:r>
              <w:rPr>
                <w:rFonts w:ascii="黑体" w:eastAsia="黑体" w:hAnsi="宋体" w:hint="eastAsia"/>
                <w:szCs w:val="21"/>
              </w:rPr>
              <w:t>按照要求安装置换需要的管道及设备。临时设备、管道、电源连接可靠，</w:t>
            </w:r>
            <w:r w:rsidRPr="00E742E0">
              <w:rPr>
                <w:rFonts w:ascii="黑体" w:eastAsia="黑体" w:hAnsi="宋体" w:hint="eastAsia"/>
                <w:szCs w:val="21"/>
              </w:rPr>
              <w:t>高处作业要提前搭设脚手架，拴好安全绳。</w:t>
            </w:r>
          </w:p>
          <w:p w:rsidR="001B3B5D" w:rsidRPr="00187BD6" w:rsidRDefault="001B3B5D" w:rsidP="001B3B5D">
            <w:pPr>
              <w:spacing w:line="440" w:lineRule="exact"/>
              <w:rPr>
                <w:rFonts w:ascii="黑体" w:eastAsia="黑体" w:hAnsi="宋体"/>
                <w:b/>
                <w:szCs w:val="21"/>
              </w:rPr>
            </w:pPr>
            <w:r w:rsidRPr="00187BD6">
              <w:rPr>
                <w:rFonts w:ascii="黑体" w:eastAsia="黑体" w:hAnsi="宋体" w:hint="eastAsia"/>
                <w:b/>
                <w:szCs w:val="21"/>
              </w:rPr>
              <w:t>5、氨气置换完毕，储罐人孔开启后加强通风，并测定储罐内氨浓度和氧浓度。</w:t>
            </w:r>
          </w:p>
          <w:p w:rsidR="001B3B5D" w:rsidRPr="00187BD6" w:rsidRDefault="001B3B5D" w:rsidP="001B3B5D">
            <w:pPr>
              <w:spacing w:line="440" w:lineRule="exact"/>
              <w:rPr>
                <w:rFonts w:ascii="黑体" w:eastAsia="黑体" w:hAnsi="宋体"/>
                <w:szCs w:val="21"/>
              </w:rPr>
            </w:pPr>
            <w:r w:rsidRPr="00187BD6">
              <w:rPr>
                <w:rFonts w:ascii="黑体" w:eastAsia="黑体" w:hAnsi="宋体" w:hint="eastAsia"/>
                <w:szCs w:val="21"/>
              </w:rPr>
              <w:t>三、</w:t>
            </w:r>
            <w:r w:rsidRPr="00187BD6">
              <w:rPr>
                <w:rFonts w:ascii="黑体" w:eastAsia="黑体" w:hAnsi="宋体" w:hint="eastAsia"/>
                <w:snapToGrid w:val="0"/>
                <w:kern w:val="0"/>
                <w:szCs w:val="21"/>
              </w:rPr>
              <w:t>置换废水处理</w:t>
            </w:r>
            <w:r w:rsidRPr="00187BD6">
              <w:rPr>
                <w:rFonts w:ascii="黑体" w:eastAsia="黑体" w:hAnsi="宋体" w:hint="eastAsia"/>
                <w:szCs w:val="21"/>
              </w:rPr>
              <w:t>：</w:t>
            </w:r>
          </w:p>
          <w:p w:rsidR="001B3B5D" w:rsidRDefault="001B3B5D" w:rsidP="001B3B5D">
            <w:pPr>
              <w:spacing w:line="440" w:lineRule="exact"/>
              <w:rPr>
                <w:rFonts w:ascii="黑体" w:eastAsia="黑体" w:hAnsi="宋体"/>
                <w:szCs w:val="21"/>
              </w:rPr>
            </w:pPr>
            <w:r>
              <w:rPr>
                <w:rFonts w:ascii="黑体" w:eastAsia="黑体" w:hAnsi="宋体" w:hint="eastAsia"/>
                <w:szCs w:val="21"/>
              </w:rPr>
              <w:t>1、废水</w:t>
            </w:r>
            <w:r w:rsidRPr="00F51319">
              <w:rPr>
                <w:rFonts w:ascii="黑体" w:eastAsia="黑体" w:hAnsi="宋体" w:hint="eastAsia"/>
                <w:szCs w:val="21"/>
              </w:rPr>
              <w:t>通过氨站废水泵输送至工业废水系统</w:t>
            </w:r>
            <w:r>
              <w:rPr>
                <w:rFonts w:ascii="黑体" w:eastAsia="黑体" w:hAnsi="宋体" w:hint="eastAsia"/>
                <w:szCs w:val="21"/>
              </w:rPr>
              <w:t>过程中加强废水氨浓度的监测并及时处理，防止造成环境污染。</w:t>
            </w:r>
          </w:p>
          <w:p w:rsidR="001B3B5D" w:rsidRDefault="001B3B5D" w:rsidP="001B3B5D">
            <w:pPr>
              <w:spacing w:line="440" w:lineRule="exact"/>
              <w:rPr>
                <w:rFonts w:ascii="黑体" w:eastAsia="黑体" w:hAnsi="宋体"/>
                <w:szCs w:val="21"/>
              </w:rPr>
            </w:pPr>
            <w:r>
              <w:rPr>
                <w:rFonts w:ascii="黑体" w:eastAsia="黑体" w:hAnsi="宋体" w:hint="eastAsia"/>
                <w:szCs w:val="21"/>
              </w:rPr>
              <w:t xml:space="preserve">四、内检工作完毕后液氨储罐空气置换： </w:t>
            </w:r>
          </w:p>
          <w:p w:rsidR="001B3B5D" w:rsidRDefault="001B3B5D" w:rsidP="001B3B5D">
            <w:pPr>
              <w:spacing w:line="440" w:lineRule="exact"/>
              <w:rPr>
                <w:rFonts w:ascii="黑体" w:eastAsia="黑体" w:hAnsi="宋体"/>
                <w:szCs w:val="21"/>
              </w:rPr>
            </w:pPr>
            <w:r>
              <w:rPr>
                <w:rFonts w:ascii="黑体" w:eastAsia="黑体" w:hAnsi="宋体" w:hint="eastAsia"/>
                <w:szCs w:val="21"/>
              </w:rPr>
              <w:t>1、</w:t>
            </w:r>
            <w:r w:rsidRPr="008146A0">
              <w:rPr>
                <w:rFonts w:ascii="黑体" w:eastAsia="黑体" w:hAnsi="宋体" w:hint="eastAsia"/>
                <w:szCs w:val="21"/>
              </w:rPr>
              <w:t>检修人员</w:t>
            </w:r>
            <w:r>
              <w:rPr>
                <w:rFonts w:ascii="黑体" w:eastAsia="黑体" w:hAnsi="宋体" w:hint="eastAsia"/>
                <w:szCs w:val="21"/>
              </w:rPr>
              <w:t>按照要求安装置换需要的管道及设备。</w:t>
            </w:r>
          </w:p>
          <w:p w:rsidR="001B3B5D" w:rsidRDefault="001B3B5D" w:rsidP="001B3B5D">
            <w:pPr>
              <w:spacing w:line="440" w:lineRule="exact"/>
              <w:rPr>
                <w:rFonts w:ascii="黑体" w:eastAsia="黑体" w:hAnsi="宋体"/>
                <w:szCs w:val="21"/>
              </w:rPr>
            </w:pPr>
            <w:r>
              <w:rPr>
                <w:rFonts w:ascii="黑体" w:eastAsia="黑体" w:hAnsi="宋体" w:hint="eastAsia"/>
                <w:szCs w:val="21"/>
              </w:rPr>
              <w:t>2、空气置换过程中加强临时系统的巡检，发现异常，停止置换。</w:t>
            </w:r>
          </w:p>
          <w:p w:rsidR="001B3B5D" w:rsidRDefault="001B3B5D" w:rsidP="001B3B5D">
            <w:pPr>
              <w:spacing w:line="440" w:lineRule="exact"/>
              <w:rPr>
                <w:rFonts w:ascii="黑体" w:eastAsia="黑体" w:hAnsi="宋体"/>
                <w:szCs w:val="21"/>
              </w:rPr>
            </w:pPr>
            <w:r>
              <w:rPr>
                <w:rFonts w:ascii="黑体" w:eastAsia="黑体" w:hAnsi="宋体" w:hint="eastAsia"/>
                <w:szCs w:val="21"/>
              </w:rPr>
              <w:t>五、内检工作完毕后液氨储罐压力试验；</w:t>
            </w:r>
          </w:p>
          <w:p w:rsidR="001B3B5D" w:rsidRDefault="001B3B5D" w:rsidP="001B3B5D">
            <w:pPr>
              <w:spacing w:line="440" w:lineRule="exact"/>
              <w:rPr>
                <w:rFonts w:ascii="黑体" w:eastAsia="黑体" w:hAnsi="宋体"/>
                <w:szCs w:val="21"/>
              </w:rPr>
            </w:pPr>
            <w:r>
              <w:rPr>
                <w:rFonts w:ascii="黑体" w:eastAsia="黑体" w:hAnsi="宋体" w:hint="eastAsia"/>
                <w:szCs w:val="21"/>
              </w:rPr>
              <w:t>1、检修人员按照将氮气瓶组与氨站氮气系统连接。</w:t>
            </w:r>
          </w:p>
          <w:p w:rsidR="001B3B5D" w:rsidRDefault="001B3B5D" w:rsidP="001B3B5D">
            <w:pPr>
              <w:spacing w:line="440" w:lineRule="exact"/>
              <w:rPr>
                <w:rFonts w:ascii="黑体" w:eastAsia="黑体" w:hAnsi="宋体"/>
                <w:szCs w:val="21"/>
              </w:rPr>
            </w:pPr>
            <w:r>
              <w:rPr>
                <w:rFonts w:ascii="黑体" w:eastAsia="黑体" w:hAnsi="宋体" w:hint="eastAsia"/>
                <w:szCs w:val="21"/>
              </w:rPr>
              <w:t>2、向储罐输送氮气过程中，工作人员要穿戴好个人防护用品，严格控制氮气出口管压力，操作要缓慢。</w:t>
            </w:r>
          </w:p>
          <w:p w:rsidR="001B3B5D" w:rsidRDefault="001B3B5D" w:rsidP="001B3B5D">
            <w:pPr>
              <w:spacing w:line="440" w:lineRule="exact"/>
              <w:rPr>
                <w:rFonts w:ascii="黑体" w:eastAsia="黑体" w:hAnsi="宋体"/>
                <w:szCs w:val="21"/>
              </w:rPr>
            </w:pPr>
            <w:r>
              <w:rPr>
                <w:rFonts w:ascii="黑体" w:eastAsia="黑体" w:hAnsi="宋体" w:hint="eastAsia"/>
                <w:szCs w:val="21"/>
              </w:rPr>
              <w:t>六、内检工作完毕后液氨储罐水置换；</w:t>
            </w:r>
          </w:p>
          <w:p w:rsidR="001B3B5D" w:rsidRDefault="001B3B5D" w:rsidP="001B3B5D">
            <w:pPr>
              <w:spacing w:line="440" w:lineRule="exact"/>
              <w:rPr>
                <w:rFonts w:ascii="黑体" w:eastAsia="黑体" w:hAnsi="宋体"/>
                <w:szCs w:val="21"/>
              </w:rPr>
            </w:pPr>
            <w:r>
              <w:rPr>
                <w:rFonts w:ascii="黑体" w:eastAsia="黑体" w:hAnsi="宋体" w:hint="eastAsia"/>
                <w:szCs w:val="21"/>
              </w:rPr>
              <w:t>1、工作人员要穿戴好个人防护用品，严格按照置换方案执行，防止误操作。</w:t>
            </w:r>
          </w:p>
          <w:p w:rsidR="001B3B5D" w:rsidRPr="00674F76" w:rsidRDefault="001B3B5D" w:rsidP="001B3B5D">
            <w:pPr>
              <w:spacing w:line="440" w:lineRule="exact"/>
              <w:rPr>
                <w:rFonts w:ascii="黑体" w:eastAsia="黑体" w:hAnsi="宋体"/>
                <w:szCs w:val="21"/>
              </w:rPr>
            </w:pPr>
            <w:r>
              <w:rPr>
                <w:rFonts w:ascii="黑体" w:eastAsia="黑体" w:hAnsi="宋体" w:hint="eastAsia"/>
                <w:szCs w:val="21"/>
              </w:rPr>
              <w:t>2、液氨储罐排水要严格控制排放速度。</w:t>
            </w:r>
          </w:p>
        </w:tc>
      </w:tr>
    </w:tbl>
    <w:p w:rsidR="00BA2E79" w:rsidRPr="001B3B5D" w:rsidRDefault="001B3B5D" w:rsidP="0044039D">
      <w:pPr>
        <w:rPr>
          <w:snapToGrid w:val="0"/>
          <w:kern w:val="0"/>
        </w:rPr>
      </w:pPr>
      <w:r>
        <w:rPr>
          <w:rFonts w:hint="eastAsia"/>
          <w:snapToGrid w:val="0"/>
          <w:kern w:val="0"/>
        </w:rPr>
        <w:t>1</w:t>
      </w:r>
      <w:r>
        <w:rPr>
          <w:rFonts w:hint="eastAsia"/>
          <w:snapToGrid w:val="0"/>
          <w:kern w:val="0"/>
        </w:rPr>
        <w:t>、重要关键步骤用黑体字突出显示。</w:t>
      </w:r>
    </w:p>
    <w:sectPr w:rsidR="00BA2E79" w:rsidRPr="001B3B5D" w:rsidSect="008F6F53">
      <w:pgSz w:w="11906" w:h="16838"/>
      <w:pgMar w:top="1440" w:right="851" w:bottom="1440" w:left="851"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7D80" w:rsidRDefault="003F7D80" w:rsidP="001C7EFA">
      <w:r>
        <w:separator/>
      </w:r>
    </w:p>
  </w:endnote>
  <w:endnote w:type="continuationSeparator" w:id="1">
    <w:p w:rsidR="003F7D80" w:rsidRDefault="003F7D80" w:rsidP="001C7E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仿宋">
    <w:altName w:val="Arial Unicode MS"/>
    <w:charset w:val="86"/>
    <w:family w:val="modern"/>
    <w:pitch w:val="fixed"/>
    <w:sig w:usb0="00000000"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汉仪大黑简">
    <w:altName w:val="宋体"/>
    <w:charset w:val="86"/>
    <w:family w:val="modern"/>
    <w:pitch w:val="default"/>
    <w:sig w:usb0="00000001" w:usb1="080E0800" w:usb2="00000012" w:usb3="00000000" w:csb0="00040000"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08738"/>
      <w:docPartObj>
        <w:docPartGallery w:val="Page Numbers (Bottom of Page)"/>
        <w:docPartUnique/>
      </w:docPartObj>
    </w:sdtPr>
    <w:sdtContent>
      <w:p w:rsidR="00BA2E79" w:rsidRPr="00483708" w:rsidRDefault="003009E7" w:rsidP="00483708">
        <w:pPr>
          <w:pStyle w:val="ae"/>
          <w:jc w:val="center"/>
        </w:pPr>
        <w:fldSimple w:instr=" PAGE   \* MERGEFORMAT ">
          <w:r w:rsidR="0012736A" w:rsidRPr="0012736A">
            <w:rPr>
              <w:noProof/>
              <w:lang w:val="zh-CN"/>
            </w:rPr>
            <w:t>11</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9613977"/>
      <w:docPartObj>
        <w:docPartGallery w:val="Page Numbers (Bottom of Page)"/>
        <w:docPartUnique/>
      </w:docPartObj>
    </w:sdtPr>
    <w:sdtContent>
      <w:p w:rsidR="00BA2E79" w:rsidRDefault="003009E7">
        <w:pPr>
          <w:pStyle w:val="ae"/>
          <w:jc w:val="center"/>
        </w:pPr>
        <w:fldSimple w:instr=" PAGE   \* MERGEFORMAT ">
          <w:r w:rsidR="00C53988" w:rsidRPr="00C53988">
            <w:rPr>
              <w:noProof/>
              <w:lang w:val="zh-CN"/>
            </w:rPr>
            <w:t>31</w:t>
          </w:r>
        </w:fldSimple>
      </w:p>
    </w:sdtContent>
  </w:sdt>
  <w:p w:rsidR="00BA2E79" w:rsidRDefault="00BA2E79">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79" w:rsidRDefault="003009E7" w:rsidP="00BA2E79">
    <w:pPr>
      <w:pStyle w:val="ae"/>
      <w:framePr w:wrap="around" w:vAnchor="text" w:hAnchor="margin" w:xAlign="right" w:y="1"/>
      <w:rPr>
        <w:rStyle w:val="af2"/>
      </w:rPr>
    </w:pPr>
    <w:r>
      <w:rPr>
        <w:rStyle w:val="af2"/>
      </w:rPr>
      <w:fldChar w:fldCharType="begin"/>
    </w:r>
    <w:r w:rsidR="00BA2E79">
      <w:rPr>
        <w:rStyle w:val="af2"/>
      </w:rPr>
      <w:instrText xml:space="preserve">PAGE  </w:instrText>
    </w:r>
    <w:r>
      <w:rPr>
        <w:rStyle w:val="af2"/>
      </w:rPr>
      <w:fldChar w:fldCharType="end"/>
    </w:r>
  </w:p>
  <w:p w:rsidR="00BA2E79" w:rsidRDefault="00BA2E79" w:rsidP="00BA2E79">
    <w:pPr>
      <w:pStyle w:val="a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79" w:rsidRDefault="00BA2E79" w:rsidP="00BA2E79">
    <w:pPr>
      <w:pStyle w:val="ae"/>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79" w:rsidRDefault="003009E7" w:rsidP="00BA2E79">
    <w:pPr>
      <w:pStyle w:val="ae"/>
      <w:framePr w:wrap="around" w:vAnchor="text" w:hAnchor="margin" w:xAlign="right" w:y="1"/>
      <w:rPr>
        <w:rStyle w:val="af2"/>
      </w:rPr>
    </w:pPr>
    <w:r>
      <w:rPr>
        <w:rStyle w:val="af2"/>
      </w:rPr>
      <w:fldChar w:fldCharType="begin"/>
    </w:r>
    <w:r w:rsidR="00BA2E79">
      <w:rPr>
        <w:rStyle w:val="af2"/>
      </w:rPr>
      <w:instrText xml:space="preserve">PAGE  </w:instrText>
    </w:r>
    <w:r>
      <w:rPr>
        <w:rStyle w:val="af2"/>
      </w:rPr>
      <w:fldChar w:fldCharType="separate"/>
    </w:r>
    <w:r w:rsidR="00C53988">
      <w:rPr>
        <w:rStyle w:val="af2"/>
        <w:noProof/>
      </w:rPr>
      <w:t>1</w:t>
    </w:r>
    <w:r>
      <w:rPr>
        <w:rStyle w:val="af2"/>
      </w:rPr>
      <w:fldChar w:fldCharType="end"/>
    </w:r>
  </w:p>
  <w:p w:rsidR="00BA2E79" w:rsidRDefault="00BA2E79" w:rsidP="00BA2E79">
    <w:pPr>
      <w:pStyle w:val="a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7D80" w:rsidRDefault="003F7D80" w:rsidP="001C7EFA">
      <w:r>
        <w:separator/>
      </w:r>
    </w:p>
  </w:footnote>
  <w:footnote w:type="continuationSeparator" w:id="1">
    <w:p w:rsidR="003F7D80" w:rsidRDefault="003F7D80" w:rsidP="001C7E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79" w:rsidRPr="00CF665D" w:rsidRDefault="00BA2E79" w:rsidP="00CF665D">
    <w:pPr>
      <w:pBdr>
        <w:bottom w:val="single" w:sz="4" w:space="1" w:color="auto"/>
      </w:pBdr>
      <w:jc w:val="center"/>
      <w:rPr>
        <w:szCs w:val="21"/>
      </w:rPr>
    </w:pPr>
    <w:r w:rsidRPr="00CF665D">
      <w:rPr>
        <w:rFonts w:hint="eastAsia"/>
        <w:szCs w:val="21"/>
      </w:rPr>
      <w:t>深能合和电力（河源）有限公司</w:t>
    </w:r>
    <w:r w:rsidRPr="00CF665D">
      <w:rPr>
        <w:szCs w:val="21"/>
      </w:rPr>
      <w:ptab w:relativeTo="margin" w:alignment="center" w:leader="none"/>
    </w:r>
    <w:r w:rsidRPr="00CF665D">
      <w:rPr>
        <w:szCs w:val="21"/>
      </w:rPr>
      <w:ptab w:relativeTo="margin" w:alignment="right" w:leader="none"/>
    </w:r>
    <w:r w:rsidRPr="00CF665D">
      <w:rPr>
        <w:rFonts w:hint="eastAsia"/>
        <w:szCs w:val="21"/>
      </w:rPr>
      <w:t>氨站液氨储罐置换方案</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79" w:rsidRPr="00CF665D" w:rsidRDefault="00BA2E79" w:rsidP="00134198">
    <w:pPr>
      <w:pBdr>
        <w:bottom w:val="single" w:sz="4" w:space="1" w:color="auto"/>
      </w:pBdr>
      <w:jc w:val="center"/>
      <w:rPr>
        <w:szCs w:val="21"/>
      </w:rPr>
    </w:pPr>
    <w:r w:rsidRPr="00CF665D">
      <w:rPr>
        <w:rFonts w:hint="eastAsia"/>
        <w:szCs w:val="21"/>
      </w:rPr>
      <w:t>深能合和电力（河源）有限公司</w:t>
    </w:r>
    <w:r w:rsidRPr="00CF665D">
      <w:rPr>
        <w:szCs w:val="21"/>
      </w:rPr>
      <w:ptab w:relativeTo="margin" w:alignment="center" w:leader="none"/>
    </w:r>
    <w:r w:rsidRPr="00CF665D">
      <w:rPr>
        <w:szCs w:val="21"/>
      </w:rPr>
      <w:ptab w:relativeTo="margin" w:alignment="right" w:leader="none"/>
    </w:r>
    <w:r w:rsidRPr="00CF665D">
      <w:rPr>
        <w:rFonts w:hint="eastAsia"/>
        <w:szCs w:val="21"/>
      </w:rPr>
      <w:t>氨站液氨储罐置换方案</w:t>
    </w:r>
  </w:p>
  <w:p w:rsidR="00BA2E79" w:rsidRPr="00134198" w:rsidRDefault="00BA2E79" w:rsidP="00CF665D">
    <w:pPr>
      <w:pStyle w:val="ad"/>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00000008"/>
    <w:lvl w:ilvl="0">
      <w:start w:val="10"/>
      <w:numFmt w:val="none"/>
      <w:lvlText w:val="6."/>
      <w:lvlJc w:val="center"/>
      <w:pPr>
        <w:tabs>
          <w:tab w:val="num" w:pos="420"/>
        </w:tabs>
        <w:ind w:left="420" w:hanging="132"/>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000000A"/>
    <w:multiLevelType w:val="multilevel"/>
    <w:tmpl w:val="0000000A"/>
    <w:lvl w:ilvl="0">
      <w:start w:val="1"/>
      <w:numFmt w:val="decimal"/>
      <w:lvlText w:val="（%1）"/>
      <w:lvlJc w:val="center"/>
      <w:pPr>
        <w:tabs>
          <w:tab w:val="num" w:pos="420"/>
        </w:tabs>
        <w:ind w:left="420" w:hanging="132"/>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000000C"/>
    <w:multiLevelType w:val="multilevel"/>
    <w:tmpl w:val="0000000C"/>
    <w:lvl w:ilvl="0">
      <w:start w:val="10"/>
      <w:numFmt w:val="none"/>
      <w:lvlText w:val="3."/>
      <w:lvlJc w:val="center"/>
      <w:pPr>
        <w:tabs>
          <w:tab w:val="num" w:pos="420"/>
        </w:tabs>
        <w:ind w:left="420" w:hanging="132"/>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0000000D"/>
    <w:multiLevelType w:val="multilevel"/>
    <w:tmpl w:val="856CEB88"/>
    <w:lvl w:ilvl="0">
      <w:start w:val="1"/>
      <w:numFmt w:val="decimal"/>
      <w:lvlText w:val="%1."/>
      <w:lvlJc w:val="center"/>
      <w:pPr>
        <w:tabs>
          <w:tab w:val="num" w:pos="420"/>
        </w:tabs>
        <w:ind w:left="420" w:hanging="132"/>
      </w:pPr>
      <w:rPr>
        <w:rFonts w:hint="eastAsia"/>
        <w:b/>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000000E"/>
    <w:multiLevelType w:val="multilevel"/>
    <w:tmpl w:val="0000000E"/>
    <w:lvl w:ilvl="0">
      <w:start w:val="1"/>
      <w:numFmt w:val="decimal"/>
      <w:lvlText w:val="（%1）"/>
      <w:lvlJc w:val="center"/>
      <w:pPr>
        <w:tabs>
          <w:tab w:val="num" w:pos="420"/>
        </w:tabs>
        <w:ind w:left="420" w:hanging="132"/>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0000000F"/>
    <w:multiLevelType w:val="multilevel"/>
    <w:tmpl w:val="0000000F"/>
    <w:lvl w:ilvl="0">
      <w:start w:val="1"/>
      <w:numFmt w:val="decimal"/>
      <w:lvlText w:val="（%1）."/>
      <w:lvlJc w:val="center"/>
      <w:pPr>
        <w:tabs>
          <w:tab w:val="num" w:pos="132"/>
        </w:tabs>
        <w:ind w:left="132" w:hanging="132"/>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00000010"/>
    <w:multiLevelType w:val="multilevel"/>
    <w:tmpl w:val="00000010"/>
    <w:lvl w:ilvl="0">
      <w:start w:val="10"/>
      <w:numFmt w:val="none"/>
      <w:lvlText w:val="4."/>
      <w:lvlJc w:val="center"/>
      <w:pPr>
        <w:tabs>
          <w:tab w:val="num" w:pos="420"/>
        </w:tabs>
        <w:ind w:left="420" w:hanging="132"/>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nsid w:val="00000013"/>
    <w:multiLevelType w:val="multilevel"/>
    <w:tmpl w:val="00000013"/>
    <w:lvl w:ilvl="0">
      <w:start w:val="10"/>
      <w:numFmt w:val="none"/>
      <w:lvlText w:val="5."/>
      <w:lvlJc w:val="center"/>
      <w:pPr>
        <w:tabs>
          <w:tab w:val="num" w:pos="420"/>
        </w:tabs>
        <w:ind w:left="420" w:hanging="132"/>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nsid w:val="00197B57"/>
    <w:multiLevelType w:val="hybridMultilevel"/>
    <w:tmpl w:val="EED2A7E0"/>
    <w:lvl w:ilvl="0" w:tplc="27EA9720">
      <w:start w:val="1"/>
      <w:numFmt w:val="decimal"/>
      <w:lvlText w:val="8.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05A3D49"/>
    <w:multiLevelType w:val="hybridMultilevel"/>
    <w:tmpl w:val="95ECE7E2"/>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1C76414"/>
    <w:multiLevelType w:val="hybridMultilevel"/>
    <w:tmpl w:val="FFECA33E"/>
    <w:lvl w:ilvl="0" w:tplc="03985666">
      <w:start w:val="1"/>
      <w:numFmt w:val="decimal"/>
      <w:lvlText w:val="5.2.%1"/>
      <w:lvlJc w:val="left"/>
      <w:pPr>
        <w:ind w:left="420" w:hanging="420"/>
      </w:pPr>
      <w:rPr>
        <w:rFonts w:eastAsia="仿宋" w:hint="eastAsia"/>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04E02256"/>
    <w:multiLevelType w:val="hybridMultilevel"/>
    <w:tmpl w:val="EF52B066"/>
    <w:lvl w:ilvl="0" w:tplc="D3D89BF8">
      <w:start w:val="1"/>
      <w:numFmt w:val="decimal"/>
      <w:lvlText w:val="4.1.%1"/>
      <w:lvlJc w:val="left"/>
      <w:pPr>
        <w:tabs>
          <w:tab w:val="num" w:pos="0"/>
        </w:tabs>
        <w:ind w:left="980" w:hanging="420"/>
      </w:pPr>
      <w:rPr>
        <w:rFonts w:eastAsia="仿宋" w:hint="eastAsia"/>
        <w:b w:val="0"/>
        <w:i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091820BE"/>
    <w:multiLevelType w:val="hybridMultilevel"/>
    <w:tmpl w:val="9782E7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093C6EFE"/>
    <w:multiLevelType w:val="hybridMultilevel"/>
    <w:tmpl w:val="A846164E"/>
    <w:lvl w:ilvl="0" w:tplc="7F28B6AE">
      <w:start w:val="1"/>
      <w:numFmt w:val="decimal"/>
      <w:lvlText w:val="5.4.%1"/>
      <w:lvlJc w:val="left"/>
      <w:pPr>
        <w:ind w:left="980" w:hanging="420"/>
      </w:pPr>
      <w:rPr>
        <w:rFonts w:eastAsia="仿宋" w:hint="eastAsia"/>
        <w:b w:val="0"/>
        <w:i w:val="0"/>
      </w:rPr>
    </w:lvl>
    <w:lvl w:ilvl="1" w:tplc="7F28B6AE">
      <w:start w:val="1"/>
      <w:numFmt w:val="decimal"/>
      <w:lvlText w:val="5.4.%2"/>
      <w:lvlJc w:val="left"/>
      <w:pPr>
        <w:ind w:left="840" w:hanging="420"/>
      </w:pPr>
      <w:rPr>
        <w:rFonts w:eastAsia="仿宋" w:hint="eastAsia"/>
        <w:b w:val="0"/>
        <w:i w:val="0"/>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E686934"/>
    <w:multiLevelType w:val="hybridMultilevel"/>
    <w:tmpl w:val="6CD0D728"/>
    <w:lvl w:ilvl="0" w:tplc="04090019">
      <w:start w:val="1"/>
      <w:numFmt w:val="lowerLetter"/>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5">
    <w:nsid w:val="120A4143"/>
    <w:multiLevelType w:val="hybridMultilevel"/>
    <w:tmpl w:val="F31C3F0C"/>
    <w:lvl w:ilvl="0" w:tplc="CE8A3F1E">
      <w:start w:val="1"/>
      <w:numFmt w:val="decimal"/>
      <w:lvlText w:val="11.1.%1"/>
      <w:lvlJc w:val="left"/>
      <w:pPr>
        <w:ind w:left="431" w:hanging="420"/>
      </w:pPr>
      <w:rPr>
        <w:rFonts w:hint="default"/>
      </w:rPr>
    </w:lvl>
    <w:lvl w:ilvl="1" w:tplc="04090019" w:tentative="1">
      <w:start w:val="1"/>
      <w:numFmt w:val="lowerLetter"/>
      <w:lvlText w:val="%2)"/>
      <w:lvlJc w:val="left"/>
      <w:pPr>
        <w:ind w:left="851" w:hanging="420"/>
      </w:pPr>
    </w:lvl>
    <w:lvl w:ilvl="2" w:tplc="0409001B" w:tentative="1">
      <w:start w:val="1"/>
      <w:numFmt w:val="lowerRoman"/>
      <w:lvlText w:val="%3."/>
      <w:lvlJc w:val="right"/>
      <w:pPr>
        <w:ind w:left="1271" w:hanging="420"/>
      </w:pPr>
    </w:lvl>
    <w:lvl w:ilvl="3" w:tplc="0409000F" w:tentative="1">
      <w:start w:val="1"/>
      <w:numFmt w:val="decimal"/>
      <w:lvlText w:val="%4."/>
      <w:lvlJc w:val="left"/>
      <w:pPr>
        <w:ind w:left="1691" w:hanging="420"/>
      </w:pPr>
    </w:lvl>
    <w:lvl w:ilvl="4" w:tplc="04090019" w:tentative="1">
      <w:start w:val="1"/>
      <w:numFmt w:val="lowerLetter"/>
      <w:lvlText w:val="%5)"/>
      <w:lvlJc w:val="left"/>
      <w:pPr>
        <w:ind w:left="2111" w:hanging="420"/>
      </w:pPr>
    </w:lvl>
    <w:lvl w:ilvl="5" w:tplc="0409001B" w:tentative="1">
      <w:start w:val="1"/>
      <w:numFmt w:val="lowerRoman"/>
      <w:lvlText w:val="%6."/>
      <w:lvlJc w:val="right"/>
      <w:pPr>
        <w:ind w:left="2531" w:hanging="420"/>
      </w:pPr>
    </w:lvl>
    <w:lvl w:ilvl="6" w:tplc="0409000F" w:tentative="1">
      <w:start w:val="1"/>
      <w:numFmt w:val="decimal"/>
      <w:lvlText w:val="%7."/>
      <w:lvlJc w:val="left"/>
      <w:pPr>
        <w:ind w:left="2951" w:hanging="420"/>
      </w:pPr>
    </w:lvl>
    <w:lvl w:ilvl="7" w:tplc="04090019" w:tentative="1">
      <w:start w:val="1"/>
      <w:numFmt w:val="lowerLetter"/>
      <w:lvlText w:val="%8)"/>
      <w:lvlJc w:val="left"/>
      <w:pPr>
        <w:ind w:left="3371" w:hanging="420"/>
      </w:pPr>
    </w:lvl>
    <w:lvl w:ilvl="8" w:tplc="0409001B" w:tentative="1">
      <w:start w:val="1"/>
      <w:numFmt w:val="lowerRoman"/>
      <w:lvlText w:val="%9."/>
      <w:lvlJc w:val="right"/>
      <w:pPr>
        <w:ind w:left="3791" w:hanging="420"/>
      </w:pPr>
    </w:lvl>
  </w:abstractNum>
  <w:abstractNum w:abstractNumId="16">
    <w:nsid w:val="121F674E"/>
    <w:multiLevelType w:val="hybridMultilevel"/>
    <w:tmpl w:val="5E008D02"/>
    <w:lvl w:ilvl="0" w:tplc="241A80D2">
      <w:start w:val="1"/>
      <w:numFmt w:val="decimal"/>
      <w:lvlText w:val="6.%1"/>
      <w:lvlJc w:val="righ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2CB353D"/>
    <w:multiLevelType w:val="hybridMultilevel"/>
    <w:tmpl w:val="E9A4DB30"/>
    <w:lvl w:ilvl="0" w:tplc="845C2928">
      <w:start w:val="1"/>
      <w:numFmt w:val="decimal"/>
      <w:lvlText w:val="8.4.%1"/>
      <w:lvlJc w:val="left"/>
      <w:pPr>
        <w:tabs>
          <w:tab w:val="num" w:pos="0"/>
        </w:tabs>
        <w:ind w:left="420" w:hanging="420"/>
      </w:pPr>
      <w:rPr>
        <w:rFonts w:ascii="Arial" w:hAnsi="Arial" w:cs="Arial" w:hint="default"/>
        <w:sz w:val="28"/>
        <w:szCs w:val="2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140E20A1"/>
    <w:multiLevelType w:val="hybridMultilevel"/>
    <w:tmpl w:val="CFB62D20"/>
    <w:lvl w:ilvl="0" w:tplc="04090019">
      <w:start w:val="1"/>
      <w:numFmt w:val="lowerLetter"/>
      <w:lvlText w:val="%1)"/>
      <w:lvlJc w:val="left"/>
      <w:pPr>
        <w:ind w:left="1271" w:hanging="420"/>
      </w:p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19">
    <w:nsid w:val="15B61FD7"/>
    <w:multiLevelType w:val="hybridMultilevel"/>
    <w:tmpl w:val="8306E35C"/>
    <w:lvl w:ilvl="0" w:tplc="F2C2C40A">
      <w:start w:val="1"/>
      <w:numFmt w:val="decimal"/>
      <w:lvlText w:val="1.%1"/>
      <w:lvlJc w:val="righ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5CB35EB"/>
    <w:multiLevelType w:val="hybridMultilevel"/>
    <w:tmpl w:val="47E8E3C2"/>
    <w:lvl w:ilvl="0" w:tplc="324E374E">
      <w:start w:val="1"/>
      <w:numFmt w:val="lowerLetter"/>
      <w:lvlText w:val="%1)"/>
      <w:lvlJc w:val="left"/>
      <w:pPr>
        <w:ind w:left="846"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184833CB"/>
    <w:multiLevelType w:val="hybridMultilevel"/>
    <w:tmpl w:val="4CF6CFDE"/>
    <w:lvl w:ilvl="0" w:tplc="376ED342">
      <w:start w:val="1"/>
      <w:numFmt w:val="decimal"/>
      <w:pStyle w:val="2"/>
      <w:lvlText w:val="%1 "/>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1B763AD4"/>
    <w:multiLevelType w:val="hybridMultilevel"/>
    <w:tmpl w:val="3A288FBE"/>
    <w:lvl w:ilvl="0" w:tplc="049C0D3C">
      <w:start w:val="1"/>
      <w:numFmt w:val="decimal"/>
      <w:lvlText w:val="5.7.%1"/>
      <w:lvlJc w:val="left"/>
      <w:pPr>
        <w:ind w:left="420" w:hanging="420"/>
      </w:pPr>
      <w:rPr>
        <w:rFonts w:eastAsia="仿宋" w:hint="eastAsia"/>
        <w:b w:val="0"/>
        <w:i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DB139A5"/>
    <w:multiLevelType w:val="hybridMultilevel"/>
    <w:tmpl w:val="838E6AAC"/>
    <w:lvl w:ilvl="0" w:tplc="2A8CB208">
      <w:start w:val="1"/>
      <w:numFmt w:val="decimal"/>
      <w:lvlText w:val="3.2.%1"/>
      <w:lvlJc w:val="left"/>
      <w:pPr>
        <w:ind w:left="420" w:hanging="420"/>
      </w:pPr>
      <w:rPr>
        <w:rFonts w:eastAsia="仿宋" w:hint="eastAsia"/>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1FC91163"/>
    <w:multiLevelType w:val="multilevel"/>
    <w:tmpl w:val="0AEA0F28"/>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0" w:firstLine="0"/>
      </w:pPr>
      <w:rPr>
        <w:rFonts w:ascii="仿宋_GB2312" w:eastAsia="仿宋_GB2312" w:hAnsi="黑体" w:cs="Times New Roman" w:hint="eastAsia"/>
        <w:b w:val="0"/>
        <w:bCs w:val="0"/>
        <w:i w:val="0"/>
        <w:iCs w:val="0"/>
        <w:caps w:val="0"/>
        <w:strike w:val="0"/>
        <w:dstrike w:val="0"/>
        <w:outline w:val="0"/>
        <w:shadow w:val="0"/>
        <w:emboss w:val="0"/>
        <w:imprint w:val="0"/>
        <w:vanish w:val="0"/>
        <w:spacing w:val="0"/>
        <w:kern w:val="0"/>
        <w:position w:val="0"/>
        <w:sz w:val="32"/>
        <w:szCs w:val="32"/>
        <w:u w:val="none"/>
        <w:vertAlign w:val="baseline"/>
        <w:em w:val="no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5">
    <w:nsid w:val="23AF1EA2"/>
    <w:multiLevelType w:val="hybridMultilevel"/>
    <w:tmpl w:val="CD723A1E"/>
    <w:lvl w:ilvl="0" w:tplc="8D4AD9FC">
      <w:start w:val="1"/>
      <w:numFmt w:val="decimal"/>
      <w:lvlText w:val="8.3.3.%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2B8B2002"/>
    <w:multiLevelType w:val="hybridMultilevel"/>
    <w:tmpl w:val="69C8A12A"/>
    <w:lvl w:ilvl="0" w:tplc="E486725A">
      <w:start w:val="1"/>
      <w:numFmt w:val="decimal"/>
      <w:lvlText w:val="10.3.%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2CD77792"/>
    <w:multiLevelType w:val="hybridMultilevel"/>
    <w:tmpl w:val="D7DCCC6E"/>
    <w:lvl w:ilvl="0" w:tplc="4E626FD6">
      <w:start w:val="1"/>
      <w:numFmt w:val="decimal"/>
      <w:lvlText w:val="2.%1"/>
      <w:lvlJc w:val="right"/>
      <w:pPr>
        <w:ind w:left="420" w:hanging="420"/>
      </w:pPr>
      <w:rPr>
        <w:rFonts w:hint="eastAsia"/>
      </w:rPr>
    </w:lvl>
    <w:lvl w:ilvl="1" w:tplc="E78A17CA" w:tentative="1">
      <w:start w:val="1"/>
      <w:numFmt w:val="lowerLetter"/>
      <w:lvlText w:val="%2)"/>
      <w:lvlJc w:val="left"/>
      <w:pPr>
        <w:ind w:left="840" w:hanging="420"/>
      </w:pPr>
    </w:lvl>
    <w:lvl w:ilvl="2" w:tplc="072C8520" w:tentative="1">
      <w:start w:val="1"/>
      <w:numFmt w:val="lowerRoman"/>
      <w:lvlText w:val="%3."/>
      <w:lvlJc w:val="right"/>
      <w:pPr>
        <w:ind w:left="1260" w:hanging="420"/>
      </w:pPr>
    </w:lvl>
    <w:lvl w:ilvl="3" w:tplc="89E810C6" w:tentative="1">
      <w:start w:val="1"/>
      <w:numFmt w:val="decimal"/>
      <w:lvlText w:val="%4."/>
      <w:lvlJc w:val="left"/>
      <w:pPr>
        <w:ind w:left="1680" w:hanging="420"/>
      </w:pPr>
    </w:lvl>
    <w:lvl w:ilvl="4" w:tplc="CB1C9AAE" w:tentative="1">
      <w:start w:val="1"/>
      <w:numFmt w:val="lowerLetter"/>
      <w:lvlText w:val="%5)"/>
      <w:lvlJc w:val="left"/>
      <w:pPr>
        <w:ind w:left="2100" w:hanging="420"/>
      </w:pPr>
    </w:lvl>
    <w:lvl w:ilvl="5" w:tplc="B3E27154" w:tentative="1">
      <w:start w:val="1"/>
      <w:numFmt w:val="lowerRoman"/>
      <w:lvlText w:val="%6."/>
      <w:lvlJc w:val="right"/>
      <w:pPr>
        <w:ind w:left="2520" w:hanging="420"/>
      </w:pPr>
    </w:lvl>
    <w:lvl w:ilvl="6" w:tplc="310C013A" w:tentative="1">
      <w:start w:val="1"/>
      <w:numFmt w:val="decimal"/>
      <w:lvlText w:val="%7."/>
      <w:lvlJc w:val="left"/>
      <w:pPr>
        <w:ind w:left="2940" w:hanging="420"/>
      </w:pPr>
    </w:lvl>
    <w:lvl w:ilvl="7" w:tplc="614E4934" w:tentative="1">
      <w:start w:val="1"/>
      <w:numFmt w:val="lowerLetter"/>
      <w:lvlText w:val="%8)"/>
      <w:lvlJc w:val="left"/>
      <w:pPr>
        <w:ind w:left="3360" w:hanging="420"/>
      </w:pPr>
    </w:lvl>
    <w:lvl w:ilvl="8" w:tplc="C192B8F0" w:tentative="1">
      <w:start w:val="1"/>
      <w:numFmt w:val="lowerRoman"/>
      <w:lvlText w:val="%9."/>
      <w:lvlJc w:val="right"/>
      <w:pPr>
        <w:ind w:left="3780" w:hanging="420"/>
      </w:pPr>
    </w:lvl>
  </w:abstractNum>
  <w:abstractNum w:abstractNumId="28">
    <w:nsid w:val="2F2D0B7A"/>
    <w:multiLevelType w:val="hybridMultilevel"/>
    <w:tmpl w:val="F61EA18E"/>
    <w:lvl w:ilvl="0" w:tplc="F620E25C">
      <w:start w:val="1"/>
      <w:numFmt w:val="lowerLetter"/>
      <w:lvlText w:val="%1)"/>
      <w:lvlJc w:val="left"/>
      <w:pPr>
        <w:ind w:left="420" w:hanging="420"/>
      </w:pPr>
    </w:lvl>
    <w:lvl w:ilvl="1" w:tplc="8620ED46" w:tentative="1">
      <w:start w:val="1"/>
      <w:numFmt w:val="lowerLetter"/>
      <w:lvlText w:val="%2)"/>
      <w:lvlJc w:val="left"/>
      <w:pPr>
        <w:ind w:left="840" w:hanging="420"/>
      </w:pPr>
    </w:lvl>
    <w:lvl w:ilvl="2" w:tplc="4C78E80E" w:tentative="1">
      <w:start w:val="1"/>
      <w:numFmt w:val="lowerRoman"/>
      <w:lvlText w:val="%3."/>
      <w:lvlJc w:val="right"/>
      <w:pPr>
        <w:ind w:left="1260" w:hanging="420"/>
      </w:pPr>
    </w:lvl>
    <w:lvl w:ilvl="3" w:tplc="1D24518A" w:tentative="1">
      <w:start w:val="1"/>
      <w:numFmt w:val="decimal"/>
      <w:lvlText w:val="%4."/>
      <w:lvlJc w:val="left"/>
      <w:pPr>
        <w:ind w:left="1680" w:hanging="420"/>
      </w:pPr>
    </w:lvl>
    <w:lvl w:ilvl="4" w:tplc="8EC8191A" w:tentative="1">
      <w:start w:val="1"/>
      <w:numFmt w:val="lowerLetter"/>
      <w:lvlText w:val="%5)"/>
      <w:lvlJc w:val="left"/>
      <w:pPr>
        <w:ind w:left="2100" w:hanging="420"/>
      </w:pPr>
    </w:lvl>
    <w:lvl w:ilvl="5" w:tplc="7960D168" w:tentative="1">
      <w:start w:val="1"/>
      <w:numFmt w:val="lowerRoman"/>
      <w:lvlText w:val="%6."/>
      <w:lvlJc w:val="right"/>
      <w:pPr>
        <w:ind w:left="2520" w:hanging="420"/>
      </w:pPr>
    </w:lvl>
    <w:lvl w:ilvl="6" w:tplc="3E90A032" w:tentative="1">
      <w:start w:val="1"/>
      <w:numFmt w:val="decimal"/>
      <w:lvlText w:val="%7."/>
      <w:lvlJc w:val="left"/>
      <w:pPr>
        <w:ind w:left="2940" w:hanging="420"/>
      </w:pPr>
    </w:lvl>
    <w:lvl w:ilvl="7" w:tplc="42866C8C" w:tentative="1">
      <w:start w:val="1"/>
      <w:numFmt w:val="lowerLetter"/>
      <w:lvlText w:val="%8)"/>
      <w:lvlJc w:val="left"/>
      <w:pPr>
        <w:ind w:left="3360" w:hanging="420"/>
      </w:pPr>
    </w:lvl>
    <w:lvl w:ilvl="8" w:tplc="9CA03A28" w:tentative="1">
      <w:start w:val="1"/>
      <w:numFmt w:val="lowerRoman"/>
      <w:lvlText w:val="%9."/>
      <w:lvlJc w:val="right"/>
      <w:pPr>
        <w:ind w:left="3780" w:hanging="420"/>
      </w:pPr>
    </w:lvl>
  </w:abstractNum>
  <w:abstractNum w:abstractNumId="29">
    <w:nsid w:val="30E20F4B"/>
    <w:multiLevelType w:val="hybridMultilevel"/>
    <w:tmpl w:val="0F129208"/>
    <w:lvl w:ilvl="0" w:tplc="CC5C99A0">
      <w:start w:val="1"/>
      <w:numFmt w:val="decimal"/>
      <w:lvlText w:val="8.2.%1"/>
      <w:lvlJc w:val="left"/>
      <w:pPr>
        <w:ind w:left="420" w:hanging="420"/>
      </w:pPr>
      <w:rPr>
        <w:rFonts w:hint="eastAsia"/>
      </w:rPr>
    </w:lvl>
    <w:lvl w:ilvl="1" w:tplc="19CE5D52" w:tentative="1">
      <w:start w:val="1"/>
      <w:numFmt w:val="lowerLetter"/>
      <w:lvlText w:val="%2)"/>
      <w:lvlJc w:val="left"/>
      <w:pPr>
        <w:ind w:left="840" w:hanging="420"/>
      </w:pPr>
    </w:lvl>
    <w:lvl w:ilvl="2" w:tplc="7F1A669A" w:tentative="1">
      <w:start w:val="1"/>
      <w:numFmt w:val="lowerRoman"/>
      <w:lvlText w:val="%3."/>
      <w:lvlJc w:val="right"/>
      <w:pPr>
        <w:ind w:left="1260" w:hanging="420"/>
      </w:pPr>
    </w:lvl>
    <w:lvl w:ilvl="3" w:tplc="8A50A606" w:tentative="1">
      <w:start w:val="1"/>
      <w:numFmt w:val="decimal"/>
      <w:lvlText w:val="%4."/>
      <w:lvlJc w:val="left"/>
      <w:pPr>
        <w:ind w:left="1680" w:hanging="420"/>
      </w:pPr>
    </w:lvl>
    <w:lvl w:ilvl="4" w:tplc="BFD01BE8" w:tentative="1">
      <w:start w:val="1"/>
      <w:numFmt w:val="lowerLetter"/>
      <w:lvlText w:val="%5)"/>
      <w:lvlJc w:val="left"/>
      <w:pPr>
        <w:ind w:left="2100" w:hanging="420"/>
      </w:pPr>
    </w:lvl>
    <w:lvl w:ilvl="5" w:tplc="F5C2CA10" w:tentative="1">
      <w:start w:val="1"/>
      <w:numFmt w:val="lowerRoman"/>
      <w:lvlText w:val="%6."/>
      <w:lvlJc w:val="right"/>
      <w:pPr>
        <w:ind w:left="2520" w:hanging="420"/>
      </w:pPr>
    </w:lvl>
    <w:lvl w:ilvl="6" w:tplc="4656E862" w:tentative="1">
      <w:start w:val="1"/>
      <w:numFmt w:val="decimal"/>
      <w:lvlText w:val="%7."/>
      <w:lvlJc w:val="left"/>
      <w:pPr>
        <w:ind w:left="2940" w:hanging="420"/>
      </w:pPr>
    </w:lvl>
    <w:lvl w:ilvl="7" w:tplc="76D64C92" w:tentative="1">
      <w:start w:val="1"/>
      <w:numFmt w:val="lowerLetter"/>
      <w:lvlText w:val="%8)"/>
      <w:lvlJc w:val="left"/>
      <w:pPr>
        <w:ind w:left="3360" w:hanging="420"/>
      </w:pPr>
    </w:lvl>
    <w:lvl w:ilvl="8" w:tplc="FBFE0C22" w:tentative="1">
      <w:start w:val="1"/>
      <w:numFmt w:val="lowerRoman"/>
      <w:lvlText w:val="%9."/>
      <w:lvlJc w:val="right"/>
      <w:pPr>
        <w:ind w:left="3780" w:hanging="420"/>
      </w:pPr>
    </w:lvl>
  </w:abstractNum>
  <w:abstractNum w:abstractNumId="30">
    <w:nsid w:val="32E94E0F"/>
    <w:multiLevelType w:val="hybridMultilevel"/>
    <w:tmpl w:val="B55877EA"/>
    <w:lvl w:ilvl="0" w:tplc="CAEA0ACA">
      <w:start w:val="1"/>
      <w:numFmt w:val="decimal"/>
      <w:lvlText w:val="4.2.%1"/>
      <w:lvlJc w:val="left"/>
      <w:pPr>
        <w:ind w:left="980" w:hanging="420"/>
      </w:pPr>
      <w:rPr>
        <w:rFonts w:eastAsia="仿宋" w:hint="eastAsia"/>
        <w:b w:val="0"/>
        <w:i w:val="0"/>
      </w:rPr>
    </w:lvl>
    <w:lvl w:ilvl="1" w:tplc="2AF2D438" w:tentative="1">
      <w:start w:val="1"/>
      <w:numFmt w:val="lowerLetter"/>
      <w:lvlText w:val="%2)"/>
      <w:lvlJc w:val="left"/>
      <w:pPr>
        <w:ind w:left="1400" w:hanging="420"/>
      </w:pPr>
    </w:lvl>
    <w:lvl w:ilvl="2" w:tplc="0C06BC80" w:tentative="1">
      <w:start w:val="1"/>
      <w:numFmt w:val="lowerRoman"/>
      <w:lvlText w:val="%3."/>
      <w:lvlJc w:val="right"/>
      <w:pPr>
        <w:ind w:left="1820" w:hanging="420"/>
      </w:pPr>
    </w:lvl>
    <w:lvl w:ilvl="3" w:tplc="11DEDA46" w:tentative="1">
      <w:start w:val="1"/>
      <w:numFmt w:val="decimal"/>
      <w:lvlText w:val="%4."/>
      <w:lvlJc w:val="left"/>
      <w:pPr>
        <w:ind w:left="2240" w:hanging="420"/>
      </w:pPr>
    </w:lvl>
    <w:lvl w:ilvl="4" w:tplc="5F166458" w:tentative="1">
      <w:start w:val="1"/>
      <w:numFmt w:val="lowerLetter"/>
      <w:lvlText w:val="%5)"/>
      <w:lvlJc w:val="left"/>
      <w:pPr>
        <w:ind w:left="2660" w:hanging="420"/>
      </w:pPr>
    </w:lvl>
    <w:lvl w:ilvl="5" w:tplc="16D8A138" w:tentative="1">
      <w:start w:val="1"/>
      <w:numFmt w:val="lowerRoman"/>
      <w:lvlText w:val="%6."/>
      <w:lvlJc w:val="right"/>
      <w:pPr>
        <w:ind w:left="3080" w:hanging="420"/>
      </w:pPr>
    </w:lvl>
    <w:lvl w:ilvl="6" w:tplc="4E36E7F6" w:tentative="1">
      <w:start w:val="1"/>
      <w:numFmt w:val="decimal"/>
      <w:lvlText w:val="%7."/>
      <w:lvlJc w:val="left"/>
      <w:pPr>
        <w:ind w:left="3500" w:hanging="420"/>
      </w:pPr>
    </w:lvl>
    <w:lvl w:ilvl="7" w:tplc="5C7C580C" w:tentative="1">
      <w:start w:val="1"/>
      <w:numFmt w:val="lowerLetter"/>
      <w:lvlText w:val="%8)"/>
      <w:lvlJc w:val="left"/>
      <w:pPr>
        <w:ind w:left="3920" w:hanging="420"/>
      </w:pPr>
    </w:lvl>
    <w:lvl w:ilvl="8" w:tplc="16E6E98C" w:tentative="1">
      <w:start w:val="1"/>
      <w:numFmt w:val="lowerRoman"/>
      <w:lvlText w:val="%9."/>
      <w:lvlJc w:val="right"/>
      <w:pPr>
        <w:ind w:left="4340" w:hanging="420"/>
      </w:pPr>
    </w:lvl>
  </w:abstractNum>
  <w:abstractNum w:abstractNumId="31">
    <w:nsid w:val="341305BB"/>
    <w:multiLevelType w:val="hybridMultilevel"/>
    <w:tmpl w:val="2ADA432C"/>
    <w:lvl w:ilvl="0" w:tplc="44E8EE4C">
      <w:start w:val="1"/>
      <w:numFmt w:val="decimal"/>
      <w:lvlText w:val="1.2.%1"/>
      <w:lvlJc w:val="left"/>
      <w:pPr>
        <w:tabs>
          <w:tab w:val="num" w:pos="0"/>
        </w:tabs>
        <w:ind w:left="980" w:hanging="420"/>
      </w:pPr>
      <w:rPr>
        <w:rFonts w:ascii="Arial" w:eastAsia="宋体" w:hAnsi="Arial" w:cs="Arial" w:hint="default"/>
        <w:b w:val="0"/>
        <w:i w:val="0"/>
      </w:rPr>
    </w:lvl>
    <w:lvl w:ilvl="1" w:tplc="8BB297EE" w:tentative="1">
      <w:start w:val="1"/>
      <w:numFmt w:val="lowerLetter"/>
      <w:lvlText w:val="%2)"/>
      <w:lvlJc w:val="left"/>
      <w:pPr>
        <w:tabs>
          <w:tab w:val="num" w:pos="840"/>
        </w:tabs>
        <w:ind w:left="840" w:hanging="420"/>
      </w:pPr>
    </w:lvl>
    <w:lvl w:ilvl="2" w:tplc="F314CC06" w:tentative="1">
      <w:start w:val="1"/>
      <w:numFmt w:val="lowerRoman"/>
      <w:lvlText w:val="%3."/>
      <w:lvlJc w:val="right"/>
      <w:pPr>
        <w:tabs>
          <w:tab w:val="num" w:pos="1260"/>
        </w:tabs>
        <w:ind w:left="1260" w:hanging="420"/>
      </w:pPr>
    </w:lvl>
    <w:lvl w:ilvl="3" w:tplc="AD204CC2" w:tentative="1">
      <w:start w:val="1"/>
      <w:numFmt w:val="decimal"/>
      <w:lvlText w:val="%4."/>
      <w:lvlJc w:val="left"/>
      <w:pPr>
        <w:tabs>
          <w:tab w:val="num" w:pos="1680"/>
        </w:tabs>
        <w:ind w:left="1680" w:hanging="420"/>
      </w:pPr>
    </w:lvl>
    <w:lvl w:ilvl="4" w:tplc="FC7CBC98" w:tentative="1">
      <w:start w:val="1"/>
      <w:numFmt w:val="lowerLetter"/>
      <w:lvlText w:val="%5)"/>
      <w:lvlJc w:val="left"/>
      <w:pPr>
        <w:tabs>
          <w:tab w:val="num" w:pos="2100"/>
        </w:tabs>
        <w:ind w:left="2100" w:hanging="420"/>
      </w:pPr>
    </w:lvl>
    <w:lvl w:ilvl="5" w:tplc="858CC1F8" w:tentative="1">
      <w:start w:val="1"/>
      <w:numFmt w:val="lowerRoman"/>
      <w:lvlText w:val="%6."/>
      <w:lvlJc w:val="right"/>
      <w:pPr>
        <w:tabs>
          <w:tab w:val="num" w:pos="2520"/>
        </w:tabs>
        <w:ind w:left="2520" w:hanging="420"/>
      </w:pPr>
    </w:lvl>
    <w:lvl w:ilvl="6" w:tplc="C7FEDC36" w:tentative="1">
      <w:start w:val="1"/>
      <w:numFmt w:val="decimal"/>
      <w:lvlText w:val="%7."/>
      <w:lvlJc w:val="left"/>
      <w:pPr>
        <w:tabs>
          <w:tab w:val="num" w:pos="2940"/>
        </w:tabs>
        <w:ind w:left="2940" w:hanging="420"/>
      </w:pPr>
    </w:lvl>
    <w:lvl w:ilvl="7" w:tplc="ACCCBE2E" w:tentative="1">
      <w:start w:val="1"/>
      <w:numFmt w:val="lowerLetter"/>
      <w:lvlText w:val="%8)"/>
      <w:lvlJc w:val="left"/>
      <w:pPr>
        <w:tabs>
          <w:tab w:val="num" w:pos="3360"/>
        </w:tabs>
        <w:ind w:left="3360" w:hanging="420"/>
      </w:pPr>
    </w:lvl>
    <w:lvl w:ilvl="8" w:tplc="6A54AC38" w:tentative="1">
      <w:start w:val="1"/>
      <w:numFmt w:val="lowerRoman"/>
      <w:lvlText w:val="%9."/>
      <w:lvlJc w:val="right"/>
      <w:pPr>
        <w:tabs>
          <w:tab w:val="num" w:pos="3780"/>
        </w:tabs>
        <w:ind w:left="3780" w:hanging="420"/>
      </w:pPr>
    </w:lvl>
  </w:abstractNum>
  <w:abstractNum w:abstractNumId="32">
    <w:nsid w:val="35577F25"/>
    <w:multiLevelType w:val="hybridMultilevel"/>
    <w:tmpl w:val="DBFAA004"/>
    <w:lvl w:ilvl="0" w:tplc="604CD95C">
      <w:start w:val="1"/>
      <w:numFmt w:val="decimal"/>
      <w:lvlText w:val="8.3.2.%1"/>
      <w:lvlJc w:val="left"/>
      <w:pPr>
        <w:ind w:left="420" w:hanging="420"/>
      </w:pPr>
      <w:rPr>
        <w:rFonts w:hint="eastAsia"/>
      </w:rPr>
    </w:lvl>
    <w:lvl w:ilvl="1" w:tplc="61847AC4">
      <w:start w:val="1"/>
      <w:numFmt w:val="lowerLetter"/>
      <w:lvlText w:val="%2）"/>
      <w:lvlJc w:val="left"/>
      <w:pPr>
        <w:ind w:left="1140" w:hanging="720"/>
      </w:pPr>
      <w:rPr>
        <w:rFonts w:hint="default"/>
      </w:rPr>
    </w:lvl>
    <w:lvl w:ilvl="2" w:tplc="0EFAFACE">
      <w:start w:val="1"/>
      <w:numFmt w:val="lowerRoman"/>
      <w:lvlText w:val="%3)"/>
      <w:lvlJc w:val="left"/>
      <w:pPr>
        <w:ind w:left="1560" w:hanging="720"/>
      </w:pPr>
      <w:rPr>
        <w:rFonts w:hint="default"/>
      </w:rPr>
    </w:lvl>
    <w:lvl w:ilvl="3" w:tplc="76E46B6C" w:tentative="1">
      <w:start w:val="1"/>
      <w:numFmt w:val="decimal"/>
      <w:lvlText w:val="%4."/>
      <w:lvlJc w:val="left"/>
      <w:pPr>
        <w:ind w:left="1680" w:hanging="420"/>
      </w:pPr>
    </w:lvl>
    <w:lvl w:ilvl="4" w:tplc="A7DACC08" w:tentative="1">
      <w:start w:val="1"/>
      <w:numFmt w:val="lowerLetter"/>
      <w:lvlText w:val="%5)"/>
      <w:lvlJc w:val="left"/>
      <w:pPr>
        <w:ind w:left="2100" w:hanging="420"/>
      </w:pPr>
    </w:lvl>
    <w:lvl w:ilvl="5" w:tplc="D786F2AE" w:tentative="1">
      <w:start w:val="1"/>
      <w:numFmt w:val="lowerRoman"/>
      <w:lvlText w:val="%6."/>
      <w:lvlJc w:val="right"/>
      <w:pPr>
        <w:ind w:left="2520" w:hanging="420"/>
      </w:pPr>
    </w:lvl>
    <w:lvl w:ilvl="6" w:tplc="C1AA467A" w:tentative="1">
      <w:start w:val="1"/>
      <w:numFmt w:val="decimal"/>
      <w:lvlText w:val="%7."/>
      <w:lvlJc w:val="left"/>
      <w:pPr>
        <w:ind w:left="2940" w:hanging="420"/>
      </w:pPr>
    </w:lvl>
    <w:lvl w:ilvl="7" w:tplc="140EC536" w:tentative="1">
      <w:start w:val="1"/>
      <w:numFmt w:val="lowerLetter"/>
      <w:lvlText w:val="%8)"/>
      <w:lvlJc w:val="left"/>
      <w:pPr>
        <w:ind w:left="3360" w:hanging="420"/>
      </w:pPr>
    </w:lvl>
    <w:lvl w:ilvl="8" w:tplc="5C661090" w:tentative="1">
      <w:start w:val="1"/>
      <w:numFmt w:val="lowerRoman"/>
      <w:lvlText w:val="%9."/>
      <w:lvlJc w:val="right"/>
      <w:pPr>
        <w:ind w:left="3780" w:hanging="420"/>
      </w:pPr>
    </w:lvl>
  </w:abstractNum>
  <w:abstractNum w:abstractNumId="33">
    <w:nsid w:val="35A12ABD"/>
    <w:multiLevelType w:val="hybridMultilevel"/>
    <w:tmpl w:val="8806D8E2"/>
    <w:lvl w:ilvl="0" w:tplc="3BC2D41E">
      <w:start w:val="1"/>
      <w:numFmt w:val="decimal"/>
      <w:lvlText w:val="10.2.%1"/>
      <w:lvlJc w:val="left"/>
      <w:pPr>
        <w:ind w:left="420" w:hanging="420"/>
      </w:pPr>
      <w:rPr>
        <w:rFonts w:hint="default"/>
      </w:rPr>
    </w:lvl>
    <w:lvl w:ilvl="1" w:tplc="1DE8BF5E" w:tentative="1">
      <w:start w:val="1"/>
      <w:numFmt w:val="lowerLetter"/>
      <w:lvlText w:val="%2)"/>
      <w:lvlJc w:val="left"/>
      <w:pPr>
        <w:ind w:left="840" w:hanging="420"/>
      </w:pPr>
    </w:lvl>
    <w:lvl w:ilvl="2" w:tplc="1D2EB2FC" w:tentative="1">
      <w:start w:val="1"/>
      <w:numFmt w:val="lowerRoman"/>
      <w:lvlText w:val="%3."/>
      <w:lvlJc w:val="right"/>
      <w:pPr>
        <w:ind w:left="1260" w:hanging="420"/>
      </w:pPr>
    </w:lvl>
    <w:lvl w:ilvl="3" w:tplc="237CC3AC" w:tentative="1">
      <w:start w:val="1"/>
      <w:numFmt w:val="decimal"/>
      <w:lvlText w:val="%4."/>
      <w:lvlJc w:val="left"/>
      <w:pPr>
        <w:ind w:left="1680" w:hanging="420"/>
      </w:pPr>
    </w:lvl>
    <w:lvl w:ilvl="4" w:tplc="3780BB14" w:tentative="1">
      <w:start w:val="1"/>
      <w:numFmt w:val="lowerLetter"/>
      <w:lvlText w:val="%5)"/>
      <w:lvlJc w:val="left"/>
      <w:pPr>
        <w:ind w:left="2100" w:hanging="420"/>
      </w:pPr>
    </w:lvl>
    <w:lvl w:ilvl="5" w:tplc="7E9248E2" w:tentative="1">
      <w:start w:val="1"/>
      <w:numFmt w:val="lowerRoman"/>
      <w:lvlText w:val="%6."/>
      <w:lvlJc w:val="right"/>
      <w:pPr>
        <w:ind w:left="2520" w:hanging="420"/>
      </w:pPr>
    </w:lvl>
    <w:lvl w:ilvl="6" w:tplc="86C8283A" w:tentative="1">
      <w:start w:val="1"/>
      <w:numFmt w:val="decimal"/>
      <w:lvlText w:val="%7."/>
      <w:lvlJc w:val="left"/>
      <w:pPr>
        <w:ind w:left="2940" w:hanging="420"/>
      </w:pPr>
    </w:lvl>
    <w:lvl w:ilvl="7" w:tplc="90D6D0AA" w:tentative="1">
      <w:start w:val="1"/>
      <w:numFmt w:val="lowerLetter"/>
      <w:lvlText w:val="%8)"/>
      <w:lvlJc w:val="left"/>
      <w:pPr>
        <w:ind w:left="3360" w:hanging="420"/>
      </w:pPr>
    </w:lvl>
    <w:lvl w:ilvl="8" w:tplc="BE1CD682" w:tentative="1">
      <w:start w:val="1"/>
      <w:numFmt w:val="lowerRoman"/>
      <w:lvlText w:val="%9."/>
      <w:lvlJc w:val="right"/>
      <w:pPr>
        <w:ind w:left="3780" w:hanging="420"/>
      </w:pPr>
    </w:lvl>
  </w:abstractNum>
  <w:abstractNum w:abstractNumId="34">
    <w:nsid w:val="36B210BE"/>
    <w:multiLevelType w:val="hybridMultilevel"/>
    <w:tmpl w:val="F3A6E222"/>
    <w:lvl w:ilvl="0" w:tplc="8E04D096">
      <w:start w:val="1"/>
      <w:numFmt w:val="decimal"/>
      <w:lvlText w:val="8.1.%1"/>
      <w:lvlJc w:val="left"/>
      <w:pPr>
        <w:ind w:left="851" w:hanging="420"/>
      </w:pPr>
      <w:rPr>
        <w:rFonts w:eastAsia="仿宋" w:hint="eastAsia"/>
        <w:b w:val="0"/>
        <w:i w:val="0"/>
      </w:rPr>
    </w:lvl>
    <w:lvl w:ilvl="1" w:tplc="AFD0490E" w:tentative="1">
      <w:start w:val="1"/>
      <w:numFmt w:val="lowerLetter"/>
      <w:lvlText w:val="%2)"/>
      <w:lvlJc w:val="left"/>
      <w:pPr>
        <w:ind w:left="1271" w:hanging="420"/>
      </w:pPr>
    </w:lvl>
    <w:lvl w:ilvl="2" w:tplc="098449B6" w:tentative="1">
      <w:start w:val="1"/>
      <w:numFmt w:val="lowerRoman"/>
      <w:lvlText w:val="%3."/>
      <w:lvlJc w:val="right"/>
      <w:pPr>
        <w:ind w:left="1691" w:hanging="420"/>
      </w:pPr>
    </w:lvl>
    <w:lvl w:ilvl="3" w:tplc="400EA462" w:tentative="1">
      <w:start w:val="1"/>
      <w:numFmt w:val="decimal"/>
      <w:lvlText w:val="%4."/>
      <w:lvlJc w:val="left"/>
      <w:pPr>
        <w:ind w:left="2111" w:hanging="420"/>
      </w:pPr>
    </w:lvl>
    <w:lvl w:ilvl="4" w:tplc="AFD632AA" w:tentative="1">
      <w:start w:val="1"/>
      <w:numFmt w:val="lowerLetter"/>
      <w:lvlText w:val="%5)"/>
      <w:lvlJc w:val="left"/>
      <w:pPr>
        <w:ind w:left="2531" w:hanging="420"/>
      </w:pPr>
    </w:lvl>
    <w:lvl w:ilvl="5" w:tplc="10C49282" w:tentative="1">
      <w:start w:val="1"/>
      <w:numFmt w:val="lowerRoman"/>
      <w:lvlText w:val="%6."/>
      <w:lvlJc w:val="right"/>
      <w:pPr>
        <w:ind w:left="2951" w:hanging="420"/>
      </w:pPr>
    </w:lvl>
    <w:lvl w:ilvl="6" w:tplc="324E1FF8" w:tentative="1">
      <w:start w:val="1"/>
      <w:numFmt w:val="decimal"/>
      <w:lvlText w:val="%7."/>
      <w:lvlJc w:val="left"/>
      <w:pPr>
        <w:ind w:left="3371" w:hanging="420"/>
      </w:pPr>
    </w:lvl>
    <w:lvl w:ilvl="7" w:tplc="F61ACD7A" w:tentative="1">
      <w:start w:val="1"/>
      <w:numFmt w:val="lowerLetter"/>
      <w:lvlText w:val="%8)"/>
      <w:lvlJc w:val="left"/>
      <w:pPr>
        <w:ind w:left="3791" w:hanging="420"/>
      </w:pPr>
    </w:lvl>
    <w:lvl w:ilvl="8" w:tplc="5470AB44" w:tentative="1">
      <w:start w:val="1"/>
      <w:numFmt w:val="lowerRoman"/>
      <w:lvlText w:val="%9."/>
      <w:lvlJc w:val="right"/>
      <w:pPr>
        <w:ind w:left="4211" w:hanging="420"/>
      </w:pPr>
    </w:lvl>
  </w:abstractNum>
  <w:abstractNum w:abstractNumId="35">
    <w:nsid w:val="3B6A1034"/>
    <w:multiLevelType w:val="hybridMultilevel"/>
    <w:tmpl w:val="8ECA7138"/>
    <w:lvl w:ilvl="0" w:tplc="DBE46C64">
      <w:start w:val="1"/>
      <w:numFmt w:val="decimal"/>
      <w:lvlText w:val="8.1.%1"/>
      <w:lvlJc w:val="left"/>
      <w:pPr>
        <w:ind w:left="420" w:hanging="420"/>
      </w:pPr>
      <w:rPr>
        <w:rFonts w:ascii="Arial" w:hAnsi="Arial" w:cs="Arial" w:hint="default"/>
      </w:rPr>
    </w:lvl>
    <w:lvl w:ilvl="1" w:tplc="C7629C8E" w:tentative="1">
      <w:start w:val="1"/>
      <w:numFmt w:val="lowerLetter"/>
      <w:lvlText w:val="%2)"/>
      <w:lvlJc w:val="left"/>
      <w:pPr>
        <w:ind w:left="840" w:hanging="420"/>
      </w:pPr>
    </w:lvl>
    <w:lvl w:ilvl="2" w:tplc="9D10E086" w:tentative="1">
      <w:start w:val="1"/>
      <w:numFmt w:val="lowerRoman"/>
      <w:lvlText w:val="%3."/>
      <w:lvlJc w:val="right"/>
      <w:pPr>
        <w:ind w:left="1260" w:hanging="420"/>
      </w:pPr>
    </w:lvl>
    <w:lvl w:ilvl="3" w:tplc="F942F8CC" w:tentative="1">
      <w:start w:val="1"/>
      <w:numFmt w:val="decimal"/>
      <w:lvlText w:val="%4."/>
      <w:lvlJc w:val="left"/>
      <w:pPr>
        <w:ind w:left="1680" w:hanging="420"/>
      </w:pPr>
    </w:lvl>
    <w:lvl w:ilvl="4" w:tplc="5BDEE2F2" w:tentative="1">
      <w:start w:val="1"/>
      <w:numFmt w:val="lowerLetter"/>
      <w:lvlText w:val="%5)"/>
      <w:lvlJc w:val="left"/>
      <w:pPr>
        <w:ind w:left="2100" w:hanging="420"/>
      </w:pPr>
    </w:lvl>
    <w:lvl w:ilvl="5" w:tplc="0B228694" w:tentative="1">
      <w:start w:val="1"/>
      <w:numFmt w:val="lowerRoman"/>
      <w:lvlText w:val="%6."/>
      <w:lvlJc w:val="right"/>
      <w:pPr>
        <w:ind w:left="2520" w:hanging="420"/>
      </w:pPr>
    </w:lvl>
    <w:lvl w:ilvl="6" w:tplc="6E2295BA" w:tentative="1">
      <w:start w:val="1"/>
      <w:numFmt w:val="decimal"/>
      <w:lvlText w:val="%7."/>
      <w:lvlJc w:val="left"/>
      <w:pPr>
        <w:ind w:left="2940" w:hanging="420"/>
      </w:pPr>
    </w:lvl>
    <w:lvl w:ilvl="7" w:tplc="A27044E6" w:tentative="1">
      <w:start w:val="1"/>
      <w:numFmt w:val="lowerLetter"/>
      <w:lvlText w:val="%8)"/>
      <w:lvlJc w:val="left"/>
      <w:pPr>
        <w:ind w:left="3360" w:hanging="420"/>
      </w:pPr>
    </w:lvl>
    <w:lvl w:ilvl="8" w:tplc="BBE823A4" w:tentative="1">
      <w:start w:val="1"/>
      <w:numFmt w:val="lowerRoman"/>
      <w:lvlText w:val="%9."/>
      <w:lvlJc w:val="right"/>
      <w:pPr>
        <w:ind w:left="3780" w:hanging="420"/>
      </w:pPr>
    </w:lvl>
  </w:abstractNum>
  <w:abstractNum w:abstractNumId="36">
    <w:nsid w:val="3D5E74ED"/>
    <w:multiLevelType w:val="hybridMultilevel"/>
    <w:tmpl w:val="1182EF4C"/>
    <w:lvl w:ilvl="0" w:tplc="E1BA4F14">
      <w:start w:val="1"/>
      <w:numFmt w:val="decimal"/>
      <w:lvlText w:val="10.1.%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3F427A57"/>
    <w:multiLevelType w:val="hybridMultilevel"/>
    <w:tmpl w:val="0A966E58"/>
    <w:lvl w:ilvl="0" w:tplc="ED1ABB00">
      <w:start w:val="1"/>
      <w:numFmt w:val="decimal"/>
      <w:lvlText w:val="3.%1"/>
      <w:lvlJc w:val="righ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3FEE5F3E"/>
    <w:multiLevelType w:val="hybridMultilevel"/>
    <w:tmpl w:val="33DE42B4"/>
    <w:lvl w:ilvl="0" w:tplc="63ECCAFC">
      <w:start w:val="1"/>
      <w:numFmt w:val="decimal"/>
      <w:lvlText w:val="5.6.%1"/>
      <w:lvlJc w:val="left"/>
      <w:pPr>
        <w:ind w:left="980" w:hanging="420"/>
      </w:pPr>
      <w:rPr>
        <w:rFonts w:eastAsia="仿宋" w:hint="eastAsia"/>
        <w:b w:val="0"/>
        <w:i w:val="0"/>
      </w:rPr>
    </w:lvl>
    <w:lvl w:ilvl="1" w:tplc="04090019">
      <w:start w:val="1"/>
      <w:numFmt w:val="decimal"/>
      <w:lvlText w:val="5.6.%2"/>
      <w:lvlJc w:val="left"/>
      <w:pPr>
        <w:ind w:left="840" w:hanging="420"/>
      </w:pPr>
      <w:rPr>
        <w:rFonts w:eastAsia="仿宋" w:hint="eastAsia"/>
        <w:b w:val="0"/>
        <w:i w:val="0"/>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43C23BA9"/>
    <w:multiLevelType w:val="hybridMultilevel"/>
    <w:tmpl w:val="EC0069CA"/>
    <w:lvl w:ilvl="0" w:tplc="AABEBBB4">
      <w:start w:val="1"/>
      <w:numFmt w:val="lowerLetter"/>
      <w:lvlText w:val="%1)"/>
      <w:lvlJc w:val="left"/>
      <w:pPr>
        <w:ind w:left="851" w:hanging="420"/>
      </w:pPr>
    </w:lvl>
    <w:lvl w:ilvl="1" w:tplc="04090019" w:tentative="1">
      <w:start w:val="1"/>
      <w:numFmt w:val="lowerLetter"/>
      <w:lvlText w:val="%2)"/>
      <w:lvlJc w:val="left"/>
      <w:pPr>
        <w:ind w:left="1271" w:hanging="420"/>
      </w:pPr>
    </w:lvl>
    <w:lvl w:ilvl="2" w:tplc="0409001B" w:tentative="1">
      <w:start w:val="1"/>
      <w:numFmt w:val="lowerRoman"/>
      <w:lvlText w:val="%3."/>
      <w:lvlJc w:val="right"/>
      <w:pPr>
        <w:ind w:left="1691" w:hanging="420"/>
      </w:pPr>
    </w:lvl>
    <w:lvl w:ilvl="3" w:tplc="0409000F" w:tentative="1">
      <w:start w:val="1"/>
      <w:numFmt w:val="decimal"/>
      <w:lvlText w:val="%4."/>
      <w:lvlJc w:val="left"/>
      <w:pPr>
        <w:ind w:left="2111" w:hanging="420"/>
      </w:pPr>
    </w:lvl>
    <w:lvl w:ilvl="4" w:tplc="04090019" w:tentative="1">
      <w:start w:val="1"/>
      <w:numFmt w:val="lowerLetter"/>
      <w:lvlText w:val="%5)"/>
      <w:lvlJc w:val="left"/>
      <w:pPr>
        <w:ind w:left="2531" w:hanging="420"/>
      </w:pPr>
    </w:lvl>
    <w:lvl w:ilvl="5" w:tplc="0409001B" w:tentative="1">
      <w:start w:val="1"/>
      <w:numFmt w:val="lowerRoman"/>
      <w:lvlText w:val="%6."/>
      <w:lvlJc w:val="right"/>
      <w:pPr>
        <w:ind w:left="2951" w:hanging="420"/>
      </w:pPr>
    </w:lvl>
    <w:lvl w:ilvl="6" w:tplc="0409000F" w:tentative="1">
      <w:start w:val="1"/>
      <w:numFmt w:val="decimal"/>
      <w:lvlText w:val="%7."/>
      <w:lvlJc w:val="left"/>
      <w:pPr>
        <w:ind w:left="3371" w:hanging="420"/>
      </w:pPr>
    </w:lvl>
    <w:lvl w:ilvl="7" w:tplc="04090019" w:tentative="1">
      <w:start w:val="1"/>
      <w:numFmt w:val="lowerLetter"/>
      <w:lvlText w:val="%8)"/>
      <w:lvlJc w:val="left"/>
      <w:pPr>
        <w:ind w:left="3791" w:hanging="420"/>
      </w:pPr>
    </w:lvl>
    <w:lvl w:ilvl="8" w:tplc="0409001B" w:tentative="1">
      <w:start w:val="1"/>
      <w:numFmt w:val="lowerRoman"/>
      <w:lvlText w:val="%9."/>
      <w:lvlJc w:val="right"/>
      <w:pPr>
        <w:ind w:left="4211" w:hanging="420"/>
      </w:pPr>
    </w:lvl>
  </w:abstractNum>
  <w:abstractNum w:abstractNumId="40">
    <w:nsid w:val="44C50F90"/>
    <w:multiLevelType w:val="multilevel"/>
    <w:tmpl w:val="71647B94"/>
    <w:lvl w:ilvl="0">
      <w:start w:val="1"/>
      <w:numFmt w:val="decimal"/>
      <w:lvlText w:val="9.1.1.%1"/>
      <w:lvlJc w:val="left"/>
      <w:pPr>
        <w:tabs>
          <w:tab w:val="num" w:pos="840"/>
        </w:tabs>
        <w:ind w:left="839" w:hanging="419"/>
      </w:pPr>
      <w:rPr>
        <w:rFonts w:hint="default"/>
        <w:b w:val="0"/>
        <w:i w:val="0"/>
        <w:sz w:val="21"/>
        <w:szCs w:val="21"/>
      </w:rPr>
    </w:lvl>
    <w:lvl w:ilvl="1">
      <w:start w:val="1"/>
      <w:numFmt w:val="decimal"/>
      <w:pStyle w:val="a"/>
      <w:lvlText w:val="%2)"/>
      <w:lvlJc w:val="left"/>
      <w:pPr>
        <w:tabs>
          <w:tab w:val="num" w:pos="1260"/>
        </w:tabs>
        <w:ind w:left="1259" w:hanging="419"/>
      </w:pPr>
      <w:rPr>
        <w:rFonts w:hint="eastAsia"/>
      </w:rPr>
    </w:lvl>
    <w:lvl w:ilvl="2">
      <w:start w:val="1"/>
      <w:numFmt w:val="decimal"/>
      <w:pStyle w:val="a0"/>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41">
    <w:nsid w:val="464B63F9"/>
    <w:multiLevelType w:val="hybridMultilevel"/>
    <w:tmpl w:val="345AA7D0"/>
    <w:lvl w:ilvl="0" w:tplc="D4007E2E">
      <w:start w:val="1"/>
      <w:numFmt w:val="decimal"/>
      <w:lvlText w:val="5.5.%1"/>
      <w:lvlJc w:val="left"/>
      <w:pPr>
        <w:ind w:left="980" w:hanging="420"/>
      </w:pPr>
      <w:rPr>
        <w:rFonts w:eastAsia="仿宋" w:hint="eastAsia"/>
        <w:b w:val="0"/>
        <w:i w:val="0"/>
      </w:rPr>
    </w:lvl>
    <w:lvl w:ilvl="1" w:tplc="1D2EBB56">
      <w:start w:val="1"/>
      <w:numFmt w:val="decimal"/>
      <w:lvlText w:val="5.5.%2"/>
      <w:lvlJc w:val="left"/>
      <w:pPr>
        <w:ind w:left="840" w:hanging="420"/>
      </w:pPr>
      <w:rPr>
        <w:rFonts w:eastAsia="仿宋" w:hint="eastAsia"/>
        <w:b w:val="0"/>
        <w:i w:val="0"/>
      </w:rPr>
    </w:lvl>
    <w:lvl w:ilvl="2" w:tplc="4716684A" w:tentative="1">
      <w:start w:val="1"/>
      <w:numFmt w:val="lowerRoman"/>
      <w:lvlText w:val="%3."/>
      <w:lvlJc w:val="right"/>
      <w:pPr>
        <w:ind w:left="1260" w:hanging="420"/>
      </w:pPr>
    </w:lvl>
    <w:lvl w:ilvl="3" w:tplc="5106D1F6" w:tentative="1">
      <w:start w:val="1"/>
      <w:numFmt w:val="decimal"/>
      <w:lvlText w:val="%4."/>
      <w:lvlJc w:val="left"/>
      <w:pPr>
        <w:ind w:left="1680" w:hanging="420"/>
      </w:pPr>
    </w:lvl>
    <w:lvl w:ilvl="4" w:tplc="832CCDA8" w:tentative="1">
      <w:start w:val="1"/>
      <w:numFmt w:val="lowerLetter"/>
      <w:lvlText w:val="%5)"/>
      <w:lvlJc w:val="left"/>
      <w:pPr>
        <w:ind w:left="2100" w:hanging="420"/>
      </w:pPr>
    </w:lvl>
    <w:lvl w:ilvl="5" w:tplc="3132B15C" w:tentative="1">
      <w:start w:val="1"/>
      <w:numFmt w:val="lowerRoman"/>
      <w:lvlText w:val="%6."/>
      <w:lvlJc w:val="right"/>
      <w:pPr>
        <w:ind w:left="2520" w:hanging="420"/>
      </w:pPr>
    </w:lvl>
    <w:lvl w:ilvl="6" w:tplc="B7746806" w:tentative="1">
      <w:start w:val="1"/>
      <w:numFmt w:val="decimal"/>
      <w:lvlText w:val="%7."/>
      <w:lvlJc w:val="left"/>
      <w:pPr>
        <w:ind w:left="2940" w:hanging="420"/>
      </w:pPr>
    </w:lvl>
    <w:lvl w:ilvl="7" w:tplc="44C487EA" w:tentative="1">
      <w:start w:val="1"/>
      <w:numFmt w:val="lowerLetter"/>
      <w:lvlText w:val="%8)"/>
      <w:lvlJc w:val="left"/>
      <w:pPr>
        <w:ind w:left="3360" w:hanging="420"/>
      </w:pPr>
    </w:lvl>
    <w:lvl w:ilvl="8" w:tplc="AB44DAA0" w:tentative="1">
      <w:start w:val="1"/>
      <w:numFmt w:val="lowerRoman"/>
      <w:lvlText w:val="%9."/>
      <w:lvlJc w:val="right"/>
      <w:pPr>
        <w:ind w:left="3780" w:hanging="420"/>
      </w:pPr>
    </w:lvl>
  </w:abstractNum>
  <w:abstractNum w:abstractNumId="42">
    <w:nsid w:val="49B3218F"/>
    <w:multiLevelType w:val="hybridMultilevel"/>
    <w:tmpl w:val="43AA662A"/>
    <w:lvl w:ilvl="0" w:tplc="04090019">
      <w:start w:val="1"/>
      <w:numFmt w:val="decimal"/>
      <w:lvlText w:val="5.3.%1"/>
      <w:lvlJc w:val="left"/>
      <w:pPr>
        <w:ind w:left="420" w:hanging="420"/>
      </w:pPr>
      <w:rPr>
        <w:rFonts w:eastAsia="仿宋" w:hint="eastAsia"/>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49BF702E"/>
    <w:multiLevelType w:val="multilevel"/>
    <w:tmpl w:val="1780E54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4">
    <w:nsid w:val="4BAB1DDD"/>
    <w:multiLevelType w:val="hybridMultilevel"/>
    <w:tmpl w:val="60EA8678"/>
    <w:lvl w:ilvl="0" w:tplc="C30885A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4EF25162"/>
    <w:multiLevelType w:val="hybridMultilevel"/>
    <w:tmpl w:val="D152D8F8"/>
    <w:lvl w:ilvl="0" w:tplc="763E8D0E">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4F0E0E6F"/>
    <w:multiLevelType w:val="hybridMultilevel"/>
    <w:tmpl w:val="BB2AD544"/>
    <w:lvl w:ilvl="0" w:tplc="1C9601E4">
      <w:start w:val="1"/>
      <w:numFmt w:val="decimal"/>
      <w:lvlText w:val="6.1.%1"/>
      <w:lvlJc w:val="left"/>
      <w:pPr>
        <w:ind w:left="420" w:hanging="420"/>
      </w:pPr>
      <w:rPr>
        <w:rFonts w:eastAsia="仿宋" w:hint="eastAsia"/>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4F8265B0"/>
    <w:multiLevelType w:val="hybridMultilevel"/>
    <w:tmpl w:val="BB08BF3A"/>
    <w:lvl w:ilvl="0" w:tplc="7FCE918E">
      <w:start w:val="1"/>
      <w:numFmt w:val="decimal"/>
      <w:lvlText w:val="11.2.%1"/>
      <w:lvlJc w:val="left"/>
      <w:pPr>
        <w:ind w:left="420" w:hanging="420"/>
      </w:pPr>
      <w:rPr>
        <w:rFonts w:hint="default"/>
      </w:rPr>
    </w:lvl>
    <w:lvl w:ilvl="1" w:tplc="7FCE918E"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522D51C8"/>
    <w:multiLevelType w:val="hybridMultilevel"/>
    <w:tmpl w:val="3E0CB126"/>
    <w:lvl w:ilvl="0" w:tplc="89C0F166">
      <w:start w:val="1"/>
      <w:numFmt w:val="lowerLetter"/>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49">
    <w:nsid w:val="560018B8"/>
    <w:multiLevelType w:val="hybridMultilevel"/>
    <w:tmpl w:val="EF869088"/>
    <w:lvl w:ilvl="0" w:tplc="14B25A94">
      <w:start w:val="1"/>
      <w:numFmt w:val="decimal"/>
      <w:lvlText w:val="9.1.%1"/>
      <w:lvlJc w:val="left"/>
      <w:pPr>
        <w:ind w:left="420" w:hanging="420"/>
      </w:pPr>
      <w:rPr>
        <w:rFonts w:hint="default"/>
      </w:rPr>
    </w:lvl>
    <w:lvl w:ilvl="1" w:tplc="4A701110" w:tentative="1">
      <w:start w:val="1"/>
      <w:numFmt w:val="lowerLetter"/>
      <w:lvlText w:val="%2)"/>
      <w:lvlJc w:val="left"/>
      <w:pPr>
        <w:ind w:left="840" w:hanging="420"/>
      </w:pPr>
    </w:lvl>
    <w:lvl w:ilvl="2" w:tplc="10365DB0" w:tentative="1">
      <w:start w:val="1"/>
      <w:numFmt w:val="lowerRoman"/>
      <w:lvlText w:val="%3."/>
      <w:lvlJc w:val="right"/>
      <w:pPr>
        <w:ind w:left="1260" w:hanging="420"/>
      </w:pPr>
    </w:lvl>
    <w:lvl w:ilvl="3" w:tplc="B49E801E" w:tentative="1">
      <w:start w:val="1"/>
      <w:numFmt w:val="decimal"/>
      <w:lvlText w:val="%4."/>
      <w:lvlJc w:val="left"/>
      <w:pPr>
        <w:ind w:left="1680" w:hanging="420"/>
      </w:pPr>
    </w:lvl>
    <w:lvl w:ilvl="4" w:tplc="7AEC32B0" w:tentative="1">
      <w:start w:val="1"/>
      <w:numFmt w:val="lowerLetter"/>
      <w:lvlText w:val="%5)"/>
      <w:lvlJc w:val="left"/>
      <w:pPr>
        <w:ind w:left="2100" w:hanging="420"/>
      </w:pPr>
    </w:lvl>
    <w:lvl w:ilvl="5" w:tplc="1480B008" w:tentative="1">
      <w:start w:val="1"/>
      <w:numFmt w:val="lowerRoman"/>
      <w:lvlText w:val="%6."/>
      <w:lvlJc w:val="right"/>
      <w:pPr>
        <w:ind w:left="2520" w:hanging="420"/>
      </w:pPr>
    </w:lvl>
    <w:lvl w:ilvl="6" w:tplc="BF70DF5E" w:tentative="1">
      <w:start w:val="1"/>
      <w:numFmt w:val="decimal"/>
      <w:lvlText w:val="%7."/>
      <w:lvlJc w:val="left"/>
      <w:pPr>
        <w:ind w:left="2940" w:hanging="420"/>
      </w:pPr>
    </w:lvl>
    <w:lvl w:ilvl="7" w:tplc="CCEC2D6C" w:tentative="1">
      <w:start w:val="1"/>
      <w:numFmt w:val="lowerLetter"/>
      <w:lvlText w:val="%8)"/>
      <w:lvlJc w:val="left"/>
      <w:pPr>
        <w:ind w:left="3360" w:hanging="420"/>
      </w:pPr>
    </w:lvl>
    <w:lvl w:ilvl="8" w:tplc="E8BAC036" w:tentative="1">
      <w:start w:val="1"/>
      <w:numFmt w:val="lowerRoman"/>
      <w:lvlText w:val="%9."/>
      <w:lvlJc w:val="right"/>
      <w:pPr>
        <w:ind w:left="3780" w:hanging="420"/>
      </w:pPr>
    </w:lvl>
  </w:abstractNum>
  <w:abstractNum w:abstractNumId="50">
    <w:nsid w:val="56E25D65"/>
    <w:multiLevelType w:val="hybridMultilevel"/>
    <w:tmpl w:val="58C86DB4"/>
    <w:lvl w:ilvl="0" w:tplc="04090019">
      <w:start w:val="1"/>
      <w:numFmt w:val="lowerLetter"/>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51">
    <w:nsid w:val="58667D85"/>
    <w:multiLevelType w:val="hybridMultilevel"/>
    <w:tmpl w:val="72B026D4"/>
    <w:lvl w:ilvl="0" w:tplc="A44EB70C">
      <w:start w:val="1"/>
      <w:numFmt w:val="decimal"/>
      <w:lvlText w:val="8.3.1.%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5C25311E"/>
    <w:multiLevelType w:val="hybridMultilevel"/>
    <w:tmpl w:val="74DCB0C8"/>
    <w:lvl w:ilvl="0" w:tplc="04090011">
      <w:start w:val="1"/>
      <w:numFmt w:val="decimal"/>
      <w:lvlText w:val="7.%1"/>
      <w:lvlJc w:val="right"/>
      <w:pPr>
        <w:ind w:left="846" w:hanging="420"/>
      </w:pPr>
      <w:rPr>
        <w:rFonts w:hint="eastAsia"/>
      </w:rPr>
    </w:lvl>
    <w:lvl w:ilvl="1" w:tplc="04090019" w:tentative="1">
      <w:start w:val="1"/>
      <w:numFmt w:val="lowerLetter"/>
      <w:lvlText w:val="%2)"/>
      <w:lvlJc w:val="left"/>
      <w:pPr>
        <w:ind w:left="840" w:hanging="420"/>
      </w:pPr>
    </w:lvl>
    <w:lvl w:ilvl="2" w:tplc="0409001B">
      <w:start w:val="1"/>
      <w:numFmt w:val="decimal"/>
      <w:lvlText w:val="8.%3 "/>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5CAA234F"/>
    <w:multiLevelType w:val="hybridMultilevel"/>
    <w:tmpl w:val="75802D82"/>
    <w:lvl w:ilvl="0" w:tplc="04090011">
      <w:start w:val="1"/>
      <w:numFmt w:val="decimal"/>
      <w:pStyle w:val="3"/>
      <w:lvlText w:val="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5DBF22E4"/>
    <w:multiLevelType w:val="hybridMultilevel"/>
    <w:tmpl w:val="422A9F8C"/>
    <w:lvl w:ilvl="0" w:tplc="CC64C804">
      <w:start w:val="1"/>
      <w:numFmt w:val="low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64B665E4"/>
    <w:multiLevelType w:val="hybridMultilevel"/>
    <w:tmpl w:val="B5AE7D50"/>
    <w:lvl w:ilvl="0" w:tplc="E4A8C170">
      <w:start w:val="1"/>
      <w:numFmt w:val="decimal"/>
      <w:lvlText w:val="6.3.%1"/>
      <w:lvlJc w:val="left"/>
      <w:pPr>
        <w:ind w:left="420" w:hanging="420"/>
      </w:pPr>
      <w:rPr>
        <w:rFonts w:eastAsia="仿宋" w:hint="eastAsia"/>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657D3FBC"/>
    <w:multiLevelType w:val="multilevel"/>
    <w:tmpl w:val="95FA0F16"/>
    <w:lvl w:ilvl="0">
      <w:start w:val="1"/>
      <w:numFmt w:val="upperLetter"/>
      <w:pStyle w:val="a1"/>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2"/>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3"/>
      <w:suff w:val="nothing"/>
      <w:lvlText w:val="%1.%2.%3　"/>
      <w:lvlJc w:val="left"/>
      <w:pPr>
        <w:ind w:left="0" w:firstLine="0"/>
      </w:pPr>
      <w:rPr>
        <w:rFonts w:ascii="黑体" w:eastAsia="黑体" w:hAnsi="Times New Roman" w:hint="eastAsia"/>
        <w:b w:val="0"/>
        <w:i w:val="0"/>
        <w:sz w:val="21"/>
      </w:rPr>
    </w:lvl>
    <w:lvl w:ilvl="3">
      <w:start w:val="1"/>
      <w:numFmt w:val="decimal"/>
      <w:pStyle w:val="a4"/>
      <w:suff w:val="nothing"/>
      <w:lvlText w:val="%1.%2.%3.%4　"/>
      <w:lvlJc w:val="left"/>
      <w:pPr>
        <w:ind w:left="0" w:firstLine="0"/>
      </w:pPr>
      <w:rPr>
        <w:rFonts w:ascii="黑体" w:eastAsia="黑体" w:hAnsi="Times New Roman" w:hint="eastAsia"/>
        <w:b w:val="0"/>
        <w:i w:val="0"/>
        <w:sz w:val="21"/>
      </w:rPr>
    </w:lvl>
    <w:lvl w:ilvl="4">
      <w:start w:val="1"/>
      <w:numFmt w:val="decimal"/>
      <w:pStyle w:val="a5"/>
      <w:suff w:val="nothing"/>
      <w:lvlText w:val="%1.%2.%3.%4.%5　"/>
      <w:lvlJc w:val="left"/>
      <w:pPr>
        <w:ind w:left="0" w:firstLine="0"/>
      </w:pPr>
      <w:rPr>
        <w:rFonts w:ascii="黑体" w:eastAsia="黑体" w:hAnsi="Times New Roman" w:hint="eastAsia"/>
        <w:b w:val="0"/>
        <w:i w:val="0"/>
        <w:sz w:val="21"/>
      </w:rPr>
    </w:lvl>
    <w:lvl w:ilvl="5">
      <w:start w:val="1"/>
      <w:numFmt w:val="decimal"/>
      <w:pStyle w:val="a6"/>
      <w:suff w:val="nothing"/>
      <w:lvlText w:val="%1.%2.%3.%4.%5.%6　"/>
      <w:lvlJc w:val="left"/>
      <w:pPr>
        <w:ind w:left="0" w:firstLine="0"/>
      </w:pPr>
      <w:rPr>
        <w:rFonts w:ascii="黑体" w:eastAsia="黑体" w:hAnsi="Times New Roman" w:hint="eastAsia"/>
        <w:b w:val="0"/>
        <w:i w:val="0"/>
        <w:sz w:val="21"/>
      </w:rPr>
    </w:lvl>
    <w:lvl w:ilvl="6">
      <w:start w:val="1"/>
      <w:numFmt w:val="decimal"/>
      <w:pStyle w:val="a7"/>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57">
    <w:nsid w:val="66686013"/>
    <w:multiLevelType w:val="hybridMultilevel"/>
    <w:tmpl w:val="E2C64DFE"/>
    <w:lvl w:ilvl="0" w:tplc="3E7A3524">
      <w:start w:val="1"/>
      <w:numFmt w:val="lowerLetter"/>
      <w:lvlText w:val="%1)"/>
      <w:lvlJc w:val="left"/>
      <w:pPr>
        <w:ind w:left="846" w:hanging="420"/>
      </w:pPr>
      <w:rPr>
        <w:rFonts w:hint="eastAsia"/>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58">
    <w:nsid w:val="667720D1"/>
    <w:multiLevelType w:val="hybridMultilevel"/>
    <w:tmpl w:val="D83E6B30"/>
    <w:lvl w:ilvl="0" w:tplc="E4AE6C7C">
      <w:start w:val="1"/>
      <w:numFmt w:val="lowerLetter"/>
      <w:lvlText w:val="%1）"/>
      <w:lvlJc w:val="left"/>
      <w:pPr>
        <w:ind w:left="420" w:hanging="420"/>
      </w:pPr>
      <w:rPr>
        <w:rFonts w:hint="default"/>
      </w:rPr>
    </w:lvl>
    <w:lvl w:ilvl="1" w:tplc="5F98C45C" w:tentative="1">
      <w:start w:val="1"/>
      <w:numFmt w:val="lowerLetter"/>
      <w:lvlText w:val="%2)"/>
      <w:lvlJc w:val="left"/>
      <w:pPr>
        <w:ind w:left="840" w:hanging="420"/>
      </w:pPr>
    </w:lvl>
    <w:lvl w:ilvl="2" w:tplc="8716C018" w:tentative="1">
      <w:start w:val="1"/>
      <w:numFmt w:val="lowerRoman"/>
      <w:lvlText w:val="%3."/>
      <w:lvlJc w:val="right"/>
      <w:pPr>
        <w:ind w:left="1260" w:hanging="420"/>
      </w:pPr>
    </w:lvl>
    <w:lvl w:ilvl="3" w:tplc="D9342406" w:tentative="1">
      <w:start w:val="1"/>
      <w:numFmt w:val="decimal"/>
      <w:lvlText w:val="%4."/>
      <w:lvlJc w:val="left"/>
      <w:pPr>
        <w:ind w:left="1680" w:hanging="420"/>
      </w:pPr>
    </w:lvl>
    <w:lvl w:ilvl="4" w:tplc="3C40F78C" w:tentative="1">
      <w:start w:val="1"/>
      <w:numFmt w:val="lowerLetter"/>
      <w:lvlText w:val="%5)"/>
      <w:lvlJc w:val="left"/>
      <w:pPr>
        <w:ind w:left="2100" w:hanging="420"/>
      </w:pPr>
    </w:lvl>
    <w:lvl w:ilvl="5" w:tplc="4D506394" w:tentative="1">
      <w:start w:val="1"/>
      <w:numFmt w:val="lowerRoman"/>
      <w:lvlText w:val="%6."/>
      <w:lvlJc w:val="right"/>
      <w:pPr>
        <w:ind w:left="2520" w:hanging="420"/>
      </w:pPr>
    </w:lvl>
    <w:lvl w:ilvl="6" w:tplc="806041F6" w:tentative="1">
      <w:start w:val="1"/>
      <w:numFmt w:val="decimal"/>
      <w:lvlText w:val="%7."/>
      <w:lvlJc w:val="left"/>
      <w:pPr>
        <w:ind w:left="2940" w:hanging="420"/>
      </w:pPr>
    </w:lvl>
    <w:lvl w:ilvl="7" w:tplc="01F8CD26" w:tentative="1">
      <w:start w:val="1"/>
      <w:numFmt w:val="lowerLetter"/>
      <w:lvlText w:val="%8)"/>
      <w:lvlJc w:val="left"/>
      <w:pPr>
        <w:ind w:left="3360" w:hanging="420"/>
      </w:pPr>
    </w:lvl>
    <w:lvl w:ilvl="8" w:tplc="C44E9894" w:tentative="1">
      <w:start w:val="1"/>
      <w:numFmt w:val="lowerRoman"/>
      <w:lvlText w:val="%9."/>
      <w:lvlJc w:val="right"/>
      <w:pPr>
        <w:ind w:left="3780" w:hanging="420"/>
      </w:pPr>
    </w:lvl>
  </w:abstractNum>
  <w:abstractNum w:abstractNumId="59">
    <w:nsid w:val="69727C1D"/>
    <w:multiLevelType w:val="hybridMultilevel"/>
    <w:tmpl w:val="5E16F344"/>
    <w:lvl w:ilvl="0" w:tplc="04090019">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0">
    <w:nsid w:val="70C168DD"/>
    <w:multiLevelType w:val="hybridMultilevel"/>
    <w:tmpl w:val="422A9F8C"/>
    <w:lvl w:ilvl="0" w:tplc="81924780">
      <w:start w:val="1"/>
      <w:numFmt w:val="lowerLetter"/>
      <w:lvlText w:val="%1）"/>
      <w:lvlJc w:val="left"/>
      <w:pPr>
        <w:ind w:left="704"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73597D58"/>
    <w:multiLevelType w:val="hybridMultilevel"/>
    <w:tmpl w:val="D512D5D2"/>
    <w:lvl w:ilvl="0" w:tplc="329ACEEA">
      <w:start w:val="1"/>
      <w:numFmt w:val="lowerLetter"/>
      <w:lvlText w:val="%1)"/>
      <w:lvlJc w:val="left"/>
      <w:pPr>
        <w:ind w:left="846" w:hanging="420"/>
      </w:pPr>
      <w:rPr>
        <w:rFonts w:hint="eastAsia"/>
      </w:rPr>
    </w:lvl>
    <w:lvl w:ilvl="1" w:tplc="6BA8923E" w:tentative="1">
      <w:start w:val="1"/>
      <w:numFmt w:val="lowerLetter"/>
      <w:lvlText w:val="%2)"/>
      <w:lvlJc w:val="left"/>
      <w:pPr>
        <w:ind w:left="1266" w:hanging="420"/>
      </w:pPr>
    </w:lvl>
    <w:lvl w:ilvl="2" w:tplc="FFE6CCD4" w:tentative="1">
      <w:start w:val="1"/>
      <w:numFmt w:val="lowerRoman"/>
      <w:lvlText w:val="%3."/>
      <w:lvlJc w:val="right"/>
      <w:pPr>
        <w:ind w:left="1686" w:hanging="420"/>
      </w:pPr>
    </w:lvl>
    <w:lvl w:ilvl="3" w:tplc="8C669518" w:tentative="1">
      <w:start w:val="1"/>
      <w:numFmt w:val="decimal"/>
      <w:lvlText w:val="%4."/>
      <w:lvlJc w:val="left"/>
      <w:pPr>
        <w:ind w:left="2106" w:hanging="420"/>
      </w:pPr>
    </w:lvl>
    <w:lvl w:ilvl="4" w:tplc="363ACBF4" w:tentative="1">
      <w:start w:val="1"/>
      <w:numFmt w:val="lowerLetter"/>
      <w:lvlText w:val="%5)"/>
      <w:lvlJc w:val="left"/>
      <w:pPr>
        <w:ind w:left="2526" w:hanging="420"/>
      </w:pPr>
    </w:lvl>
    <w:lvl w:ilvl="5" w:tplc="ED5C831A" w:tentative="1">
      <w:start w:val="1"/>
      <w:numFmt w:val="lowerRoman"/>
      <w:lvlText w:val="%6."/>
      <w:lvlJc w:val="right"/>
      <w:pPr>
        <w:ind w:left="2946" w:hanging="420"/>
      </w:pPr>
    </w:lvl>
    <w:lvl w:ilvl="6" w:tplc="062035D6" w:tentative="1">
      <w:start w:val="1"/>
      <w:numFmt w:val="decimal"/>
      <w:lvlText w:val="%7."/>
      <w:lvlJc w:val="left"/>
      <w:pPr>
        <w:ind w:left="3366" w:hanging="420"/>
      </w:pPr>
    </w:lvl>
    <w:lvl w:ilvl="7" w:tplc="9E20DD26" w:tentative="1">
      <w:start w:val="1"/>
      <w:numFmt w:val="lowerLetter"/>
      <w:lvlText w:val="%8)"/>
      <w:lvlJc w:val="left"/>
      <w:pPr>
        <w:ind w:left="3786" w:hanging="420"/>
      </w:pPr>
    </w:lvl>
    <w:lvl w:ilvl="8" w:tplc="B350AAE8" w:tentative="1">
      <w:start w:val="1"/>
      <w:numFmt w:val="lowerRoman"/>
      <w:lvlText w:val="%9."/>
      <w:lvlJc w:val="right"/>
      <w:pPr>
        <w:ind w:left="4206" w:hanging="420"/>
      </w:pPr>
    </w:lvl>
  </w:abstractNum>
  <w:abstractNum w:abstractNumId="62">
    <w:nsid w:val="7A7700B4"/>
    <w:multiLevelType w:val="hybridMultilevel"/>
    <w:tmpl w:val="607262B6"/>
    <w:lvl w:ilvl="0" w:tplc="04090019">
      <w:start w:val="1"/>
      <w:numFmt w:val="decimal"/>
      <w:lvlText w:val="6.2.%1"/>
      <w:lvlJc w:val="left"/>
      <w:pPr>
        <w:ind w:left="420" w:hanging="420"/>
      </w:pPr>
      <w:rPr>
        <w:rFonts w:eastAsia="仿宋" w:hint="eastAsia"/>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1"/>
  </w:num>
  <w:num w:numId="2">
    <w:abstractNumId w:val="48"/>
  </w:num>
  <w:num w:numId="3">
    <w:abstractNumId w:val="19"/>
  </w:num>
  <w:num w:numId="4">
    <w:abstractNumId w:val="27"/>
  </w:num>
  <w:num w:numId="5">
    <w:abstractNumId w:val="9"/>
  </w:num>
  <w:num w:numId="6">
    <w:abstractNumId w:val="53"/>
  </w:num>
  <w:num w:numId="7">
    <w:abstractNumId w:val="37"/>
  </w:num>
  <w:num w:numId="8">
    <w:abstractNumId w:val="23"/>
  </w:num>
  <w:num w:numId="9">
    <w:abstractNumId w:val="50"/>
  </w:num>
  <w:num w:numId="10">
    <w:abstractNumId w:val="57"/>
  </w:num>
  <w:num w:numId="11">
    <w:abstractNumId w:val="14"/>
  </w:num>
  <w:num w:numId="12">
    <w:abstractNumId w:val="61"/>
  </w:num>
  <w:num w:numId="13">
    <w:abstractNumId w:val="16"/>
  </w:num>
  <w:num w:numId="14">
    <w:abstractNumId w:val="20"/>
  </w:num>
  <w:num w:numId="15">
    <w:abstractNumId w:val="28"/>
  </w:num>
  <w:num w:numId="16">
    <w:abstractNumId w:val="3"/>
  </w:num>
  <w:num w:numId="17">
    <w:abstractNumId w:val="1"/>
  </w:num>
  <w:num w:numId="18">
    <w:abstractNumId w:val="2"/>
  </w:num>
  <w:num w:numId="19">
    <w:abstractNumId w:val="5"/>
  </w:num>
  <w:num w:numId="20">
    <w:abstractNumId w:val="6"/>
  </w:num>
  <w:num w:numId="21">
    <w:abstractNumId w:val="4"/>
  </w:num>
  <w:num w:numId="22">
    <w:abstractNumId w:val="7"/>
  </w:num>
  <w:num w:numId="23">
    <w:abstractNumId w:val="0"/>
  </w:num>
  <w:num w:numId="24">
    <w:abstractNumId w:val="59"/>
  </w:num>
  <w:num w:numId="25">
    <w:abstractNumId w:val="52"/>
  </w:num>
  <w:num w:numId="26">
    <w:abstractNumId w:val="34"/>
  </w:num>
  <w:num w:numId="27">
    <w:abstractNumId w:val="39"/>
  </w:num>
  <w:num w:numId="28">
    <w:abstractNumId w:val="43"/>
  </w:num>
  <w:num w:numId="29">
    <w:abstractNumId w:val="24"/>
  </w:num>
  <w:num w:numId="30">
    <w:abstractNumId w:val="40"/>
  </w:num>
  <w:num w:numId="31">
    <w:abstractNumId w:val="56"/>
  </w:num>
  <w:num w:numId="32">
    <w:abstractNumId w:val="12"/>
  </w:num>
  <w:num w:numId="33">
    <w:abstractNumId w:val="30"/>
  </w:num>
  <w:num w:numId="34">
    <w:abstractNumId w:val="10"/>
  </w:num>
  <w:num w:numId="35">
    <w:abstractNumId w:val="42"/>
  </w:num>
  <w:num w:numId="36">
    <w:abstractNumId w:val="13"/>
  </w:num>
  <w:num w:numId="37">
    <w:abstractNumId w:val="41"/>
  </w:num>
  <w:num w:numId="38">
    <w:abstractNumId w:val="38"/>
  </w:num>
  <w:num w:numId="39">
    <w:abstractNumId w:val="22"/>
  </w:num>
  <w:num w:numId="40">
    <w:abstractNumId w:val="62"/>
  </w:num>
  <w:num w:numId="41">
    <w:abstractNumId w:val="55"/>
  </w:num>
  <w:num w:numId="42">
    <w:abstractNumId w:val="18"/>
  </w:num>
  <w:num w:numId="43">
    <w:abstractNumId w:val="46"/>
  </w:num>
  <w:num w:numId="44">
    <w:abstractNumId w:val="35"/>
  </w:num>
  <w:num w:numId="45">
    <w:abstractNumId w:val="29"/>
  </w:num>
  <w:num w:numId="46">
    <w:abstractNumId w:val="8"/>
  </w:num>
  <w:num w:numId="47">
    <w:abstractNumId w:val="51"/>
  </w:num>
  <w:num w:numId="48">
    <w:abstractNumId w:val="32"/>
  </w:num>
  <w:num w:numId="49">
    <w:abstractNumId w:val="60"/>
  </w:num>
  <w:num w:numId="50">
    <w:abstractNumId w:val="45"/>
  </w:num>
  <w:num w:numId="51">
    <w:abstractNumId w:val="44"/>
  </w:num>
  <w:num w:numId="52">
    <w:abstractNumId w:val="25"/>
  </w:num>
  <w:num w:numId="53">
    <w:abstractNumId w:val="49"/>
  </w:num>
  <w:num w:numId="54">
    <w:abstractNumId w:val="36"/>
  </w:num>
  <w:num w:numId="55">
    <w:abstractNumId w:val="33"/>
  </w:num>
  <w:num w:numId="56">
    <w:abstractNumId w:val="26"/>
  </w:num>
  <w:num w:numId="57">
    <w:abstractNumId w:val="15"/>
  </w:num>
  <w:num w:numId="58">
    <w:abstractNumId w:val="47"/>
  </w:num>
  <w:num w:numId="59">
    <w:abstractNumId w:val="54"/>
  </w:num>
  <w:num w:numId="60">
    <w:abstractNumId w:val="58"/>
  </w:num>
  <w:num w:numId="61">
    <w:abstractNumId w:val="31"/>
  </w:num>
  <w:num w:numId="62">
    <w:abstractNumId w:val="11"/>
  </w:num>
  <w:num w:numId="63">
    <w:abstractNumId w:val="17"/>
  </w:num>
  <w:num w:numId="64">
    <w:abstractNumId w:val="21"/>
  </w:num>
  <w:num w:numId="65">
    <w:abstractNumId w:val="21"/>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880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671A6"/>
    <w:rsid w:val="00010E07"/>
    <w:rsid w:val="000112C7"/>
    <w:rsid w:val="00031461"/>
    <w:rsid w:val="00040413"/>
    <w:rsid w:val="000519C8"/>
    <w:rsid w:val="00084657"/>
    <w:rsid w:val="0008728F"/>
    <w:rsid w:val="000872C7"/>
    <w:rsid w:val="000B5E77"/>
    <w:rsid w:val="000D00BD"/>
    <w:rsid w:val="00126483"/>
    <w:rsid w:val="0012736A"/>
    <w:rsid w:val="00134198"/>
    <w:rsid w:val="00144ED2"/>
    <w:rsid w:val="00154EF8"/>
    <w:rsid w:val="00157FEF"/>
    <w:rsid w:val="00185F63"/>
    <w:rsid w:val="00190EDB"/>
    <w:rsid w:val="00196549"/>
    <w:rsid w:val="001B3B5D"/>
    <w:rsid w:val="001C7EFA"/>
    <w:rsid w:val="0020091A"/>
    <w:rsid w:val="00215E7A"/>
    <w:rsid w:val="00232222"/>
    <w:rsid w:val="00251B60"/>
    <w:rsid w:val="0025257D"/>
    <w:rsid w:val="0026078C"/>
    <w:rsid w:val="00266D74"/>
    <w:rsid w:val="00271A89"/>
    <w:rsid w:val="00293B89"/>
    <w:rsid w:val="002A1A40"/>
    <w:rsid w:val="002D0A76"/>
    <w:rsid w:val="002D1F9A"/>
    <w:rsid w:val="002E7955"/>
    <w:rsid w:val="003009E7"/>
    <w:rsid w:val="00300E66"/>
    <w:rsid w:val="003014BC"/>
    <w:rsid w:val="00327E90"/>
    <w:rsid w:val="00333F5F"/>
    <w:rsid w:val="00335048"/>
    <w:rsid w:val="00366552"/>
    <w:rsid w:val="003671D5"/>
    <w:rsid w:val="00372E03"/>
    <w:rsid w:val="003879BF"/>
    <w:rsid w:val="00393840"/>
    <w:rsid w:val="003A2DB8"/>
    <w:rsid w:val="003B18A9"/>
    <w:rsid w:val="003B760A"/>
    <w:rsid w:val="003C2CF2"/>
    <w:rsid w:val="003E75CD"/>
    <w:rsid w:val="003F676D"/>
    <w:rsid w:val="003F67F4"/>
    <w:rsid w:val="003F7D80"/>
    <w:rsid w:val="004215E1"/>
    <w:rsid w:val="004254C2"/>
    <w:rsid w:val="00433C73"/>
    <w:rsid w:val="0044039D"/>
    <w:rsid w:val="004439DF"/>
    <w:rsid w:val="00443A95"/>
    <w:rsid w:val="004521A8"/>
    <w:rsid w:val="00457687"/>
    <w:rsid w:val="004635D7"/>
    <w:rsid w:val="004671A6"/>
    <w:rsid w:val="00471B46"/>
    <w:rsid w:val="00473A4A"/>
    <w:rsid w:val="00483708"/>
    <w:rsid w:val="004A6DD3"/>
    <w:rsid w:val="004A730C"/>
    <w:rsid w:val="004B1723"/>
    <w:rsid w:val="004B33B9"/>
    <w:rsid w:val="004D5152"/>
    <w:rsid w:val="004E55A8"/>
    <w:rsid w:val="004F3D6E"/>
    <w:rsid w:val="004F40F6"/>
    <w:rsid w:val="004F44B8"/>
    <w:rsid w:val="005023DB"/>
    <w:rsid w:val="00511FBF"/>
    <w:rsid w:val="005259B6"/>
    <w:rsid w:val="005424A7"/>
    <w:rsid w:val="005508E0"/>
    <w:rsid w:val="005814DA"/>
    <w:rsid w:val="00596E64"/>
    <w:rsid w:val="005A2248"/>
    <w:rsid w:val="005A5965"/>
    <w:rsid w:val="005E5F2C"/>
    <w:rsid w:val="005F691E"/>
    <w:rsid w:val="006034DB"/>
    <w:rsid w:val="00605C6A"/>
    <w:rsid w:val="00606D5B"/>
    <w:rsid w:val="00613831"/>
    <w:rsid w:val="00634933"/>
    <w:rsid w:val="00643B32"/>
    <w:rsid w:val="0066027D"/>
    <w:rsid w:val="006861A2"/>
    <w:rsid w:val="006F6DBE"/>
    <w:rsid w:val="00700710"/>
    <w:rsid w:val="00723D63"/>
    <w:rsid w:val="00742D2D"/>
    <w:rsid w:val="007518D8"/>
    <w:rsid w:val="007524AE"/>
    <w:rsid w:val="0076673F"/>
    <w:rsid w:val="00766EF4"/>
    <w:rsid w:val="00773A7C"/>
    <w:rsid w:val="007767F6"/>
    <w:rsid w:val="007917BA"/>
    <w:rsid w:val="0079509C"/>
    <w:rsid w:val="007A1637"/>
    <w:rsid w:val="007A363D"/>
    <w:rsid w:val="007A5B9A"/>
    <w:rsid w:val="007A7E77"/>
    <w:rsid w:val="00813431"/>
    <w:rsid w:val="00820EDB"/>
    <w:rsid w:val="00825B22"/>
    <w:rsid w:val="008265D3"/>
    <w:rsid w:val="00846E68"/>
    <w:rsid w:val="00855A27"/>
    <w:rsid w:val="00875602"/>
    <w:rsid w:val="00884E39"/>
    <w:rsid w:val="008D5F6F"/>
    <w:rsid w:val="008F63EE"/>
    <w:rsid w:val="008F6F53"/>
    <w:rsid w:val="00924338"/>
    <w:rsid w:val="0092487F"/>
    <w:rsid w:val="00946F14"/>
    <w:rsid w:val="00975DCC"/>
    <w:rsid w:val="00976722"/>
    <w:rsid w:val="009839BB"/>
    <w:rsid w:val="00983EB4"/>
    <w:rsid w:val="00993CE1"/>
    <w:rsid w:val="009A3051"/>
    <w:rsid w:val="009A421E"/>
    <w:rsid w:val="009B73B5"/>
    <w:rsid w:val="009F723A"/>
    <w:rsid w:val="00A13CD0"/>
    <w:rsid w:val="00A25212"/>
    <w:rsid w:val="00A737AB"/>
    <w:rsid w:val="00A83FCE"/>
    <w:rsid w:val="00A8518E"/>
    <w:rsid w:val="00A8728D"/>
    <w:rsid w:val="00A91682"/>
    <w:rsid w:val="00AA7AB7"/>
    <w:rsid w:val="00AC3553"/>
    <w:rsid w:val="00AC47FF"/>
    <w:rsid w:val="00AF0BF5"/>
    <w:rsid w:val="00B11054"/>
    <w:rsid w:val="00B1623B"/>
    <w:rsid w:val="00B200EE"/>
    <w:rsid w:val="00B61651"/>
    <w:rsid w:val="00B638CC"/>
    <w:rsid w:val="00B72B4B"/>
    <w:rsid w:val="00B74485"/>
    <w:rsid w:val="00BA2E79"/>
    <w:rsid w:val="00BA7528"/>
    <w:rsid w:val="00BE2171"/>
    <w:rsid w:val="00BE4592"/>
    <w:rsid w:val="00BF0559"/>
    <w:rsid w:val="00BF7903"/>
    <w:rsid w:val="00C022AD"/>
    <w:rsid w:val="00C0659B"/>
    <w:rsid w:val="00C27AD8"/>
    <w:rsid w:val="00C357A2"/>
    <w:rsid w:val="00C362BA"/>
    <w:rsid w:val="00C40D0E"/>
    <w:rsid w:val="00C41ACA"/>
    <w:rsid w:val="00C53988"/>
    <w:rsid w:val="00C5679E"/>
    <w:rsid w:val="00C56D6D"/>
    <w:rsid w:val="00C61D5D"/>
    <w:rsid w:val="00C6590E"/>
    <w:rsid w:val="00C707E1"/>
    <w:rsid w:val="00C75378"/>
    <w:rsid w:val="00C873DC"/>
    <w:rsid w:val="00C87522"/>
    <w:rsid w:val="00C97258"/>
    <w:rsid w:val="00CB0026"/>
    <w:rsid w:val="00CB044F"/>
    <w:rsid w:val="00CD02D6"/>
    <w:rsid w:val="00CE6EC4"/>
    <w:rsid w:val="00CF665D"/>
    <w:rsid w:val="00D00D3A"/>
    <w:rsid w:val="00D25FD3"/>
    <w:rsid w:val="00D37A8C"/>
    <w:rsid w:val="00D503E3"/>
    <w:rsid w:val="00D55628"/>
    <w:rsid w:val="00D6621D"/>
    <w:rsid w:val="00D80105"/>
    <w:rsid w:val="00DB079E"/>
    <w:rsid w:val="00DE5443"/>
    <w:rsid w:val="00DF18FC"/>
    <w:rsid w:val="00DF31B7"/>
    <w:rsid w:val="00DF4E2E"/>
    <w:rsid w:val="00E134D0"/>
    <w:rsid w:val="00E1638E"/>
    <w:rsid w:val="00E25401"/>
    <w:rsid w:val="00E455FC"/>
    <w:rsid w:val="00E5066B"/>
    <w:rsid w:val="00E51048"/>
    <w:rsid w:val="00E75E7C"/>
    <w:rsid w:val="00E86809"/>
    <w:rsid w:val="00E97377"/>
    <w:rsid w:val="00EC20C0"/>
    <w:rsid w:val="00ED74D5"/>
    <w:rsid w:val="00F10352"/>
    <w:rsid w:val="00F3210E"/>
    <w:rsid w:val="00F6545A"/>
    <w:rsid w:val="00F823C1"/>
    <w:rsid w:val="00F9187A"/>
    <w:rsid w:val="00FC12B8"/>
    <w:rsid w:val="00FF045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martTagType w:namespaceuri="urn:schemas-microsoft-com:office:smarttags" w:name="City"/>
  <w:smartTagType w:namespaceuri="urn:schemas-microsoft-com:office:smarttags" w:name="place"/>
  <w:shapeDefaults>
    <o:shapedefaults v:ext="edit" spidmax="88066"/>
    <o:shapelayout v:ext="edit">
      <o:idmap v:ext="edit" data="1"/>
      <o:rules v:ext="edit">
        <o:r id="V:Rule10" type="callout" idref="#_x0000_s1071"/>
        <o:r id="V:Rule11" type="callout" idref="#_x0000_s1070"/>
        <o:r id="V:Rule12" type="callout" idref="#_x0000_s1069"/>
        <o:r id="V:Rule13" type="callout" idref="#_x0000_s1052"/>
        <o:r id="V:Rule14" type="callout" idref="#_x0000_s1054"/>
        <o:r id="V:Rule15" type="callout" idref="#_x0000_s1053"/>
        <o:r id="V:Rule16" type="callout" idref="#_x0000_s1058"/>
        <o:r id="V:Rule17" type="callout" idref="#_x0000_s1061"/>
        <o:r id="V:Rule18" type="callout" idref="#_x0000_s1057"/>
        <o:r id="V:Rule19" type="callout" idref="#_x0000_s1060"/>
        <o:r id="V:Rule20" type="callout" idref="#_x0000_s1059"/>
        <o:r id="V:Rule21" type="callout" idref="#_x0000_s1056"/>
        <o:r id="V:Rule22" type="callout" idref="#_x0000_s1055"/>
        <o:r id="V:Rule23" type="callout" idref="#_x0000_s1066"/>
        <o:r id="V:Rule24" type="callout" idref="#_x0000_s1065"/>
        <o:r id="V:Rule25" type="callout" idref="#_x0000_s1064"/>
        <o:r id="V:Rule26" type="callout" idref="#_x0000_s1063"/>
        <o:r id="V:Rule27" type="connector" idref="#_x0000_s1050"/>
        <o:r id="V:Rule28" type="connector" idref="#_x0000_s1048"/>
        <o:r id="V:Rule29" type="connector" idref="#_x0000_s1046"/>
        <o:r id="V:Rule30" type="connector" idref="#_x0000_s1038"/>
        <o:r id="V:Rule31" type="connector" idref="#_x0000_s1047"/>
        <o:r id="V:Rule32" type="connector" idref="#_x0000_s1039"/>
        <o:r id="V:Rule33" type="connector" idref="#_x0000_s1037"/>
        <o:r id="V:Rule34" type="connector" idref="#_x0000_s1040"/>
        <o:r id="V:Rule35"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w:uiPriority="0"/>
    <w:lsdException w:name="List Number"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Table Classic 1"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4671A6"/>
    <w:pPr>
      <w:widowControl w:val="0"/>
      <w:jc w:val="both"/>
    </w:pPr>
    <w:rPr>
      <w:rFonts w:ascii="Times New Roman" w:eastAsia="宋体" w:hAnsi="Times New Roman" w:cs="Times New Roman"/>
      <w:szCs w:val="20"/>
    </w:rPr>
  </w:style>
  <w:style w:type="paragraph" w:styleId="1">
    <w:name w:val="heading 1"/>
    <w:aliases w:val="标层 1"/>
    <w:basedOn w:val="a8"/>
    <w:next w:val="a8"/>
    <w:link w:val="1Char"/>
    <w:qFormat/>
    <w:rsid w:val="001C7EFA"/>
    <w:pPr>
      <w:keepNext/>
      <w:keepLines/>
      <w:spacing w:before="340" w:after="330" w:line="578" w:lineRule="auto"/>
      <w:outlineLvl w:val="0"/>
    </w:pPr>
    <w:rPr>
      <w:b/>
      <w:bCs/>
      <w:kern w:val="44"/>
      <w:sz w:val="44"/>
      <w:szCs w:val="44"/>
    </w:rPr>
  </w:style>
  <w:style w:type="paragraph" w:styleId="2">
    <w:name w:val="heading 2"/>
    <w:aliases w:val="标层 2"/>
    <w:basedOn w:val="a8"/>
    <w:next w:val="a8"/>
    <w:link w:val="2Char"/>
    <w:unhideWhenUsed/>
    <w:qFormat/>
    <w:rsid w:val="00C87522"/>
    <w:pPr>
      <w:keepNext/>
      <w:keepLines/>
      <w:numPr>
        <w:numId w:val="1"/>
      </w:numPr>
      <w:spacing w:beforeLines="50" w:afterLines="50"/>
      <w:outlineLvl w:val="1"/>
    </w:pPr>
    <w:rPr>
      <w:rFonts w:asciiTheme="majorHAnsi" w:eastAsiaTheme="majorEastAsia" w:hAnsiTheme="majorHAnsi" w:cstheme="majorBidi"/>
      <w:b/>
      <w:bCs/>
      <w:sz w:val="30"/>
      <w:szCs w:val="32"/>
    </w:rPr>
  </w:style>
  <w:style w:type="paragraph" w:styleId="3">
    <w:name w:val="heading 3"/>
    <w:aliases w:val="标层 3"/>
    <w:basedOn w:val="a8"/>
    <w:next w:val="a8"/>
    <w:link w:val="3Char"/>
    <w:unhideWhenUsed/>
    <w:qFormat/>
    <w:rsid w:val="007524AE"/>
    <w:pPr>
      <w:keepNext/>
      <w:keepLines/>
      <w:numPr>
        <w:numId w:val="6"/>
      </w:numPr>
      <w:spacing w:beforeLines="50" w:afterLines="50"/>
      <w:jc w:val="left"/>
      <w:outlineLvl w:val="2"/>
    </w:pPr>
    <w:rPr>
      <w:b/>
      <w:bCs/>
      <w:sz w:val="28"/>
      <w:szCs w:val="32"/>
    </w:rPr>
  </w:style>
  <w:style w:type="paragraph" w:styleId="4">
    <w:name w:val="heading 4"/>
    <w:basedOn w:val="a8"/>
    <w:next w:val="a8"/>
    <w:link w:val="4Char"/>
    <w:unhideWhenUsed/>
    <w:qFormat/>
    <w:rsid w:val="001C7EFA"/>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8"/>
    <w:next w:val="a9"/>
    <w:link w:val="5Char"/>
    <w:qFormat/>
    <w:rsid w:val="00BA2E79"/>
    <w:pPr>
      <w:widowControl/>
      <w:tabs>
        <w:tab w:val="num" w:pos="1130"/>
      </w:tabs>
      <w:topLinePunct/>
      <w:autoSpaceDE w:val="0"/>
      <w:autoSpaceDN w:val="0"/>
      <w:spacing w:line="360" w:lineRule="auto"/>
      <w:ind w:left="1130" w:hanging="1008"/>
      <w:jc w:val="left"/>
      <w:textAlignment w:val="baseline"/>
      <w:outlineLvl w:val="4"/>
    </w:pPr>
    <w:rPr>
      <w:rFonts w:ascii="Arial" w:hAnsi="Arial"/>
      <w:color w:val="000000"/>
      <w:kern w:val="0"/>
      <w:sz w:val="24"/>
    </w:rPr>
  </w:style>
  <w:style w:type="paragraph" w:styleId="6">
    <w:name w:val="heading 6"/>
    <w:basedOn w:val="a8"/>
    <w:next w:val="a9"/>
    <w:link w:val="6Char"/>
    <w:qFormat/>
    <w:rsid w:val="00BA2E79"/>
    <w:pPr>
      <w:widowControl/>
      <w:topLinePunct/>
      <w:autoSpaceDE w:val="0"/>
      <w:autoSpaceDN w:val="0"/>
      <w:adjustRightInd w:val="0"/>
      <w:snapToGrid w:val="0"/>
      <w:spacing w:line="360" w:lineRule="auto"/>
      <w:jc w:val="left"/>
      <w:textAlignment w:val="baseline"/>
      <w:outlineLvl w:val="5"/>
    </w:pPr>
    <w:rPr>
      <w:rFonts w:ascii="Arial" w:hAnsi="Arial"/>
      <w:color w:val="000000"/>
      <w:kern w:val="0"/>
      <w:sz w:val="24"/>
    </w:rPr>
  </w:style>
  <w:style w:type="paragraph" w:styleId="7">
    <w:name w:val="heading 7"/>
    <w:aliases w:val="项标题(1)"/>
    <w:basedOn w:val="a8"/>
    <w:next w:val="a9"/>
    <w:link w:val="7Char"/>
    <w:autoRedefine/>
    <w:qFormat/>
    <w:rsid w:val="00BA2E79"/>
    <w:pPr>
      <w:suppressAutoHyphens/>
      <w:topLinePunct/>
      <w:autoSpaceDE w:val="0"/>
      <w:autoSpaceDN w:val="0"/>
      <w:adjustRightInd w:val="0"/>
      <w:ind w:left="491" w:hanging="369"/>
      <w:jc w:val="left"/>
      <w:textAlignment w:val="baseline"/>
      <w:outlineLvl w:val="6"/>
    </w:pPr>
    <w:rPr>
      <w:rFonts w:ascii="Arial" w:eastAsia="仿宋_GB2312" w:hAnsi="Arial"/>
      <w:color w:val="000000"/>
      <w:kern w:val="0"/>
      <w:sz w:val="32"/>
    </w:rPr>
  </w:style>
  <w:style w:type="paragraph" w:styleId="8">
    <w:name w:val="heading 8"/>
    <w:basedOn w:val="a8"/>
    <w:next w:val="a9"/>
    <w:link w:val="8Char"/>
    <w:qFormat/>
    <w:rsid w:val="00BA2E79"/>
    <w:pPr>
      <w:widowControl/>
      <w:topLinePunct/>
      <w:autoSpaceDE w:val="0"/>
      <w:autoSpaceDN w:val="0"/>
      <w:adjustRightInd w:val="0"/>
      <w:snapToGrid w:val="0"/>
      <w:spacing w:line="360" w:lineRule="auto"/>
      <w:jc w:val="left"/>
      <w:textAlignment w:val="baseline"/>
      <w:outlineLvl w:val="7"/>
    </w:pPr>
    <w:rPr>
      <w:rFonts w:ascii="Arial" w:hAnsi="Arial"/>
      <w:color w:val="000000"/>
      <w:kern w:val="0"/>
      <w:sz w:val="24"/>
    </w:rPr>
  </w:style>
  <w:style w:type="paragraph" w:styleId="9">
    <w:name w:val="heading 9"/>
    <w:basedOn w:val="a8"/>
    <w:next w:val="a9"/>
    <w:link w:val="9Char"/>
    <w:qFormat/>
    <w:rsid w:val="00BA2E79"/>
    <w:pPr>
      <w:widowControl/>
      <w:topLinePunct/>
      <w:autoSpaceDE w:val="0"/>
      <w:autoSpaceDN w:val="0"/>
      <w:adjustRightInd w:val="0"/>
      <w:snapToGrid w:val="0"/>
      <w:spacing w:line="360" w:lineRule="auto"/>
      <w:jc w:val="left"/>
      <w:textAlignment w:val="baseline"/>
      <w:outlineLvl w:val="8"/>
    </w:pPr>
    <w:rPr>
      <w:rFonts w:hAnsi="Arial"/>
      <w:color w:val="000000"/>
      <w:kern w:val="0"/>
      <w:sz w:val="24"/>
    </w:rPr>
  </w:style>
  <w:style w:type="character" w:default="1" w:styleId="aa">
    <w:name w:val="Default Paragraph Font"/>
    <w:uiPriority w:val="1"/>
    <w:semiHidden/>
    <w:unhideWhenUsed/>
  </w:style>
  <w:style w:type="table" w:default="1" w:styleId="ab">
    <w:name w:val="Normal Table"/>
    <w:uiPriority w:val="99"/>
    <w:semiHidden/>
    <w:unhideWhenUsed/>
    <w:qFormat/>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Char">
    <w:name w:val="标题 1 Char"/>
    <w:aliases w:val="标层 1 Char"/>
    <w:basedOn w:val="aa"/>
    <w:link w:val="1"/>
    <w:uiPriority w:val="9"/>
    <w:rsid w:val="001C7EFA"/>
    <w:rPr>
      <w:rFonts w:ascii="Times New Roman" w:eastAsia="宋体" w:hAnsi="Times New Roman" w:cs="Times New Roman"/>
      <w:b/>
      <w:bCs/>
      <w:kern w:val="44"/>
      <w:sz w:val="44"/>
      <w:szCs w:val="44"/>
    </w:rPr>
  </w:style>
  <w:style w:type="character" w:customStyle="1" w:styleId="2Char">
    <w:name w:val="标题 2 Char"/>
    <w:aliases w:val="标层 2 Char"/>
    <w:basedOn w:val="aa"/>
    <w:link w:val="2"/>
    <w:rsid w:val="00C87522"/>
    <w:rPr>
      <w:rFonts w:asciiTheme="majorHAnsi" w:eastAsiaTheme="majorEastAsia" w:hAnsiTheme="majorHAnsi" w:cstheme="majorBidi"/>
      <w:b/>
      <w:bCs/>
      <w:sz w:val="30"/>
      <w:szCs w:val="32"/>
    </w:rPr>
  </w:style>
  <w:style w:type="character" w:customStyle="1" w:styleId="3Char">
    <w:name w:val="标题 3 Char"/>
    <w:aliases w:val="标层 3 Char"/>
    <w:basedOn w:val="aa"/>
    <w:link w:val="3"/>
    <w:rsid w:val="007524AE"/>
    <w:rPr>
      <w:rFonts w:ascii="Times New Roman" w:eastAsia="宋体" w:hAnsi="Times New Roman" w:cs="Times New Roman"/>
      <w:b/>
      <w:bCs/>
      <w:sz w:val="28"/>
      <w:szCs w:val="32"/>
    </w:rPr>
  </w:style>
  <w:style w:type="character" w:customStyle="1" w:styleId="4Char">
    <w:name w:val="标题 4 Char"/>
    <w:basedOn w:val="aa"/>
    <w:link w:val="4"/>
    <w:uiPriority w:val="9"/>
    <w:rsid w:val="001C7EFA"/>
    <w:rPr>
      <w:rFonts w:asciiTheme="majorHAnsi" w:eastAsiaTheme="majorEastAsia" w:hAnsiTheme="majorHAnsi" w:cstheme="majorBidi"/>
      <w:b/>
      <w:bCs/>
      <w:sz w:val="28"/>
      <w:szCs w:val="28"/>
    </w:rPr>
  </w:style>
  <w:style w:type="paragraph" w:styleId="a9">
    <w:name w:val="Normal Indent"/>
    <w:basedOn w:val="a8"/>
    <w:rsid w:val="00BA2E79"/>
    <w:pPr>
      <w:widowControl/>
      <w:ind w:firstLineChars="200" w:firstLine="420"/>
      <w:jc w:val="left"/>
    </w:pPr>
    <w:rPr>
      <w:kern w:val="0"/>
      <w:sz w:val="20"/>
    </w:rPr>
  </w:style>
  <w:style w:type="character" w:customStyle="1" w:styleId="5Char">
    <w:name w:val="标题 5 Char"/>
    <w:basedOn w:val="aa"/>
    <w:link w:val="5"/>
    <w:rsid w:val="00BA2E79"/>
    <w:rPr>
      <w:rFonts w:ascii="Arial" w:eastAsia="宋体" w:hAnsi="Arial" w:cs="Times New Roman"/>
      <w:color w:val="000000"/>
      <w:kern w:val="0"/>
      <w:sz w:val="24"/>
      <w:szCs w:val="20"/>
    </w:rPr>
  </w:style>
  <w:style w:type="character" w:customStyle="1" w:styleId="6Char">
    <w:name w:val="标题 6 Char"/>
    <w:basedOn w:val="aa"/>
    <w:link w:val="6"/>
    <w:rsid w:val="00BA2E79"/>
    <w:rPr>
      <w:rFonts w:ascii="Arial" w:eastAsia="宋体" w:hAnsi="Arial" w:cs="Times New Roman"/>
      <w:color w:val="000000"/>
      <w:kern w:val="0"/>
      <w:sz w:val="24"/>
      <w:szCs w:val="20"/>
    </w:rPr>
  </w:style>
  <w:style w:type="character" w:customStyle="1" w:styleId="7Char">
    <w:name w:val="标题 7 Char"/>
    <w:aliases w:val="项标题(1) Char"/>
    <w:basedOn w:val="aa"/>
    <w:link w:val="7"/>
    <w:rsid w:val="00BA2E79"/>
    <w:rPr>
      <w:rFonts w:ascii="Arial" w:eastAsia="仿宋_GB2312" w:hAnsi="Arial" w:cs="Times New Roman"/>
      <w:color w:val="000000"/>
      <w:kern w:val="0"/>
      <w:sz w:val="32"/>
      <w:szCs w:val="20"/>
    </w:rPr>
  </w:style>
  <w:style w:type="character" w:customStyle="1" w:styleId="8Char">
    <w:name w:val="标题 8 Char"/>
    <w:basedOn w:val="aa"/>
    <w:link w:val="8"/>
    <w:rsid w:val="00BA2E79"/>
    <w:rPr>
      <w:rFonts w:ascii="Arial" w:eastAsia="宋体" w:hAnsi="Arial" w:cs="Times New Roman"/>
      <w:color w:val="000000"/>
      <w:kern w:val="0"/>
      <w:sz w:val="24"/>
      <w:szCs w:val="20"/>
    </w:rPr>
  </w:style>
  <w:style w:type="character" w:customStyle="1" w:styleId="9Char">
    <w:name w:val="标题 9 Char"/>
    <w:basedOn w:val="aa"/>
    <w:link w:val="9"/>
    <w:rsid w:val="00BA2E79"/>
    <w:rPr>
      <w:rFonts w:ascii="Times New Roman" w:eastAsia="宋体" w:hAnsi="Arial" w:cs="Times New Roman"/>
      <w:color w:val="000000"/>
      <w:kern w:val="0"/>
      <w:sz w:val="24"/>
      <w:szCs w:val="20"/>
    </w:rPr>
  </w:style>
  <w:style w:type="paragraph" w:styleId="ad">
    <w:name w:val="header"/>
    <w:basedOn w:val="a8"/>
    <w:link w:val="Char"/>
    <w:unhideWhenUsed/>
    <w:rsid w:val="001C7EF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a"/>
    <w:link w:val="ad"/>
    <w:rsid w:val="001C7EFA"/>
    <w:rPr>
      <w:rFonts w:ascii="Times New Roman" w:eastAsia="宋体" w:hAnsi="Times New Roman" w:cs="Times New Roman"/>
      <w:sz w:val="18"/>
      <w:szCs w:val="18"/>
    </w:rPr>
  </w:style>
  <w:style w:type="paragraph" w:styleId="ae">
    <w:name w:val="footer"/>
    <w:basedOn w:val="a8"/>
    <w:link w:val="Char0"/>
    <w:unhideWhenUsed/>
    <w:rsid w:val="001C7EFA"/>
    <w:pPr>
      <w:tabs>
        <w:tab w:val="center" w:pos="4153"/>
        <w:tab w:val="right" w:pos="8306"/>
      </w:tabs>
      <w:snapToGrid w:val="0"/>
      <w:jc w:val="left"/>
    </w:pPr>
    <w:rPr>
      <w:sz w:val="18"/>
      <w:szCs w:val="18"/>
    </w:rPr>
  </w:style>
  <w:style w:type="character" w:customStyle="1" w:styleId="Char0">
    <w:name w:val="页脚 Char"/>
    <w:basedOn w:val="aa"/>
    <w:link w:val="ae"/>
    <w:uiPriority w:val="99"/>
    <w:rsid w:val="001C7EFA"/>
    <w:rPr>
      <w:rFonts w:ascii="Times New Roman" w:eastAsia="宋体" w:hAnsi="Times New Roman" w:cs="Times New Roman"/>
      <w:sz w:val="18"/>
      <w:szCs w:val="18"/>
    </w:rPr>
  </w:style>
  <w:style w:type="paragraph" w:styleId="af">
    <w:name w:val="Balloon Text"/>
    <w:basedOn w:val="a8"/>
    <w:link w:val="Char1"/>
    <w:semiHidden/>
    <w:unhideWhenUsed/>
    <w:rsid w:val="00393840"/>
    <w:rPr>
      <w:sz w:val="18"/>
      <w:szCs w:val="18"/>
    </w:rPr>
  </w:style>
  <w:style w:type="character" w:customStyle="1" w:styleId="Char1">
    <w:name w:val="批注框文本 Char"/>
    <w:basedOn w:val="aa"/>
    <w:link w:val="af"/>
    <w:uiPriority w:val="99"/>
    <w:semiHidden/>
    <w:rsid w:val="00393840"/>
    <w:rPr>
      <w:rFonts w:ascii="Times New Roman" w:eastAsia="宋体" w:hAnsi="Times New Roman" w:cs="Times New Roman"/>
      <w:sz w:val="18"/>
      <w:szCs w:val="18"/>
    </w:rPr>
  </w:style>
  <w:style w:type="paragraph" w:styleId="af0">
    <w:name w:val="List Paragraph"/>
    <w:basedOn w:val="a8"/>
    <w:uiPriority w:val="34"/>
    <w:qFormat/>
    <w:rsid w:val="00CF665D"/>
    <w:pPr>
      <w:ind w:firstLineChars="200" w:firstLine="420"/>
    </w:pPr>
  </w:style>
  <w:style w:type="character" w:customStyle="1" w:styleId="Char2">
    <w:name w:val="纯文本 Char"/>
    <w:basedOn w:val="aa"/>
    <w:link w:val="af1"/>
    <w:rsid w:val="008F6F53"/>
    <w:rPr>
      <w:rFonts w:ascii="宋体" w:eastAsia="宋体" w:hAnsi="Courier New"/>
    </w:rPr>
  </w:style>
  <w:style w:type="paragraph" w:styleId="af1">
    <w:name w:val="Plain Text"/>
    <w:basedOn w:val="a8"/>
    <w:link w:val="Char2"/>
    <w:rsid w:val="008F6F53"/>
    <w:rPr>
      <w:rFonts w:ascii="宋体" w:hAnsi="Courier New" w:cstheme="minorBidi"/>
      <w:szCs w:val="22"/>
    </w:rPr>
  </w:style>
  <w:style w:type="character" w:styleId="af2">
    <w:name w:val="page number"/>
    <w:basedOn w:val="aa"/>
    <w:rsid w:val="008F6F53"/>
  </w:style>
  <w:style w:type="paragraph" w:customStyle="1" w:styleId="CharCharCharCharChar2CharCharCharCharCharCharChar">
    <w:name w:val="Char Char Char Char Char2 Char Char Char Char Char Char Char"/>
    <w:basedOn w:val="a8"/>
    <w:rsid w:val="008F6F53"/>
    <w:rPr>
      <w:rFonts w:ascii="Tahoma" w:hAnsi="Tahoma"/>
      <w:sz w:val="24"/>
    </w:rPr>
  </w:style>
  <w:style w:type="character" w:customStyle="1" w:styleId="Char10">
    <w:name w:val="纯文本 Char1"/>
    <w:basedOn w:val="aa"/>
    <w:link w:val="af1"/>
    <w:uiPriority w:val="99"/>
    <w:semiHidden/>
    <w:rsid w:val="008F6F53"/>
    <w:rPr>
      <w:rFonts w:ascii="宋体" w:eastAsia="宋体" w:hAnsi="Courier New" w:cs="Courier New"/>
      <w:szCs w:val="21"/>
    </w:rPr>
  </w:style>
  <w:style w:type="paragraph" w:styleId="TOC">
    <w:name w:val="TOC Heading"/>
    <w:basedOn w:val="1"/>
    <w:next w:val="a8"/>
    <w:uiPriority w:val="39"/>
    <w:unhideWhenUsed/>
    <w:qFormat/>
    <w:rsid w:val="00596E64"/>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8"/>
    <w:next w:val="a8"/>
    <w:autoRedefine/>
    <w:uiPriority w:val="39"/>
    <w:unhideWhenUsed/>
    <w:rsid w:val="00596E64"/>
    <w:pPr>
      <w:ind w:leftChars="200" w:left="420"/>
    </w:pPr>
  </w:style>
  <w:style w:type="paragraph" w:styleId="30">
    <w:name w:val="toc 3"/>
    <w:basedOn w:val="a8"/>
    <w:next w:val="a8"/>
    <w:autoRedefine/>
    <w:uiPriority w:val="39"/>
    <w:unhideWhenUsed/>
    <w:rsid w:val="00596E64"/>
    <w:pPr>
      <w:ind w:leftChars="400" w:left="840"/>
    </w:pPr>
  </w:style>
  <w:style w:type="character" w:styleId="af3">
    <w:name w:val="Hyperlink"/>
    <w:basedOn w:val="aa"/>
    <w:uiPriority w:val="99"/>
    <w:unhideWhenUsed/>
    <w:rsid w:val="00596E64"/>
    <w:rPr>
      <w:color w:val="0000FF" w:themeColor="hyperlink"/>
      <w:u w:val="single"/>
    </w:rPr>
  </w:style>
  <w:style w:type="paragraph" w:styleId="10">
    <w:name w:val="toc 1"/>
    <w:basedOn w:val="a8"/>
    <w:next w:val="a8"/>
    <w:autoRedefine/>
    <w:uiPriority w:val="39"/>
    <w:unhideWhenUsed/>
    <w:rsid w:val="00BA2E79"/>
  </w:style>
  <w:style w:type="paragraph" w:customStyle="1" w:styleId="ParaCharCharCharChar">
    <w:name w:val="默认段落字体 Para Char Char Char Char"/>
    <w:basedOn w:val="a8"/>
    <w:rsid w:val="00BA2E79"/>
    <w:pPr>
      <w:widowControl/>
      <w:jc w:val="left"/>
    </w:pPr>
    <w:rPr>
      <w:kern w:val="0"/>
      <w:sz w:val="20"/>
    </w:rPr>
  </w:style>
  <w:style w:type="paragraph" w:customStyle="1" w:styleId="af4">
    <w:name w:val="目次、索引正文"/>
    <w:rsid w:val="00BA2E79"/>
    <w:pPr>
      <w:spacing w:line="320" w:lineRule="exact"/>
      <w:jc w:val="both"/>
    </w:pPr>
    <w:rPr>
      <w:rFonts w:ascii="宋体" w:eastAsia="宋体" w:hAnsi="Times New Roman" w:cs="Times New Roman"/>
      <w:kern w:val="0"/>
      <w:szCs w:val="20"/>
    </w:rPr>
  </w:style>
  <w:style w:type="paragraph" w:customStyle="1" w:styleId="1-105052">
    <w:name w:val="样式 标题 1-*+章标题 1 + 段前: 0.5 行 段后: 0.5 行2"/>
    <w:basedOn w:val="1"/>
    <w:rsid w:val="00BA2E79"/>
    <w:pPr>
      <w:keepNext w:val="0"/>
      <w:keepLines w:val="0"/>
      <w:widowControl/>
      <w:topLinePunct/>
      <w:autoSpaceDE w:val="0"/>
      <w:autoSpaceDN w:val="0"/>
      <w:spacing w:beforeLines="50" w:afterLines="50" w:line="240" w:lineRule="auto"/>
      <w:ind w:left="542" w:hanging="420"/>
      <w:jc w:val="left"/>
      <w:textAlignment w:val="baseline"/>
    </w:pPr>
    <w:rPr>
      <w:rFonts w:ascii="Arial" w:eastAsia="黑体" w:hAnsi="Arial" w:cs="宋体"/>
      <w:snapToGrid w:val="0"/>
      <w:color w:val="000000"/>
      <w:kern w:val="0"/>
      <w:sz w:val="32"/>
      <w:szCs w:val="20"/>
    </w:rPr>
  </w:style>
  <w:style w:type="paragraph" w:customStyle="1" w:styleId="1111514">
    <w:name w:val="样式 正文1111 + 左侧:  5.14 字符"/>
    <w:basedOn w:val="1111"/>
    <w:link w:val="1111514Char"/>
    <w:rsid w:val="00BA2E79"/>
    <w:pPr>
      <w:spacing w:line="240" w:lineRule="auto"/>
      <w:ind w:leftChars="0" w:left="0" w:firstLine="720"/>
    </w:pPr>
    <w:rPr>
      <w:rFonts w:cs="宋体"/>
    </w:rPr>
  </w:style>
  <w:style w:type="paragraph" w:customStyle="1" w:styleId="1111">
    <w:name w:val="正文1111"/>
    <w:basedOn w:val="a8"/>
    <w:link w:val="1111Char"/>
    <w:rsid w:val="00BA2E79"/>
    <w:pPr>
      <w:widowControl/>
      <w:tabs>
        <w:tab w:val="left" w:pos="0"/>
        <w:tab w:val="left" w:pos="60"/>
      </w:tabs>
      <w:topLinePunct/>
      <w:autoSpaceDE w:val="0"/>
      <w:autoSpaceDN w:val="0"/>
      <w:adjustRightInd w:val="0"/>
      <w:spacing w:line="360" w:lineRule="auto"/>
      <w:ind w:leftChars="514" w:left="514"/>
      <w:jc w:val="left"/>
      <w:textAlignment w:val="baseline"/>
    </w:pPr>
    <w:rPr>
      <w:rFonts w:ascii="Arial" w:eastAsia="仿宋_GB2312" w:hAnsi="Arial"/>
      <w:color w:val="000000"/>
      <w:kern w:val="0"/>
      <w:sz w:val="32"/>
    </w:rPr>
  </w:style>
  <w:style w:type="character" w:customStyle="1" w:styleId="1111Char">
    <w:name w:val="正文1111 Char"/>
    <w:basedOn w:val="aa"/>
    <w:link w:val="1111"/>
    <w:rsid w:val="00BA2E79"/>
    <w:rPr>
      <w:rFonts w:ascii="Arial" w:eastAsia="仿宋_GB2312" w:hAnsi="Arial" w:cs="Times New Roman"/>
      <w:color w:val="000000"/>
      <w:kern w:val="0"/>
      <w:sz w:val="32"/>
      <w:szCs w:val="20"/>
    </w:rPr>
  </w:style>
  <w:style w:type="character" w:customStyle="1" w:styleId="1111514Char">
    <w:name w:val="样式 正文1111 + 左侧:  5.14 字符 Char"/>
    <w:basedOn w:val="1111Char"/>
    <w:link w:val="1111514"/>
    <w:rsid w:val="00BA2E79"/>
    <w:rPr>
      <w:rFonts w:cs="宋体"/>
      <w:kern w:val="0"/>
      <w:szCs w:val="20"/>
    </w:rPr>
  </w:style>
  <w:style w:type="paragraph" w:styleId="af5">
    <w:name w:val="Normal (Web)"/>
    <w:basedOn w:val="a8"/>
    <w:rsid w:val="00BA2E79"/>
    <w:pPr>
      <w:widowControl/>
      <w:spacing w:before="100" w:beforeAutospacing="1" w:after="100" w:afterAutospacing="1"/>
      <w:jc w:val="left"/>
    </w:pPr>
    <w:rPr>
      <w:rFonts w:ascii="宋体" w:hAnsi="宋体"/>
      <w:color w:val="000000"/>
      <w:kern w:val="0"/>
      <w:sz w:val="24"/>
    </w:rPr>
  </w:style>
  <w:style w:type="paragraph" w:customStyle="1" w:styleId="af6">
    <w:name w:val="标准标志"/>
    <w:next w:val="a8"/>
    <w:rsid w:val="00BA2E79"/>
    <w:pPr>
      <w:framePr w:w="2268" w:h="1392" w:hRule="exact" w:wrap="around" w:hAnchor="margin" w:x="6748" w:y="171" w:anchorLock="1"/>
      <w:shd w:val="solid" w:color="FFFFFF" w:fill="FFFFFF"/>
      <w:spacing w:line="0" w:lineRule="atLeast"/>
      <w:jc w:val="right"/>
    </w:pPr>
    <w:rPr>
      <w:rFonts w:ascii="Times New Roman" w:eastAsia="宋体" w:hAnsi="Times New Roman" w:cs="Times New Roman"/>
      <w:b/>
      <w:w w:val="130"/>
      <w:kern w:val="0"/>
      <w:sz w:val="96"/>
      <w:szCs w:val="20"/>
    </w:rPr>
  </w:style>
  <w:style w:type="paragraph" w:customStyle="1" w:styleId="N">
    <w:name w:val="标准表格正文N"/>
    <w:basedOn w:val="a8"/>
    <w:rsid w:val="00BA2E79"/>
    <w:pPr>
      <w:widowControl/>
      <w:spacing w:line="360" w:lineRule="auto"/>
      <w:jc w:val="center"/>
    </w:pPr>
    <w:rPr>
      <w:kern w:val="0"/>
    </w:rPr>
  </w:style>
  <w:style w:type="character" w:customStyle="1" w:styleId="af7">
    <w:name w:val="发布"/>
    <w:basedOn w:val="aa"/>
    <w:rsid w:val="00BA2E79"/>
    <w:rPr>
      <w:rFonts w:ascii="黑体" w:eastAsia="黑体"/>
      <w:spacing w:val="22"/>
      <w:w w:val="100"/>
      <w:position w:val="3"/>
      <w:sz w:val="28"/>
    </w:rPr>
  </w:style>
  <w:style w:type="paragraph" w:customStyle="1" w:styleId="af8">
    <w:name w:val="发布日期"/>
    <w:rsid w:val="00BA2E79"/>
    <w:pPr>
      <w:framePr w:w="4000" w:h="473" w:hRule="exact" w:hSpace="180" w:vSpace="180" w:wrap="around" w:hAnchor="margin" w:y="13511" w:anchorLock="1"/>
    </w:pPr>
    <w:rPr>
      <w:rFonts w:ascii="Times New Roman" w:eastAsia="黑体" w:hAnsi="Times New Roman" w:cs="Times New Roman"/>
      <w:kern w:val="0"/>
      <w:sz w:val="28"/>
      <w:szCs w:val="20"/>
    </w:rPr>
  </w:style>
  <w:style w:type="paragraph" w:customStyle="1" w:styleId="11">
    <w:name w:val="封面标准号1"/>
    <w:rsid w:val="00BA2E79"/>
    <w:pPr>
      <w:widowControl w:val="0"/>
      <w:kinsoku w:val="0"/>
      <w:overflowPunct w:val="0"/>
      <w:autoSpaceDE w:val="0"/>
      <w:autoSpaceDN w:val="0"/>
      <w:spacing w:before="308"/>
      <w:jc w:val="right"/>
      <w:textAlignment w:val="center"/>
    </w:pPr>
    <w:rPr>
      <w:rFonts w:ascii="Times New Roman" w:eastAsia="宋体" w:hAnsi="Times New Roman" w:cs="Times New Roman"/>
      <w:kern w:val="0"/>
      <w:sz w:val="28"/>
      <w:szCs w:val="20"/>
    </w:rPr>
  </w:style>
  <w:style w:type="paragraph" w:customStyle="1" w:styleId="af9">
    <w:name w:val="封面标准名称"/>
    <w:rsid w:val="00BA2E79"/>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afa">
    <w:name w:val="封面标准文稿编辑信息"/>
    <w:rsid w:val="00BA2E79"/>
    <w:pPr>
      <w:spacing w:before="180" w:line="180" w:lineRule="exact"/>
      <w:jc w:val="center"/>
    </w:pPr>
    <w:rPr>
      <w:rFonts w:ascii="宋体" w:eastAsia="宋体" w:hAnsi="Times New Roman" w:cs="Times New Roman"/>
      <w:kern w:val="0"/>
      <w:szCs w:val="20"/>
    </w:rPr>
  </w:style>
  <w:style w:type="paragraph" w:customStyle="1" w:styleId="afb">
    <w:name w:val="封面标准文稿类别"/>
    <w:rsid w:val="00BA2E79"/>
    <w:pPr>
      <w:spacing w:before="440" w:line="400" w:lineRule="exact"/>
      <w:jc w:val="center"/>
    </w:pPr>
    <w:rPr>
      <w:rFonts w:ascii="宋体" w:eastAsia="宋体" w:hAnsi="Times New Roman" w:cs="Times New Roman"/>
      <w:kern w:val="0"/>
      <w:sz w:val="24"/>
      <w:szCs w:val="20"/>
    </w:rPr>
  </w:style>
  <w:style w:type="paragraph" w:customStyle="1" w:styleId="afc">
    <w:name w:val="封面标准英文名称"/>
    <w:rsid w:val="00BA2E79"/>
    <w:pPr>
      <w:widowControl w:val="0"/>
      <w:spacing w:before="370" w:line="400" w:lineRule="exact"/>
      <w:jc w:val="center"/>
    </w:pPr>
    <w:rPr>
      <w:rFonts w:ascii="Times New Roman" w:eastAsia="宋体" w:hAnsi="Times New Roman" w:cs="Times New Roman"/>
      <w:kern w:val="0"/>
      <w:sz w:val="28"/>
      <w:szCs w:val="20"/>
    </w:rPr>
  </w:style>
  <w:style w:type="paragraph" w:customStyle="1" w:styleId="afd">
    <w:name w:val="封面一致性程度标识"/>
    <w:rsid w:val="00BA2E79"/>
    <w:pPr>
      <w:spacing w:before="440" w:line="400" w:lineRule="exact"/>
      <w:jc w:val="center"/>
    </w:pPr>
    <w:rPr>
      <w:rFonts w:ascii="宋体" w:eastAsia="宋体" w:hAnsi="Times New Roman" w:cs="Times New Roman"/>
      <w:kern w:val="0"/>
      <w:sz w:val="28"/>
      <w:szCs w:val="20"/>
    </w:rPr>
  </w:style>
  <w:style w:type="paragraph" w:styleId="40">
    <w:name w:val="toc 4"/>
    <w:basedOn w:val="a8"/>
    <w:next w:val="a8"/>
    <w:autoRedefine/>
    <w:uiPriority w:val="39"/>
    <w:rsid w:val="00BA2E79"/>
    <w:pPr>
      <w:widowControl/>
      <w:ind w:left="600"/>
      <w:jc w:val="left"/>
    </w:pPr>
    <w:rPr>
      <w:kern w:val="0"/>
      <w:sz w:val="18"/>
      <w:szCs w:val="18"/>
    </w:rPr>
  </w:style>
  <w:style w:type="paragraph" w:styleId="50">
    <w:name w:val="toc 5"/>
    <w:basedOn w:val="a8"/>
    <w:next w:val="a8"/>
    <w:autoRedefine/>
    <w:uiPriority w:val="39"/>
    <w:rsid w:val="00BA2E79"/>
    <w:pPr>
      <w:widowControl/>
      <w:ind w:left="800"/>
      <w:jc w:val="left"/>
    </w:pPr>
    <w:rPr>
      <w:kern w:val="0"/>
      <w:sz w:val="18"/>
      <w:szCs w:val="18"/>
    </w:rPr>
  </w:style>
  <w:style w:type="paragraph" w:styleId="60">
    <w:name w:val="toc 6"/>
    <w:basedOn w:val="a8"/>
    <w:next w:val="a8"/>
    <w:autoRedefine/>
    <w:uiPriority w:val="39"/>
    <w:rsid w:val="00BA2E79"/>
    <w:pPr>
      <w:widowControl/>
      <w:ind w:left="1000"/>
      <w:jc w:val="left"/>
    </w:pPr>
    <w:rPr>
      <w:kern w:val="0"/>
      <w:sz w:val="18"/>
      <w:szCs w:val="18"/>
    </w:rPr>
  </w:style>
  <w:style w:type="paragraph" w:styleId="70">
    <w:name w:val="toc 7"/>
    <w:basedOn w:val="a8"/>
    <w:next w:val="a8"/>
    <w:autoRedefine/>
    <w:uiPriority w:val="39"/>
    <w:rsid w:val="00BA2E79"/>
    <w:pPr>
      <w:widowControl/>
      <w:ind w:left="1200"/>
      <w:jc w:val="left"/>
    </w:pPr>
    <w:rPr>
      <w:kern w:val="0"/>
      <w:sz w:val="18"/>
      <w:szCs w:val="18"/>
    </w:rPr>
  </w:style>
  <w:style w:type="paragraph" w:styleId="80">
    <w:name w:val="toc 8"/>
    <w:basedOn w:val="a8"/>
    <w:next w:val="a8"/>
    <w:autoRedefine/>
    <w:uiPriority w:val="39"/>
    <w:rsid w:val="00BA2E79"/>
    <w:pPr>
      <w:widowControl/>
      <w:ind w:left="1400"/>
      <w:jc w:val="left"/>
    </w:pPr>
    <w:rPr>
      <w:kern w:val="0"/>
      <w:sz w:val="18"/>
      <w:szCs w:val="18"/>
    </w:rPr>
  </w:style>
  <w:style w:type="paragraph" w:styleId="90">
    <w:name w:val="toc 9"/>
    <w:basedOn w:val="a8"/>
    <w:next w:val="a8"/>
    <w:autoRedefine/>
    <w:uiPriority w:val="39"/>
    <w:rsid w:val="00BA2E79"/>
    <w:pPr>
      <w:widowControl/>
      <w:ind w:left="1600"/>
      <w:jc w:val="left"/>
    </w:pPr>
    <w:rPr>
      <w:kern w:val="0"/>
      <w:sz w:val="18"/>
      <w:szCs w:val="18"/>
    </w:rPr>
  </w:style>
  <w:style w:type="paragraph" w:customStyle="1" w:styleId="afe">
    <w:name w:val="其他标准称谓"/>
    <w:rsid w:val="00BA2E79"/>
    <w:pPr>
      <w:spacing w:line="0" w:lineRule="atLeast"/>
      <w:jc w:val="distribute"/>
    </w:pPr>
    <w:rPr>
      <w:rFonts w:ascii="黑体" w:eastAsia="黑体" w:hAnsi="宋体" w:cs="Times New Roman"/>
      <w:kern w:val="0"/>
      <w:sz w:val="52"/>
      <w:szCs w:val="20"/>
    </w:rPr>
  </w:style>
  <w:style w:type="paragraph" w:customStyle="1" w:styleId="aff">
    <w:name w:val="其他发布部门"/>
    <w:basedOn w:val="a8"/>
    <w:rsid w:val="00BA2E79"/>
    <w:pPr>
      <w:framePr w:w="7433" w:h="585" w:hRule="exact" w:hSpace="180" w:vSpace="180" w:wrap="around" w:hAnchor="margin" w:xAlign="center" w:y="14401" w:anchorLock="1"/>
      <w:widowControl/>
      <w:spacing w:line="0" w:lineRule="atLeast"/>
      <w:jc w:val="center"/>
    </w:pPr>
    <w:rPr>
      <w:rFonts w:ascii="黑体" w:eastAsia="黑体"/>
      <w:spacing w:val="20"/>
      <w:w w:val="135"/>
      <w:kern w:val="0"/>
      <w:sz w:val="36"/>
    </w:rPr>
  </w:style>
  <w:style w:type="paragraph" w:customStyle="1" w:styleId="aff0">
    <w:name w:val="实施日期"/>
    <w:basedOn w:val="af8"/>
    <w:rsid w:val="00BA2E79"/>
    <w:pPr>
      <w:framePr w:hSpace="0" w:wrap="around" w:xAlign="right"/>
      <w:jc w:val="right"/>
    </w:pPr>
  </w:style>
  <w:style w:type="character" w:styleId="aff1">
    <w:name w:val="Strong"/>
    <w:basedOn w:val="aa"/>
    <w:qFormat/>
    <w:rsid w:val="00BA2E79"/>
    <w:rPr>
      <w:b/>
      <w:bCs/>
    </w:rPr>
  </w:style>
  <w:style w:type="character" w:styleId="aff2">
    <w:name w:val="FollowedHyperlink"/>
    <w:basedOn w:val="aa"/>
    <w:rsid w:val="00BA2E79"/>
    <w:rPr>
      <w:color w:val="800080"/>
      <w:u w:val="single"/>
    </w:rPr>
  </w:style>
  <w:style w:type="paragraph" w:styleId="aff3">
    <w:name w:val="Title"/>
    <w:basedOn w:val="a8"/>
    <w:link w:val="Char3"/>
    <w:qFormat/>
    <w:rsid w:val="00BA2E79"/>
    <w:pPr>
      <w:widowControl/>
      <w:topLinePunct/>
      <w:autoSpaceDE w:val="0"/>
      <w:autoSpaceDN w:val="0"/>
      <w:spacing w:before="600" w:after="600"/>
      <w:contextualSpacing/>
      <w:jc w:val="center"/>
      <w:textAlignment w:val="baseline"/>
      <w:outlineLvl w:val="0"/>
    </w:pPr>
    <w:rPr>
      <w:rFonts w:ascii="Arial" w:eastAsia="黑体" w:hAnsi="Arial"/>
      <w:b/>
      <w:color w:val="000000"/>
      <w:spacing w:val="20"/>
      <w:kern w:val="0"/>
      <w:sz w:val="48"/>
      <w:szCs w:val="44"/>
    </w:rPr>
  </w:style>
  <w:style w:type="character" w:customStyle="1" w:styleId="Char3">
    <w:name w:val="标题 Char"/>
    <w:basedOn w:val="aa"/>
    <w:link w:val="aff3"/>
    <w:rsid w:val="00BA2E79"/>
    <w:rPr>
      <w:rFonts w:ascii="Arial" w:eastAsia="黑体" w:hAnsi="Arial" w:cs="Times New Roman"/>
      <w:b/>
      <w:color w:val="000000"/>
      <w:spacing w:val="20"/>
      <w:kern w:val="0"/>
      <w:sz w:val="48"/>
      <w:szCs w:val="44"/>
    </w:rPr>
  </w:style>
  <w:style w:type="paragraph" w:customStyle="1" w:styleId="21">
    <w:name w:val="标题2"/>
    <w:basedOn w:val="2"/>
    <w:rsid w:val="00BA2E79"/>
    <w:pPr>
      <w:widowControl/>
      <w:numPr>
        <w:numId w:val="0"/>
      </w:numPr>
      <w:topLinePunct/>
      <w:autoSpaceDE w:val="0"/>
      <w:autoSpaceDN w:val="0"/>
      <w:spacing w:before="50" w:after="50"/>
      <w:jc w:val="left"/>
      <w:textAlignment w:val="baseline"/>
    </w:pPr>
    <w:rPr>
      <w:rFonts w:ascii="黑体" w:eastAsia="黑体" w:hAnsi="Arial" w:cs="Times New Roman"/>
      <w:bCs w:val="0"/>
      <w:snapToGrid w:val="0"/>
      <w:color w:val="000000"/>
      <w:kern w:val="0"/>
      <w:szCs w:val="20"/>
    </w:rPr>
  </w:style>
  <w:style w:type="paragraph" w:customStyle="1" w:styleId="aff4">
    <w:name w:val="表格"/>
    <w:basedOn w:val="a8"/>
    <w:rsid w:val="00BA2E79"/>
    <w:pPr>
      <w:widowControl/>
      <w:topLinePunct/>
      <w:adjustRightInd w:val="0"/>
      <w:spacing w:line="420" w:lineRule="exact"/>
      <w:jc w:val="center"/>
      <w:textAlignment w:val="center"/>
    </w:pPr>
    <w:rPr>
      <w:kern w:val="0"/>
      <w:sz w:val="20"/>
    </w:rPr>
  </w:style>
  <w:style w:type="paragraph" w:customStyle="1" w:styleId="aff5">
    <w:name w:val="表格标题"/>
    <w:basedOn w:val="4"/>
    <w:rsid w:val="00BA2E79"/>
    <w:pPr>
      <w:keepNext w:val="0"/>
      <w:keepLines w:val="0"/>
      <w:widowControl/>
      <w:topLinePunct/>
      <w:autoSpaceDE w:val="0"/>
      <w:autoSpaceDN w:val="0"/>
      <w:spacing w:before="0" w:after="0" w:line="240" w:lineRule="auto"/>
      <w:jc w:val="center"/>
      <w:textAlignment w:val="baseline"/>
    </w:pPr>
    <w:rPr>
      <w:rFonts w:ascii="Arial" w:eastAsia="黑体" w:hAnsi="Arial" w:cs="Times New Roman"/>
      <w:b w:val="0"/>
      <w:bCs w:val="0"/>
      <w:color w:val="000000"/>
      <w:kern w:val="0"/>
      <w:sz w:val="30"/>
      <w:szCs w:val="32"/>
    </w:rPr>
  </w:style>
  <w:style w:type="paragraph" w:customStyle="1" w:styleId="aff6">
    <w:name w:val="表格表头"/>
    <w:basedOn w:val="aff5"/>
    <w:rsid w:val="00BA2E79"/>
    <w:rPr>
      <w:sz w:val="24"/>
      <w:szCs w:val="28"/>
    </w:rPr>
  </w:style>
  <w:style w:type="paragraph" w:customStyle="1" w:styleId="aff7">
    <w:name w:val="表格内容"/>
    <w:basedOn w:val="aff5"/>
    <w:rsid w:val="00BA2E79"/>
    <w:rPr>
      <w:rFonts w:eastAsia="仿宋_GB2312"/>
      <w:sz w:val="28"/>
      <w:szCs w:val="24"/>
    </w:rPr>
  </w:style>
  <w:style w:type="paragraph" w:customStyle="1" w:styleId="12">
    <w:name w:val="表格内容1"/>
    <w:basedOn w:val="aff5"/>
    <w:rsid w:val="00BA2E79"/>
    <w:rPr>
      <w:sz w:val="24"/>
      <w:szCs w:val="24"/>
    </w:rPr>
  </w:style>
  <w:style w:type="paragraph" w:customStyle="1" w:styleId="aff8">
    <w:name w:val="表题"/>
    <w:basedOn w:val="a9"/>
    <w:rsid w:val="00BA2E79"/>
    <w:pPr>
      <w:spacing w:line="100" w:lineRule="atLeast"/>
      <w:ind w:firstLineChars="0" w:firstLine="0"/>
      <w:jc w:val="center"/>
    </w:pPr>
    <w:rPr>
      <w:sz w:val="24"/>
    </w:rPr>
  </w:style>
  <w:style w:type="paragraph" w:styleId="aff9">
    <w:name w:val="List Number"/>
    <w:basedOn w:val="a8"/>
    <w:rsid w:val="00BA2E79"/>
    <w:pPr>
      <w:widowControl/>
      <w:tabs>
        <w:tab w:val="num" w:pos="360"/>
      </w:tabs>
      <w:spacing w:line="360" w:lineRule="auto"/>
      <w:jc w:val="left"/>
    </w:pPr>
    <w:rPr>
      <w:kern w:val="0"/>
      <w:sz w:val="20"/>
    </w:rPr>
  </w:style>
  <w:style w:type="character" w:customStyle="1" w:styleId="Char4">
    <w:name w:val="批注文字 Char"/>
    <w:basedOn w:val="aa"/>
    <w:link w:val="affa"/>
    <w:semiHidden/>
    <w:rsid w:val="00BA2E79"/>
    <w:rPr>
      <w:rFonts w:ascii="Times New Roman" w:eastAsia="宋体" w:hAnsi="Times New Roman" w:cs="Times New Roman"/>
      <w:kern w:val="0"/>
      <w:sz w:val="20"/>
      <w:szCs w:val="20"/>
    </w:rPr>
  </w:style>
  <w:style w:type="paragraph" w:styleId="affa">
    <w:name w:val="annotation text"/>
    <w:basedOn w:val="a8"/>
    <w:link w:val="Char4"/>
    <w:semiHidden/>
    <w:rsid w:val="00BA2E79"/>
    <w:pPr>
      <w:widowControl/>
      <w:spacing w:before="60" w:after="60" w:line="360" w:lineRule="atLeast"/>
      <w:jc w:val="left"/>
    </w:pPr>
    <w:rPr>
      <w:kern w:val="0"/>
      <w:sz w:val="20"/>
    </w:rPr>
  </w:style>
  <w:style w:type="character" w:customStyle="1" w:styleId="Char5">
    <w:name w:val="批注主题 Char"/>
    <w:basedOn w:val="Char4"/>
    <w:link w:val="affb"/>
    <w:semiHidden/>
    <w:rsid w:val="00BA2E79"/>
    <w:rPr>
      <w:b/>
      <w:bCs/>
    </w:rPr>
  </w:style>
  <w:style w:type="paragraph" w:styleId="affb">
    <w:name w:val="annotation subject"/>
    <w:basedOn w:val="affa"/>
    <w:next w:val="affa"/>
    <w:link w:val="Char5"/>
    <w:semiHidden/>
    <w:rsid w:val="00BA2E79"/>
    <w:pPr>
      <w:spacing w:before="0" w:after="0" w:line="240" w:lineRule="auto"/>
    </w:pPr>
    <w:rPr>
      <w:b/>
      <w:bCs/>
    </w:rPr>
  </w:style>
  <w:style w:type="character" w:styleId="affc">
    <w:name w:val="Emphasis"/>
    <w:qFormat/>
    <w:rsid w:val="00BA2E79"/>
    <w:rPr>
      <w:rFonts w:ascii="Arial" w:hAnsi="Arial" w:cs="Arial" w:hint="default"/>
      <w:b/>
      <w:bCs w:val="0"/>
      <w:i w:val="0"/>
      <w:iCs w:val="0"/>
      <w:spacing w:val="-10"/>
      <w:sz w:val="18"/>
    </w:rPr>
  </w:style>
  <w:style w:type="paragraph" w:customStyle="1" w:styleId="13">
    <w:name w:val="我的正文1"/>
    <w:basedOn w:val="1111"/>
    <w:link w:val="1Char0"/>
    <w:rsid w:val="00BA2E79"/>
    <w:pPr>
      <w:ind w:leftChars="0" w:left="0"/>
    </w:pPr>
  </w:style>
  <w:style w:type="character" w:customStyle="1" w:styleId="1Char0">
    <w:name w:val="我的正文1 Char"/>
    <w:basedOn w:val="aa"/>
    <w:link w:val="13"/>
    <w:rsid w:val="00BA2E79"/>
    <w:rPr>
      <w:rFonts w:ascii="Arial" w:eastAsia="仿宋_GB2312" w:hAnsi="Arial" w:cs="Times New Roman"/>
      <w:color w:val="000000"/>
      <w:kern w:val="0"/>
      <w:sz w:val="32"/>
      <w:szCs w:val="20"/>
    </w:rPr>
  </w:style>
  <w:style w:type="paragraph" w:customStyle="1" w:styleId="affd">
    <w:name w:val="覃传喜我的正文"/>
    <w:basedOn w:val="13"/>
    <w:link w:val="Char6"/>
    <w:rsid w:val="00BA2E79"/>
    <w:pPr>
      <w:tabs>
        <w:tab w:val="clear" w:pos="0"/>
        <w:tab w:val="clear" w:pos="60"/>
        <w:tab w:val="left" w:pos="1080"/>
      </w:tabs>
      <w:ind w:left="1080"/>
    </w:pPr>
    <w:rPr>
      <w:rFonts w:hAnsi="宋体"/>
    </w:rPr>
  </w:style>
  <w:style w:type="character" w:customStyle="1" w:styleId="Char6">
    <w:name w:val="覃传喜我的正文 Char"/>
    <w:basedOn w:val="1Char0"/>
    <w:link w:val="affd"/>
    <w:rsid w:val="00BA2E79"/>
    <w:rPr>
      <w:rFonts w:hAnsi="宋体"/>
    </w:rPr>
  </w:style>
  <w:style w:type="paragraph" w:customStyle="1" w:styleId="affe">
    <w:name w:val="我的标题"/>
    <w:basedOn w:val="1"/>
    <w:rsid w:val="00BA2E79"/>
    <w:pPr>
      <w:keepNext w:val="0"/>
      <w:keepLines w:val="0"/>
      <w:widowControl/>
      <w:topLinePunct/>
      <w:autoSpaceDE w:val="0"/>
      <w:autoSpaceDN w:val="0"/>
      <w:spacing w:beforeLines="50" w:afterLines="50" w:line="240" w:lineRule="auto"/>
      <w:jc w:val="left"/>
      <w:textAlignment w:val="baseline"/>
    </w:pPr>
    <w:rPr>
      <w:rFonts w:ascii="Arial" w:eastAsia="黑体" w:hAnsi="Arial" w:cs="宋体"/>
      <w:b w:val="0"/>
      <w:snapToGrid w:val="0"/>
      <w:color w:val="000000"/>
      <w:kern w:val="0"/>
      <w:sz w:val="32"/>
      <w:szCs w:val="28"/>
    </w:rPr>
  </w:style>
  <w:style w:type="paragraph" w:customStyle="1" w:styleId="22">
    <w:name w:val="我的标题2"/>
    <w:basedOn w:val="2"/>
    <w:rsid w:val="00BA2E79"/>
    <w:pPr>
      <w:widowControl/>
      <w:numPr>
        <w:numId w:val="0"/>
      </w:numPr>
      <w:topLinePunct/>
      <w:autoSpaceDE w:val="0"/>
      <w:autoSpaceDN w:val="0"/>
      <w:spacing w:before="50" w:after="50"/>
      <w:jc w:val="left"/>
      <w:textAlignment w:val="baseline"/>
    </w:pPr>
    <w:rPr>
      <w:rFonts w:ascii="Arial" w:eastAsia="黑体" w:hAnsi="Arial" w:cs="宋体"/>
      <w:bCs w:val="0"/>
      <w:snapToGrid w:val="0"/>
      <w:color w:val="000000"/>
      <w:kern w:val="0"/>
      <w:szCs w:val="20"/>
    </w:rPr>
  </w:style>
  <w:style w:type="paragraph" w:customStyle="1" w:styleId="31">
    <w:name w:val="我的标题3"/>
    <w:basedOn w:val="3"/>
    <w:rsid w:val="00BA2E79"/>
    <w:pPr>
      <w:keepNext w:val="0"/>
      <w:widowControl/>
      <w:numPr>
        <w:numId w:val="0"/>
      </w:numPr>
      <w:tabs>
        <w:tab w:val="left" w:pos="1079"/>
      </w:tabs>
      <w:topLinePunct/>
      <w:autoSpaceDE w:val="0"/>
      <w:autoSpaceDN w:val="0"/>
      <w:spacing w:beforeLines="0" w:afterLines="0"/>
      <w:textAlignment w:val="baseline"/>
    </w:pPr>
    <w:rPr>
      <w:rFonts w:ascii="Arial" w:eastAsia="仿宋_GB2312" w:hAnsi="Arial" w:cs="宋体"/>
      <w:bCs w:val="0"/>
      <w:color w:val="000000"/>
      <w:kern w:val="0"/>
      <w:sz w:val="32"/>
      <w:szCs w:val="20"/>
    </w:rPr>
  </w:style>
  <w:style w:type="paragraph" w:customStyle="1" w:styleId="afff">
    <w:name w:val="我的正文"/>
    <w:basedOn w:val="a8"/>
    <w:rsid w:val="00BA2E79"/>
    <w:pPr>
      <w:widowControl/>
      <w:jc w:val="left"/>
    </w:pPr>
    <w:rPr>
      <w:rFonts w:cs="宋体"/>
      <w:kern w:val="0"/>
      <w:sz w:val="20"/>
    </w:rPr>
  </w:style>
  <w:style w:type="paragraph" w:styleId="afff0">
    <w:name w:val="No Spacing"/>
    <w:link w:val="Char7"/>
    <w:qFormat/>
    <w:rsid w:val="00BA2E79"/>
    <w:rPr>
      <w:rFonts w:ascii="Calibri" w:eastAsia="宋体" w:hAnsi="Calibri" w:cs="Times New Roman"/>
      <w:kern w:val="0"/>
      <w:sz w:val="22"/>
    </w:rPr>
  </w:style>
  <w:style w:type="character" w:customStyle="1" w:styleId="Char7">
    <w:name w:val="无间隔 Char"/>
    <w:basedOn w:val="aa"/>
    <w:link w:val="afff0"/>
    <w:rsid w:val="00BA2E79"/>
    <w:rPr>
      <w:rFonts w:ascii="Calibri" w:eastAsia="宋体" w:hAnsi="Calibri" w:cs="Times New Roman"/>
      <w:kern w:val="0"/>
      <w:sz w:val="22"/>
    </w:rPr>
  </w:style>
  <w:style w:type="paragraph" w:customStyle="1" w:styleId="afff1">
    <w:name w:val="小标题"/>
    <w:rsid w:val="00BA2E79"/>
    <w:pPr>
      <w:widowControl w:val="0"/>
      <w:tabs>
        <w:tab w:val="num" w:pos="360"/>
      </w:tabs>
      <w:ind w:hanging="420"/>
    </w:pPr>
    <w:rPr>
      <w:rFonts w:ascii="Arial" w:eastAsia="宋体" w:hAnsi="Arial" w:cs="Times New Roman"/>
      <w:noProof/>
      <w:kern w:val="0"/>
      <w:sz w:val="24"/>
      <w:szCs w:val="20"/>
    </w:rPr>
  </w:style>
  <w:style w:type="paragraph" w:customStyle="1" w:styleId="afff2">
    <w:name w:val="小点"/>
    <w:basedOn w:val="a8"/>
    <w:rsid w:val="00BA2E79"/>
    <w:pPr>
      <w:widowControl/>
      <w:tabs>
        <w:tab w:val="num" w:pos="360"/>
      </w:tabs>
      <w:kinsoku w:val="0"/>
      <w:wordWrap w:val="0"/>
      <w:overflowPunct w:val="0"/>
      <w:topLinePunct/>
      <w:autoSpaceDE w:val="0"/>
      <w:autoSpaceDN w:val="0"/>
      <w:spacing w:line="360" w:lineRule="auto"/>
      <w:jc w:val="left"/>
      <w:textAlignment w:val="baseline"/>
    </w:pPr>
    <w:rPr>
      <w:rFonts w:ascii="Arial" w:hAnsi="Arial"/>
      <w:color w:val="000000"/>
      <w:kern w:val="0"/>
      <w:sz w:val="24"/>
    </w:rPr>
  </w:style>
  <w:style w:type="paragraph" w:customStyle="1" w:styleId="1Arial">
    <w:name w:val="样式 标题 1 + Arial 行距: 单倍行距"/>
    <w:basedOn w:val="1"/>
    <w:rsid w:val="00BA2E79"/>
    <w:pPr>
      <w:keepNext w:val="0"/>
      <w:keepLines w:val="0"/>
      <w:widowControl/>
      <w:topLinePunct/>
      <w:autoSpaceDE w:val="0"/>
      <w:autoSpaceDN w:val="0"/>
      <w:spacing w:beforeLines="50" w:afterLines="50" w:line="240" w:lineRule="auto"/>
      <w:jc w:val="left"/>
      <w:textAlignment w:val="baseline"/>
    </w:pPr>
    <w:rPr>
      <w:rFonts w:ascii="Arial" w:eastAsia="黑体" w:hAnsi="Arial" w:cs="宋体"/>
      <w:bCs w:val="0"/>
      <w:snapToGrid w:val="0"/>
      <w:color w:val="000000"/>
      <w:kern w:val="0"/>
      <w:sz w:val="32"/>
      <w:szCs w:val="20"/>
    </w:rPr>
  </w:style>
  <w:style w:type="paragraph" w:customStyle="1" w:styleId="1-105">
    <w:name w:val="样式 标题 1-*+章标题 1 + 段前: 0.5 行"/>
    <w:basedOn w:val="1"/>
    <w:rsid w:val="00BA2E79"/>
    <w:pPr>
      <w:keepNext w:val="0"/>
      <w:keepLines w:val="0"/>
      <w:widowControl/>
      <w:topLinePunct/>
      <w:autoSpaceDE w:val="0"/>
      <w:autoSpaceDN w:val="0"/>
      <w:spacing w:beforeLines="100" w:afterLines="50" w:line="240" w:lineRule="auto"/>
      <w:jc w:val="left"/>
      <w:textAlignment w:val="baseline"/>
    </w:pPr>
    <w:rPr>
      <w:rFonts w:ascii="Arial" w:eastAsia="黑体" w:hAnsi="Arial" w:cs="宋体"/>
      <w:bCs w:val="0"/>
      <w:snapToGrid w:val="0"/>
      <w:color w:val="000000"/>
      <w:kern w:val="0"/>
      <w:sz w:val="32"/>
      <w:szCs w:val="20"/>
    </w:rPr>
  </w:style>
  <w:style w:type="paragraph" w:customStyle="1" w:styleId="1-10505">
    <w:name w:val="样式 标题 1-*+章标题 1 + 段前: 0.5 行 段后: 0.5 行"/>
    <w:basedOn w:val="1"/>
    <w:rsid w:val="00BA2E79"/>
    <w:pPr>
      <w:widowControl/>
      <w:topLinePunct/>
      <w:autoSpaceDE w:val="0"/>
      <w:autoSpaceDN w:val="0"/>
      <w:spacing w:beforeLines="50" w:afterLines="50" w:line="240" w:lineRule="auto"/>
      <w:jc w:val="left"/>
      <w:textAlignment w:val="baseline"/>
    </w:pPr>
    <w:rPr>
      <w:rFonts w:ascii="Arial" w:eastAsia="黑体" w:hAnsi="Arial" w:cs="宋体"/>
      <w:snapToGrid w:val="0"/>
      <w:color w:val="000000"/>
      <w:kern w:val="0"/>
      <w:sz w:val="32"/>
      <w:szCs w:val="20"/>
    </w:rPr>
  </w:style>
  <w:style w:type="paragraph" w:customStyle="1" w:styleId="1-105051">
    <w:name w:val="样式 标题 1-*+章标题 1 + 段前: 0.5 行 段后: 0.5 行1"/>
    <w:basedOn w:val="1"/>
    <w:rsid w:val="00BA2E79"/>
    <w:pPr>
      <w:keepNext w:val="0"/>
      <w:keepLines w:val="0"/>
      <w:widowControl/>
      <w:topLinePunct/>
      <w:autoSpaceDE w:val="0"/>
      <w:autoSpaceDN w:val="0"/>
      <w:spacing w:beforeLines="50" w:afterLines="50" w:line="240" w:lineRule="auto"/>
      <w:jc w:val="left"/>
      <w:textAlignment w:val="baseline"/>
    </w:pPr>
    <w:rPr>
      <w:rFonts w:ascii="Arial" w:eastAsia="黑体" w:hAnsi="Arial" w:cs="宋体"/>
      <w:snapToGrid w:val="0"/>
      <w:color w:val="000000"/>
      <w:kern w:val="0"/>
      <w:sz w:val="32"/>
      <w:szCs w:val="20"/>
    </w:rPr>
  </w:style>
  <w:style w:type="paragraph" w:customStyle="1" w:styleId="1-1051">
    <w:name w:val="样式 标题 1-*+章标题 1 + 段前: 0.5 行1"/>
    <w:basedOn w:val="1"/>
    <w:rsid w:val="00BA2E79"/>
    <w:pPr>
      <w:keepNext w:val="0"/>
      <w:keepLines w:val="0"/>
      <w:widowControl/>
      <w:topLinePunct/>
      <w:autoSpaceDE w:val="0"/>
      <w:autoSpaceDN w:val="0"/>
      <w:spacing w:beforeLines="50" w:afterLines="50" w:line="240" w:lineRule="auto"/>
      <w:jc w:val="left"/>
      <w:textAlignment w:val="baseline"/>
    </w:pPr>
    <w:rPr>
      <w:rFonts w:ascii="Arial" w:eastAsia="黑体" w:hAnsi="Arial" w:cs="宋体"/>
      <w:bCs w:val="0"/>
      <w:snapToGrid w:val="0"/>
      <w:color w:val="000000"/>
      <w:kern w:val="0"/>
      <w:sz w:val="32"/>
      <w:szCs w:val="20"/>
    </w:rPr>
  </w:style>
  <w:style w:type="paragraph" w:customStyle="1" w:styleId="2Arial">
    <w:name w:val="样式 标题 2 + Arial"/>
    <w:basedOn w:val="2"/>
    <w:rsid w:val="00BA2E79"/>
    <w:pPr>
      <w:widowControl/>
      <w:numPr>
        <w:numId w:val="0"/>
      </w:numPr>
      <w:topLinePunct/>
      <w:autoSpaceDE w:val="0"/>
      <w:autoSpaceDN w:val="0"/>
      <w:spacing w:before="50" w:after="50"/>
      <w:jc w:val="left"/>
      <w:textAlignment w:val="baseline"/>
    </w:pPr>
    <w:rPr>
      <w:rFonts w:ascii="Arial" w:eastAsia="黑体" w:hAnsi="Arial" w:cs="Times New Roman"/>
      <w:bCs w:val="0"/>
      <w:snapToGrid w:val="0"/>
      <w:color w:val="000000"/>
      <w:kern w:val="0"/>
      <w:szCs w:val="20"/>
    </w:rPr>
  </w:style>
  <w:style w:type="paragraph" w:customStyle="1" w:styleId="20505">
    <w:name w:val="样式 标题 2 + 段前: 0.5 行 段后: 0.5 行"/>
    <w:basedOn w:val="2"/>
    <w:rsid w:val="00BA2E79"/>
    <w:pPr>
      <w:widowControl/>
      <w:numPr>
        <w:numId w:val="0"/>
      </w:numPr>
      <w:topLinePunct/>
      <w:autoSpaceDE w:val="0"/>
      <w:autoSpaceDN w:val="0"/>
      <w:spacing w:before="50" w:after="50"/>
      <w:jc w:val="left"/>
      <w:textAlignment w:val="baseline"/>
    </w:pPr>
    <w:rPr>
      <w:rFonts w:ascii="Arial" w:eastAsia="黑体" w:hAnsi="Arial" w:cs="宋体"/>
      <w:snapToGrid w:val="0"/>
      <w:color w:val="000000"/>
      <w:kern w:val="0"/>
      <w:szCs w:val="20"/>
    </w:rPr>
  </w:style>
  <w:style w:type="paragraph" w:customStyle="1" w:styleId="205051">
    <w:name w:val="样式 标题 2 + 段前: 0.5 行 段后: 0.5 行1"/>
    <w:basedOn w:val="2"/>
    <w:rsid w:val="00BA2E79"/>
    <w:pPr>
      <w:widowControl/>
      <w:numPr>
        <w:numId w:val="0"/>
      </w:numPr>
      <w:topLinePunct/>
      <w:autoSpaceDE w:val="0"/>
      <w:autoSpaceDN w:val="0"/>
      <w:spacing w:before="50" w:after="50"/>
      <w:jc w:val="left"/>
      <w:textAlignment w:val="baseline"/>
    </w:pPr>
    <w:rPr>
      <w:rFonts w:ascii="Arial" w:eastAsia="黑体" w:hAnsi="Arial" w:cs="宋体"/>
      <w:snapToGrid w:val="0"/>
      <w:color w:val="000000"/>
      <w:kern w:val="0"/>
      <w:szCs w:val="20"/>
    </w:rPr>
  </w:style>
  <w:style w:type="paragraph" w:customStyle="1" w:styleId="3Arial">
    <w:name w:val="样式 标题 3 + Arial"/>
    <w:basedOn w:val="3"/>
    <w:link w:val="3ArialChar"/>
    <w:rsid w:val="00BA2E79"/>
    <w:pPr>
      <w:keepNext w:val="0"/>
      <w:widowControl/>
      <w:numPr>
        <w:numId w:val="0"/>
      </w:numPr>
      <w:tabs>
        <w:tab w:val="left" w:pos="1079"/>
      </w:tabs>
      <w:topLinePunct/>
      <w:autoSpaceDE w:val="0"/>
      <w:autoSpaceDN w:val="0"/>
      <w:spacing w:beforeLines="0" w:afterLines="0"/>
      <w:textAlignment w:val="baseline"/>
    </w:pPr>
    <w:rPr>
      <w:rFonts w:ascii="Arial" w:eastAsia="仿宋_GB2312" w:hAnsi="Arial"/>
      <w:bCs w:val="0"/>
      <w:color w:val="000000"/>
      <w:kern w:val="0"/>
      <w:sz w:val="32"/>
      <w:szCs w:val="20"/>
    </w:rPr>
  </w:style>
  <w:style w:type="character" w:customStyle="1" w:styleId="3ArialChar">
    <w:name w:val="样式 标题 3 + Arial Char"/>
    <w:basedOn w:val="3Char"/>
    <w:link w:val="3Arial"/>
    <w:rsid w:val="00BA2E79"/>
    <w:rPr>
      <w:rFonts w:ascii="Arial" w:eastAsia="仿宋_GB2312" w:hAnsi="Arial"/>
      <w:b/>
      <w:color w:val="000000"/>
      <w:kern w:val="0"/>
      <w:sz w:val="32"/>
      <w:szCs w:val="20"/>
    </w:rPr>
  </w:style>
  <w:style w:type="paragraph" w:customStyle="1" w:styleId="415">
    <w:name w:val="样式 标题 4 + 行距: 1.5 倍行距"/>
    <w:basedOn w:val="4"/>
    <w:rsid w:val="00BA2E79"/>
    <w:pPr>
      <w:keepNext w:val="0"/>
      <w:keepLines w:val="0"/>
      <w:widowControl/>
      <w:topLinePunct/>
      <w:autoSpaceDE w:val="0"/>
      <w:autoSpaceDN w:val="0"/>
      <w:spacing w:before="0" w:after="0" w:line="360" w:lineRule="auto"/>
      <w:jc w:val="left"/>
      <w:textAlignment w:val="baseline"/>
    </w:pPr>
    <w:rPr>
      <w:rFonts w:ascii="Arial" w:eastAsia="宋体" w:hAnsi="Arial" w:cs="宋体"/>
      <w:b w:val="0"/>
      <w:bCs w:val="0"/>
      <w:color w:val="000000"/>
      <w:kern w:val="0"/>
      <w:sz w:val="24"/>
      <w:szCs w:val="20"/>
    </w:rPr>
  </w:style>
  <w:style w:type="paragraph" w:customStyle="1" w:styleId="1514">
    <w:name w:val="样式 我的正文1 + 左  5.14 字符"/>
    <w:basedOn w:val="13"/>
    <w:rsid w:val="00BA2E79"/>
    <w:pPr>
      <w:ind w:leftChars="514" w:left="514"/>
    </w:pPr>
    <w:rPr>
      <w:rFonts w:cs="宋体"/>
    </w:rPr>
  </w:style>
  <w:style w:type="paragraph" w:customStyle="1" w:styleId="1-10510">
    <w:name w:val="样式 样式 标题 1-*+章标题 1 + 段前: 0.5 行 + 段前: 1 行"/>
    <w:basedOn w:val="1-105"/>
    <w:rsid w:val="00BA2E79"/>
    <w:pPr>
      <w:spacing w:beforeLines="0"/>
    </w:pPr>
  </w:style>
  <w:style w:type="paragraph" w:customStyle="1" w:styleId="205052">
    <w:name w:val="样式 标题 2 + 段前: 0.5 行 段后: 0.5 行2"/>
    <w:basedOn w:val="2"/>
    <w:rsid w:val="00BA2E79"/>
    <w:pPr>
      <w:keepNext w:val="0"/>
      <w:widowControl/>
      <w:numPr>
        <w:ilvl w:val="1"/>
        <w:numId w:val="0"/>
      </w:numPr>
      <w:topLinePunct/>
      <w:autoSpaceDE w:val="0"/>
      <w:autoSpaceDN w:val="0"/>
      <w:spacing w:before="50" w:after="50"/>
      <w:ind w:left="576" w:hanging="576"/>
      <w:jc w:val="left"/>
      <w:textAlignment w:val="baseline"/>
    </w:pPr>
    <w:rPr>
      <w:rFonts w:ascii="Arial" w:eastAsia="黑体" w:hAnsi="Arial" w:cs="宋体"/>
      <w:snapToGrid w:val="0"/>
      <w:color w:val="000000"/>
      <w:kern w:val="0"/>
      <w:szCs w:val="20"/>
    </w:rPr>
  </w:style>
  <w:style w:type="paragraph" w:customStyle="1" w:styleId="afff3">
    <w:name w:val="样式 二号 加粗 居中"/>
    <w:basedOn w:val="a8"/>
    <w:rsid w:val="00BA2E79"/>
    <w:pPr>
      <w:widowControl/>
      <w:jc w:val="center"/>
    </w:pPr>
    <w:rPr>
      <w:rFonts w:eastAsia="黑体" w:cs="宋体"/>
      <w:b/>
      <w:bCs/>
      <w:kern w:val="0"/>
      <w:sz w:val="48"/>
    </w:rPr>
  </w:style>
  <w:style w:type="character" w:styleId="afff4">
    <w:name w:val="Intense Reference"/>
    <w:basedOn w:val="aa"/>
    <w:uiPriority w:val="32"/>
    <w:qFormat/>
    <w:rsid w:val="00BA2E79"/>
    <w:rPr>
      <w:b/>
      <w:bCs/>
      <w:smallCaps/>
      <w:color w:val="C0504D"/>
      <w:spacing w:val="5"/>
      <w:u w:val="single"/>
    </w:rPr>
  </w:style>
  <w:style w:type="paragraph" w:customStyle="1" w:styleId="afff5">
    <w:name w:val="段"/>
    <w:link w:val="Char8"/>
    <w:rsid w:val="00BA2E79"/>
    <w:pPr>
      <w:tabs>
        <w:tab w:val="center" w:pos="4201"/>
        <w:tab w:val="right" w:leader="dot" w:pos="9298"/>
      </w:tabs>
      <w:autoSpaceDE w:val="0"/>
      <w:autoSpaceDN w:val="0"/>
      <w:ind w:firstLineChars="200" w:firstLine="420"/>
      <w:jc w:val="both"/>
    </w:pPr>
    <w:rPr>
      <w:rFonts w:ascii="宋体" w:eastAsia="宋体" w:hAnsi="Times New Roman" w:cs="Times New Roman"/>
      <w:noProof/>
      <w:kern w:val="0"/>
      <w:szCs w:val="20"/>
    </w:rPr>
  </w:style>
  <w:style w:type="character" w:customStyle="1" w:styleId="Char8">
    <w:name w:val="段 Char"/>
    <w:link w:val="afff5"/>
    <w:rsid w:val="00BA2E79"/>
    <w:rPr>
      <w:rFonts w:ascii="宋体" w:eastAsia="宋体" w:hAnsi="Times New Roman" w:cs="Times New Roman"/>
      <w:noProof/>
      <w:kern w:val="0"/>
      <w:szCs w:val="20"/>
    </w:rPr>
  </w:style>
  <w:style w:type="paragraph" w:customStyle="1" w:styleId="afff6">
    <w:name w:val="一级条标题"/>
    <w:next w:val="afff5"/>
    <w:link w:val="Char9"/>
    <w:rsid w:val="00BA2E79"/>
    <w:pPr>
      <w:spacing w:beforeLines="50" w:afterLines="50"/>
      <w:outlineLvl w:val="2"/>
    </w:pPr>
    <w:rPr>
      <w:rFonts w:ascii="黑体" w:eastAsia="黑体" w:hAnsi="Times New Roman" w:cs="Times New Roman"/>
      <w:kern w:val="0"/>
      <w:szCs w:val="21"/>
    </w:rPr>
  </w:style>
  <w:style w:type="character" w:customStyle="1" w:styleId="Char9">
    <w:name w:val="一级条标题 Char"/>
    <w:link w:val="afff6"/>
    <w:rsid w:val="00BA2E79"/>
    <w:rPr>
      <w:rFonts w:ascii="黑体" w:eastAsia="黑体" w:hAnsi="Times New Roman" w:cs="Times New Roman"/>
      <w:kern w:val="0"/>
      <w:szCs w:val="21"/>
    </w:rPr>
  </w:style>
  <w:style w:type="paragraph" w:customStyle="1" w:styleId="afff7">
    <w:name w:val="章标题"/>
    <w:next w:val="afff5"/>
    <w:rsid w:val="00BA2E79"/>
    <w:pPr>
      <w:spacing w:beforeLines="100" w:afterLines="100"/>
      <w:jc w:val="both"/>
      <w:outlineLvl w:val="1"/>
    </w:pPr>
    <w:rPr>
      <w:rFonts w:ascii="黑体" w:eastAsia="黑体" w:hAnsi="Times New Roman" w:cs="Times New Roman"/>
      <w:kern w:val="0"/>
      <w:szCs w:val="20"/>
    </w:rPr>
  </w:style>
  <w:style w:type="paragraph" w:customStyle="1" w:styleId="afff8">
    <w:name w:val="二级条标题"/>
    <w:basedOn w:val="afff6"/>
    <w:next w:val="afff5"/>
    <w:link w:val="Chara"/>
    <w:rsid w:val="00BA2E79"/>
    <w:pPr>
      <w:numPr>
        <w:ilvl w:val="2"/>
      </w:numPr>
      <w:spacing w:before="50" w:after="50"/>
      <w:outlineLvl w:val="3"/>
    </w:pPr>
  </w:style>
  <w:style w:type="character" w:customStyle="1" w:styleId="Chara">
    <w:name w:val="二级条标题 Char"/>
    <w:basedOn w:val="Char9"/>
    <w:link w:val="afff8"/>
    <w:rsid w:val="00BA2E79"/>
  </w:style>
  <w:style w:type="paragraph" w:customStyle="1" w:styleId="afff9">
    <w:name w:val="三级条标题"/>
    <w:basedOn w:val="afff8"/>
    <w:next w:val="afff5"/>
    <w:rsid w:val="00BA2E79"/>
    <w:pPr>
      <w:numPr>
        <w:ilvl w:val="3"/>
      </w:numPr>
      <w:ind w:left="1680" w:hanging="420"/>
      <w:outlineLvl w:val="4"/>
    </w:pPr>
  </w:style>
  <w:style w:type="paragraph" w:customStyle="1" w:styleId="afffa">
    <w:name w:val="四级条标题"/>
    <w:basedOn w:val="afff9"/>
    <w:next w:val="afff5"/>
    <w:rsid w:val="00BA2E79"/>
    <w:pPr>
      <w:numPr>
        <w:ilvl w:val="4"/>
      </w:numPr>
      <w:ind w:left="2100" w:hanging="420"/>
      <w:outlineLvl w:val="5"/>
    </w:pPr>
  </w:style>
  <w:style w:type="paragraph" w:customStyle="1" w:styleId="afffb">
    <w:name w:val="五级条标题"/>
    <w:basedOn w:val="afffa"/>
    <w:next w:val="afff5"/>
    <w:rsid w:val="00BA2E79"/>
    <w:pPr>
      <w:numPr>
        <w:ilvl w:val="5"/>
      </w:numPr>
      <w:ind w:left="2520" w:hanging="420"/>
      <w:outlineLvl w:val="6"/>
    </w:pPr>
  </w:style>
  <w:style w:type="paragraph" w:customStyle="1" w:styleId="a">
    <w:name w:val="数字编号列项（二级）"/>
    <w:rsid w:val="00BA2E79"/>
    <w:pPr>
      <w:numPr>
        <w:ilvl w:val="1"/>
        <w:numId w:val="30"/>
      </w:numPr>
      <w:jc w:val="both"/>
    </w:pPr>
    <w:rPr>
      <w:rFonts w:ascii="宋体" w:eastAsia="宋体" w:hAnsi="Times New Roman" w:cs="Times New Roman"/>
      <w:kern w:val="0"/>
      <w:szCs w:val="20"/>
    </w:rPr>
  </w:style>
  <w:style w:type="paragraph" w:customStyle="1" w:styleId="afffc">
    <w:name w:val="字母编号列项（一级）"/>
    <w:rsid w:val="00BA2E79"/>
    <w:pPr>
      <w:jc w:val="both"/>
    </w:pPr>
    <w:rPr>
      <w:rFonts w:ascii="宋体" w:eastAsia="宋体" w:hAnsi="Times New Roman" w:cs="Times New Roman"/>
      <w:kern w:val="0"/>
      <w:szCs w:val="20"/>
    </w:rPr>
  </w:style>
  <w:style w:type="paragraph" w:customStyle="1" w:styleId="a0">
    <w:name w:val="编号列项（三级）"/>
    <w:rsid w:val="00BA2E79"/>
    <w:pPr>
      <w:numPr>
        <w:ilvl w:val="2"/>
        <w:numId w:val="30"/>
      </w:numPr>
    </w:pPr>
    <w:rPr>
      <w:rFonts w:ascii="宋体" w:eastAsia="宋体" w:hAnsi="Times New Roman" w:cs="Times New Roman"/>
      <w:kern w:val="0"/>
      <w:szCs w:val="20"/>
    </w:rPr>
  </w:style>
  <w:style w:type="paragraph" w:customStyle="1" w:styleId="11111">
    <w:name w:val="正文11111"/>
    <w:basedOn w:val="a8"/>
    <w:link w:val="11111Char"/>
    <w:rsid w:val="00BA2E79"/>
    <w:pPr>
      <w:spacing w:line="360" w:lineRule="auto"/>
      <w:ind w:leftChars="142" w:left="142" w:firstLineChars="200" w:firstLine="200"/>
    </w:pPr>
    <w:rPr>
      <w:rFonts w:ascii="Arial" w:eastAsia="仿宋_GB2312"/>
      <w:sz w:val="32"/>
    </w:rPr>
  </w:style>
  <w:style w:type="character" w:customStyle="1" w:styleId="11111Char">
    <w:name w:val="正文11111 Char"/>
    <w:basedOn w:val="aa"/>
    <w:link w:val="11111"/>
    <w:rsid w:val="00BA2E79"/>
    <w:rPr>
      <w:rFonts w:ascii="Arial" w:eastAsia="仿宋_GB2312" w:hAnsi="Times New Roman" w:cs="Times New Roman"/>
      <w:sz w:val="32"/>
      <w:szCs w:val="20"/>
    </w:rPr>
  </w:style>
  <w:style w:type="paragraph" w:customStyle="1" w:styleId="a1">
    <w:name w:val="附录标识"/>
    <w:basedOn w:val="a8"/>
    <w:next w:val="afff5"/>
    <w:rsid w:val="00BA2E79"/>
    <w:pPr>
      <w:keepNext/>
      <w:widowControl/>
      <w:numPr>
        <w:numId w:val="31"/>
      </w:numPr>
      <w:shd w:val="clear" w:color="FFFFFF" w:fill="FFFFFF"/>
      <w:tabs>
        <w:tab w:val="left" w:pos="6405"/>
      </w:tabs>
      <w:spacing w:before="640" w:after="280"/>
      <w:jc w:val="center"/>
      <w:outlineLvl w:val="0"/>
    </w:pPr>
    <w:rPr>
      <w:rFonts w:ascii="黑体" w:eastAsia="黑体"/>
      <w:kern w:val="0"/>
    </w:rPr>
  </w:style>
  <w:style w:type="paragraph" w:customStyle="1" w:styleId="a4">
    <w:name w:val="附录二级条标题"/>
    <w:basedOn w:val="a8"/>
    <w:next w:val="afff5"/>
    <w:rsid w:val="00BA2E79"/>
    <w:pPr>
      <w:widowControl/>
      <w:numPr>
        <w:ilvl w:val="3"/>
        <w:numId w:val="31"/>
      </w:numPr>
      <w:tabs>
        <w:tab w:val="num" w:pos="360"/>
      </w:tabs>
      <w:wordWrap w:val="0"/>
      <w:overflowPunct w:val="0"/>
      <w:autoSpaceDE w:val="0"/>
      <w:autoSpaceDN w:val="0"/>
      <w:spacing w:beforeLines="50" w:afterLines="50"/>
      <w:textAlignment w:val="baseline"/>
      <w:outlineLvl w:val="3"/>
    </w:pPr>
    <w:rPr>
      <w:rFonts w:ascii="黑体" w:eastAsia="黑体"/>
      <w:kern w:val="21"/>
    </w:rPr>
  </w:style>
  <w:style w:type="paragraph" w:customStyle="1" w:styleId="a5">
    <w:name w:val="附录三级条标题"/>
    <w:basedOn w:val="a4"/>
    <w:next w:val="afff5"/>
    <w:rsid w:val="00BA2E79"/>
    <w:pPr>
      <w:numPr>
        <w:ilvl w:val="4"/>
      </w:numPr>
      <w:tabs>
        <w:tab w:val="num" w:pos="360"/>
      </w:tabs>
      <w:outlineLvl w:val="4"/>
    </w:pPr>
  </w:style>
  <w:style w:type="paragraph" w:customStyle="1" w:styleId="a6">
    <w:name w:val="附录四级条标题"/>
    <w:basedOn w:val="a5"/>
    <w:next w:val="afff5"/>
    <w:rsid w:val="00BA2E79"/>
    <w:pPr>
      <w:numPr>
        <w:ilvl w:val="5"/>
      </w:numPr>
      <w:tabs>
        <w:tab w:val="num" w:pos="360"/>
      </w:tabs>
      <w:outlineLvl w:val="5"/>
    </w:pPr>
  </w:style>
  <w:style w:type="paragraph" w:customStyle="1" w:styleId="a7">
    <w:name w:val="附录五级条标题"/>
    <w:basedOn w:val="a6"/>
    <w:next w:val="afff5"/>
    <w:rsid w:val="00BA2E79"/>
    <w:pPr>
      <w:numPr>
        <w:ilvl w:val="6"/>
      </w:numPr>
      <w:tabs>
        <w:tab w:val="num" w:pos="360"/>
      </w:tabs>
      <w:outlineLvl w:val="6"/>
    </w:pPr>
  </w:style>
  <w:style w:type="paragraph" w:customStyle="1" w:styleId="a2">
    <w:name w:val="附录章标题"/>
    <w:next w:val="afff5"/>
    <w:rsid w:val="00BA2E79"/>
    <w:pPr>
      <w:numPr>
        <w:ilvl w:val="1"/>
        <w:numId w:val="31"/>
      </w:numPr>
      <w:tabs>
        <w:tab w:val="num" w:pos="360"/>
      </w:tabs>
      <w:wordWrap w:val="0"/>
      <w:overflowPunct w:val="0"/>
      <w:autoSpaceDE w:val="0"/>
      <w:spacing w:beforeLines="100" w:afterLines="100"/>
      <w:jc w:val="both"/>
      <w:textAlignment w:val="baseline"/>
      <w:outlineLvl w:val="1"/>
    </w:pPr>
    <w:rPr>
      <w:rFonts w:ascii="黑体" w:eastAsia="黑体" w:hAnsi="Times New Roman" w:cs="Times New Roman"/>
      <w:kern w:val="21"/>
      <w:szCs w:val="20"/>
    </w:rPr>
  </w:style>
  <w:style w:type="paragraph" w:customStyle="1" w:styleId="a3">
    <w:name w:val="附录一级条标题"/>
    <w:basedOn w:val="a2"/>
    <w:next w:val="afff5"/>
    <w:rsid w:val="00BA2E79"/>
    <w:pPr>
      <w:numPr>
        <w:ilvl w:val="2"/>
      </w:numPr>
      <w:tabs>
        <w:tab w:val="num" w:pos="360"/>
      </w:tabs>
      <w:autoSpaceDN w:val="0"/>
      <w:spacing w:beforeLines="50" w:afterLines="50"/>
      <w:outlineLvl w:val="2"/>
    </w:pPr>
  </w:style>
  <w:style w:type="paragraph" w:customStyle="1" w:styleId="Default">
    <w:name w:val="Default"/>
    <w:rsid w:val="00BA2E79"/>
    <w:pPr>
      <w:widowControl w:val="0"/>
      <w:autoSpaceDE w:val="0"/>
      <w:autoSpaceDN w:val="0"/>
      <w:adjustRightInd w:val="0"/>
    </w:pPr>
    <w:rPr>
      <w:rFonts w:ascii="宋体" w:eastAsia="宋体" w:hAnsi="Times New Roman" w:cs="宋体"/>
      <w:color w:val="000000"/>
      <w:kern w:val="0"/>
      <w:sz w:val="24"/>
      <w:szCs w:val="24"/>
    </w:rPr>
  </w:style>
  <w:style w:type="paragraph" w:customStyle="1" w:styleId="afffd">
    <w:name w:val="佛表"/>
    <w:basedOn w:val="afffe"/>
    <w:link w:val="Charb"/>
    <w:autoRedefine/>
    <w:rsid w:val="00BA2E79"/>
    <w:pPr>
      <w:widowControl w:val="0"/>
      <w:ind w:left="0" w:firstLineChars="0" w:firstLine="0"/>
      <w:contextualSpacing w:val="0"/>
      <w:jc w:val="center"/>
    </w:pPr>
    <w:rPr>
      <w:noProof/>
      <w:color w:val="000000"/>
      <w:kern w:val="2"/>
      <w:sz w:val="21"/>
      <w:szCs w:val="24"/>
    </w:rPr>
  </w:style>
  <w:style w:type="paragraph" w:styleId="afffe">
    <w:name w:val="List"/>
    <w:basedOn w:val="a8"/>
    <w:rsid w:val="00BA2E79"/>
    <w:pPr>
      <w:widowControl/>
      <w:ind w:left="200" w:hangingChars="200" w:hanging="200"/>
      <w:contextualSpacing/>
      <w:jc w:val="left"/>
    </w:pPr>
    <w:rPr>
      <w:kern w:val="0"/>
      <w:sz w:val="20"/>
    </w:rPr>
  </w:style>
  <w:style w:type="character" w:customStyle="1" w:styleId="Charb">
    <w:name w:val="佛表 Char"/>
    <w:link w:val="afffd"/>
    <w:rsid w:val="00BA2E79"/>
    <w:rPr>
      <w:rFonts w:ascii="Times New Roman" w:eastAsia="宋体" w:hAnsi="Times New Roman" w:cs="Times New Roman"/>
      <w:noProof/>
      <w:color w:val="000000"/>
      <w:szCs w:val="24"/>
    </w:rPr>
  </w:style>
  <w:style w:type="paragraph" w:customStyle="1" w:styleId="14">
    <w:name w:val="预案1"/>
    <w:basedOn w:val="3"/>
    <w:link w:val="1Char1"/>
    <w:qFormat/>
    <w:rsid w:val="00BA2E79"/>
    <w:pPr>
      <w:keepNext w:val="0"/>
      <w:widowControl/>
      <w:tabs>
        <w:tab w:val="left" w:pos="1134"/>
      </w:tabs>
      <w:topLinePunct/>
      <w:autoSpaceDE w:val="0"/>
      <w:autoSpaceDN w:val="0"/>
      <w:spacing w:beforeLines="0" w:afterLines="0"/>
      <w:ind w:left="993" w:hanging="851"/>
      <w:textAlignment w:val="baseline"/>
    </w:pPr>
    <w:rPr>
      <w:rFonts w:ascii="Arial" w:eastAsia="仿宋_GB2312" w:hAnsi="Arial"/>
      <w:b w:val="0"/>
      <w:bCs w:val="0"/>
      <w:color w:val="000000"/>
      <w:kern w:val="0"/>
      <w:sz w:val="32"/>
      <w:szCs w:val="20"/>
    </w:rPr>
  </w:style>
  <w:style w:type="character" w:customStyle="1" w:styleId="1Char1">
    <w:name w:val="预案1 Char"/>
    <w:basedOn w:val="3Char"/>
    <w:link w:val="14"/>
    <w:rsid w:val="00BA2E79"/>
    <w:rPr>
      <w:rFonts w:ascii="Arial" w:eastAsia="仿宋_GB2312" w:hAnsi="Arial"/>
      <w:color w:val="000000"/>
      <w:kern w:val="0"/>
      <w:sz w:val="32"/>
      <w:szCs w:val="20"/>
    </w:rPr>
  </w:style>
  <w:style w:type="paragraph" w:customStyle="1" w:styleId="15">
    <w:name w:val="1正文"/>
    <w:basedOn w:val="1111514"/>
    <w:link w:val="1Char2"/>
    <w:qFormat/>
    <w:rsid w:val="00BA2E79"/>
    <w:pPr>
      <w:tabs>
        <w:tab w:val="clear" w:pos="0"/>
        <w:tab w:val="clear" w:pos="60"/>
      </w:tabs>
      <w:spacing w:line="480" w:lineRule="exact"/>
      <w:ind w:firstLine="0"/>
    </w:pPr>
    <w:rPr>
      <w:rFonts w:hAnsi="宋体"/>
      <w:sz w:val="28"/>
      <w:szCs w:val="28"/>
    </w:rPr>
  </w:style>
  <w:style w:type="character" w:customStyle="1" w:styleId="1Char2">
    <w:name w:val="1正文 Char"/>
    <w:basedOn w:val="1111514Char"/>
    <w:link w:val="15"/>
    <w:rsid w:val="00BA2E79"/>
    <w:rPr>
      <w:rFonts w:hAnsi="宋体"/>
      <w:sz w:val="28"/>
      <w:szCs w:val="28"/>
    </w:rPr>
  </w:style>
  <w:style w:type="paragraph" w:styleId="32">
    <w:name w:val="Body Text Indent 3"/>
    <w:basedOn w:val="a8"/>
    <w:link w:val="3Char0"/>
    <w:rsid w:val="00BA2E79"/>
    <w:pPr>
      <w:spacing w:after="120"/>
      <w:ind w:leftChars="200" w:left="420"/>
    </w:pPr>
    <w:rPr>
      <w:rFonts w:ascii="宋体" w:hAnsi="宋体"/>
      <w:sz w:val="16"/>
      <w:szCs w:val="16"/>
    </w:rPr>
  </w:style>
  <w:style w:type="character" w:customStyle="1" w:styleId="3Char0">
    <w:name w:val="正文文本缩进 3 Char"/>
    <w:basedOn w:val="aa"/>
    <w:link w:val="32"/>
    <w:rsid w:val="00BA2E79"/>
    <w:rPr>
      <w:rFonts w:ascii="宋体" w:eastAsia="宋体" w:hAnsi="宋体" w:cs="Times New Roman"/>
      <w:sz w:val="16"/>
      <w:szCs w:val="16"/>
    </w:rPr>
  </w:style>
  <w:style w:type="paragraph" w:customStyle="1" w:styleId="affff">
    <w:name w:val="三级无标题条"/>
    <w:basedOn w:val="a8"/>
    <w:rsid w:val="00BA2E79"/>
    <w:rPr>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oter" Target="footer4.xml"/><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oleObject" Target="embeddings/oleObject1.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2.wmf"/><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oleObject" Target="embeddings/oleObject2.bin"/><Relationship Id="rId30" Type="http://schemas.openxmlformats.org/officeDocument/2006/relationships/image" Target="media/image13.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FBF6D-CA07-4E15-9ADC-659C95C3C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66</Pages>
  <Words>5650</Words>
  <Characters>32207</Characters>
  <Application>Microsoft Office Word</Application>
  <DocSecurity>0</DocSecurity>
  <Lines>268</Lines>
  <Paragraphs>75</Paragraphs>
  <ScaleCrop>false</ScaleCrop>
  <Company>Microsoft</Company>
  <LinksUpToDate>false</LinksUpToDate>
  <CharactersWithSpaces>37782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杜建功</dc:creator>
  <cp:keywords/>
  <dc:description/>
  <cp:lastModifiedBy>孙硅</cp:lastModifiedBy>
  <cp:revision>4</cp:revision>
  <dcterms:created xsi:type="dcterms:W3CDTF">2015-08-28T07:36:00Z</dcterms:created>
  <dcterms:modified xsi:type="dcterms:W3CDTF">2015-08-28T07:39:00Z</dcterms:modified>
</cp:coreProperties>
</file>